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7C3" w:rsidRDefault="0031368B" w:rsidP="00F80DCB">
      <w:pPr>
        <w:pStyle w:val="Heading1"/>
      </w:pPr>
      <w:r>
        <w:t>Application Folder Structure and Motivation</w:t>
      </w:r>
    </w:p>
    <w:p w:rsidR="0099413A" w:rsidRDefault="0099413A" w:rsidP="0099413A">
      <w:pPr>
        <w:spacing w:after="0" w:line="240" w:lineRule="auto"/>
        <w:rPr>
          <w:rFonts w:ascii="Arial" w:hAnsi="Arial" w:cs="Arial"/>
        </w:rPr>
      </w:pPr>
    </w:p>
    <w:p w:rsidR="0099413A" w:rsidRDefault="0099413A" w:rsidP="0099413A">
      <w:pPr>
        <w:spacing w:after="0" w:line="240" w:lineRule="auto"/>
        <w:rPr>
          <w:rFonts w:ascii="Arial" w:hAnsi="Arial" w:cs="Arial"/>
        </w:rPr>
      </w:pPr>
      <w:r>
        <w:rPr>
          <w:rFonts w:ascii="Arial" w:hAnsi="Arial" w:cs="Arial"/>
        </w:rPr>
        <w:t>As of SVN version 38 for the repository svn</w:t>
      </w:r>
      <w:proofErr w:type="gramStart"/>
      <w:r>
        <w:rPr>
          <w:rFonts w:ascii="Arial" w:hAnsi="Arial" w:cs="Arial"/>
        </w:rPr>
        <w:t>:/</w:t>
      </w:r>
      <w:proofErr w:type="gramEnd"/>
      <w:r>
        <w:rPr>
          <w:rFonts w:ascii="Arial" w:hAnsi="Arial" w:cs="Arial"/>
        </w:rPr>
        <w:t xml:space="preserve">/shakespeare/NIDA_web/, we outline the structure and key ideas of the </w:t>
      </w:r>
      <w:proofErr w:type="spellStart"/>
      <w:r>
        <w:rPr>
          <w:rFonts w:ascii="Arial" w:hAnsi="Arial" w:cs="Arial"/>
        </w:rPr>
        <w:t>DesignAssist</w:t>
      </w:r>
      <w:proofErr w:type="spellEnd"/>
      <w:r>
        <w:rPr>
          <w:rFonts w:ascii="Arial" w:hAnsi="Arial" w:cs="Arial"/>
        </w:rPr>
        <w:t xml:space="preserve"> web application. This is meant to be a reference and not an exhaustive guide to each component.</w:t>
      </w:r>
    </w:p>
    <w:p w:rsidR="007D7BE7" w:rsidRDefault="007D7BE7" w:rsidP="0099413A">
      <w:pPr>
        <w:spacing w:after="0" w:line="240" w:lineRule="auto"/>
        <w:rPr>
          <w:rFonts w:ascii="Arial" w:hAnsi="Arial" w:cs="Arial"/>
        </w:rPr>
      </w:pPr>
    </w:p>
    <w:p w:rsidR="0099413A" w:rsidRDefault="007D7BE7" w:rsidP="0099413A">
      <w:pPr>
        <w:spacing w:after="0" w:line="240" w:lineRule="auto"/>
        <w:rPr>
          <w:rFonts w:ascii="Arial" w:hAnsi="Arial" w:cs="Arial"/>
        </w:rPr>
      </w:pPr>
      <w:r>
        <w:rPr>
          <w:rFonts w:ascii="Arial" w:hAnsi="Arial" w:cs="Arial"/>
        </w:rPr>
        <w:t xml:space="preserve">The different website components are meant to be organized by pages (e.g. tools, help, authorization) so as to create a logical structure that is intuitive for future maintenance. </w:t>
      </w:r>
      <w:bookmarkStart w:id="0" w:name="_GoBack"/>
      <w:bookmarkEnd w:id="0"/>
    </w:p>
    <w:p w:rsidR="006907C3" w:rsidRDefault="006907C3" w:rsidP="0099413A">
      <w:pPr>
        <w:pStyle w:val="Heading1"/>
      </w:pPr>
      <w:r>
        <w:t>Top-Level</w:t>
      </w:r>
      <w:r w:rsidR="0031368B">
        <w:t xml:space="preserve"> structure</w:t>
      </w:r>
    </w:p>
    <w:p w:rsidR="006907C3" w:rsidRDefault="006907C3" w:rsidP="0099413A">
      <w:pPr>
        <w:spacing w:after="0" w:line="240" w:lineRule="auto"/>
        <w:rPr>
          <w:rFonts w:ascii="Arial" w:hAnsi="Arial" w:cs="Arial"/>
        </w:rPr>
      </w:pPr>
      <w:r>
        <w:rPr>
          <w:rFonts w:ascii="Arial" w:hAnsi="Arial" w:cs="Arial"/>
        </w:rPr>
        <w:t xml:space="preserve">The main entry point to the folder contains files needed to run on a </w:t>
      </w:r>
      <w:proofErr w:type="spellStart"/>
      <w:r>
        <w:rPr>
          <w:rFonts w:ascii="Arial" w:hAnsi="Arial" w:cs="Arial"/>
        </w:rPr>
        <w:t>localhost</w:t>
      </w:r>
      <w:proofErr w:type="spellEnd"/>
      <w:r>
        <w:rPr>
          <w:rFonts w:ascii="Arial" w:hAnsi="Arial" w:cs="Arial"/>
        </w:rPr>
        <w:t xml:space="preserve"> server as well as key files required for successful deployment to an Amazon EC2 instance.</w:t>
      </w:r>
    </w:p>
    <w:p w:rsidR="006907C3" w:rsidRDefault="006907C3" w:rsidP="0099413A">
      <w:pPr>
        <w:spacing w:after="0" w:line="240" w:lineRule="auto"/>
        <w:rPr>
          <w:rFonts w:ascii="Arial" w:hAnsi="Arial" w:cs="Arial"/>
        </w:rPr>
      </w:pPr>
    </w:p>
    <w:p w:rsidR="00C22B63" w:rsidRDefault="00C22B63" w:rsidP="0099413A">
      <w:pPr>
        <w:spacing w:after="0" w:line="240" w:lineRule="auto"/>
        <w:rPr>
          <w:rFonts w:ascii="Arial" w:hAnsi="Arial" w:cs="Arial"/>
        </w:rPr>
      </w:pPr>
      <w:r>
        <w:rPr>
          <w:noProof/>
        </w:rPr>
        <w:drawing>
          <wp:inline distT="0" distB="0" distL="0" distR="0" wp14:anchorId="69F3BE4D" wp14:editId="46D8877C">
            <wp:extent cx="5943600" cy="3658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58870"/>
                    </a:xfrm>
                    <a:prstGeom prst="rect">
                      <a:avLst/>
                    </a:prstGeom>
                  </pic:spPr>
                </pic:pic>
              </a:graphicData>
            </a:graphic>
          </wp:inline>
        </w:drawing>
      </w:r>
    </w:p>
    <w:p w:rsidR="00C22B63" w:rsidRDefault="00C22B63" w:rsidP="0099413A">
      <w:pPr>
        <w:spacing w:after="0" w:line="240" w:lineRule="auto"/>
        <w:rPr>
          <w:rFonts w:ascii="Arial" w:hAnsi="Arial" w:cs="Arial"/>
        </w:rPr>
      </w:pPr>
    </w:p>
    <w:p w:rsidR="00C22B63" w:rsidRDefault="00C22B63" w:rsidP="0099413A">
      <w:pPr>
        <w:spacing w:after="0" w:line="240" w:lineRule="auto"/>
        <w:rPr>
          <w:rFonts w:ascii="Arial" w:hAnsi="Arial" w:cs="Arial"/>
        </w:rPr>
      </w:pPr>
    </w:p>
    <w:p w:rsidR="00F80DCB" w:rsidRDefault="00F80DCB" w:rsidP="0099413A">
      <w:pPr>
        <w:pStyle w:val="Heading2"/>
      </w:pPr>
      <w:r>
        <w:t>AWS Folders</w:t>
      </w:r>
    </w:p>
    <w:p w:rsidR="006907C3" w:rsidRDefault="00A746ED" w:rsidP="0099413A">
      <w:pPr>
        <w:spacing w:after="0" w:line="240" w:lineRule="auto"/>
        <w:rPr>
          <w:rFonts w:ascii="Arial" w:hAnsi="Arial" w:cs="Arial"/>
        </w:rPr>
      </w:pPr>
      <w:r>
        <w:rPr>
          <w:rFonts w:ascii="Arial" w:hAnsi="Arial" w:cs="Arial"/>
        </w:rPr>
        <w:t>T</w:t>
      </w:r>
      <w:r w:rsidR="006907C3">
        <w:rPr>
          <w:rFonts w:ascii="Arial" w:hAnsi="Arial" w:cs="Arial"/>
        </w:rPr>
        <w:t>he folder</w:t>
      </w:r>
      <w:r>
        <w:rPr>
          <w:rFonts w:ascii="Arial" w:hAnsi="Arial" w:cs="Arial"/>
        </w:rPr>
        <w:t>s</w:t>
      </w:r>
      <w:r w:rsidR="006907C3">
        <w:rPr>
          <w:rFonts w:ascii="Arial" w:hAnsi="Arial" w:cs="Arial"/>
        </w:rPr>
        <w:t xml:space="preserve"> </w:t>
      </w:r>
      <w:r w:rsidR="006907C3" w:rsidRPr="007F0E33">
        <w:rPr>
          <w:rFonts w:ascii="Courier New" w:hAnsi="Courier New" w:cs="Courier New"/>
        </w:rPr>
        <w:t>/.</w:t>
      </w:r>
      <w:proofErr w:type="spellStart"/>
      <w:r w:rsidR="006907C3" w:rsidRPr="007F0E33">
        <w:rPr>
          <w:rFonts w:ascii="Courier New" w:hAnsi="Courier New" w:cs="Courier New"/>
        </w:rPr>
        <w:t>ebextensions</w:t>
      </w:r>
      <w:proofErr w:type="spellEnd"/>
      <w:r w:rsidR="006907C3">
        <w:rPr>
          <w:rFonts w:ascii="Arial" w:hAnsi="Arial" w:cs="Arial"/>
        </w:rPr>
        <w:t xml:space="preserve">, </w:t>
      </w:r>
      <w:r w:rsidR="006907C3" w:rsidRPr="007F0E33">
        <w:rPr>
          <w:rFonts w:ascii="Courier New" w:hAnsi="Courier New" w:cs="Courier New"/>
        </w:rPr>
        <w:t>/.</w:t>
      </w:r>
      <w:proofErr w:type="spellStart"/>
      <w:r w:rsidR="006907C3" w:rsidRPr="007F0E33">
        <w:rPr>
          <w:rFonts w:ascii="Courier New" w:hAnsi="Courier New" w:cs="Courier New"/>
        </w:rPr>
        <w:t>elasticbeanstalk</w:t>
      </w:r>
      <w:proofErr w:type="spellEnd"/>
      <w:r w:rsidR="006907C3">
        <w:rPr>
          <w:rFonts w:ascii="Arial" w:hAnsi="Arial" w:cs="Arial"/>
        </w:rPr>
        <w:t xml:space="preserve">, and </w:t>
      </w:r>
      <w:r w:rsidR="006907C3" w:rsidRPr="007F0E33">
        <w:rPr>
          <w:rFonts w:ascii="Courier New" w:hAnsi="Courier New" w:cs="Courier New"/>
        </w:rPr>
        <w:t>/</w:t>
      </w:r>
      <w:proofErr w:type="spellStart"/>
      <w:r w:rsidR="006907C3" w:rsidRPr="007F0E33">
        <w:rPr>
          <w:rFonts w:ascii="Courier New" w:hAnsi="Courier New" w:cs="Courier New"/>
        </w:rPr>
        <w:t>support_files</w:t>
      </w:r>
      <w:proofErr w:type="spellEnd"/>
      <w:r w:rsidR="006907C3">
        <w:rPr>
          <w:rFonts w:ascii="Arial" w:hAnsi="Arial" w:cs="Arial"/>
        </w:rPr>
        <w:t xml:space="preserve"> are the ones needed for AWS deployment</w:t>
      </w:r>
      <w:r w:rsidR="0001427C">
        <w:rPr>
          <w:rFonts w:ascii="Arial" w:hAnsi="Arial" w:cs="Arial"/>
        </w:rPr>
        <w:t xml:space="preserve">, and are not required to run the application in a </w:t>
      </w:r>
      <w:proofErr w:type="spellStart"/>
      <w:r w:rsidR="0001427C">
        <w:rPr>
          <w:rFonts w:ascii="Arial" w:hAnsi="Arial" w:cs="Arial"/>
        </w:rPr>
        <w:t>localhost</w:t>
      </w:r>
      <w:proofErr w:type="spellEnd"/>
      <w:r w:rsidR="0001427C">
        <w:rPr>
          <w:rFonts w:ascii="Arial" w:hAnsi="Arial" w:cs="Arial"/>
        </w:rPr>
        <w:t xml:space="preserve"> environment</w:t>
      </w:r>
      <w:r w:rsidR="006907C3">
        <w:rPr>
          <w:rFonts w:ascii="Arial" w:hAnsi="Arial" w:cs="Arial"/>
        </w:rPr>
        <w:t xml:space="preserve">. The </w:t>
      </w:r>
      <w:r w:rsidR="006907C3" w:rsidRPr="007F0E33">
        <w:rPr>
          <w:rFonts w:ascii="Courier New" w:hAnsi="Courier New" w:cs="Courier New"/>
        </w:rPr>
        <w:t>/.</w:t>
      </w:r>
      <w:proofErr w:type="spellStart"/>
      <w:r w:rsidR="006907C3" w:rsidRPr="007F0E33">
        <w:rPr>
          <w:rFonts w:ascii="Courier New" w:hAnsi="Courier New" w:cs="Courier New"/>
        </w:rPr>
        <w:t>elasticbeanstalk</w:t>
      </w:r>
      <w:proofErr w:type="spellEnd"/>
      <w:r w:rsidR="006907C3">
        <w:rPr>
          <w:rFonts w:ascii="Arial" w:hAnsi="Arial" w:cs="Arial"/>
        </w:rPr>
        <w:t xml:space="preserve"> folder contains a</w:t>
      </w:r>
      <w:r w:rsidR="00ED70AF">
        <w:rPr>
          <w:rFonts w:ascii="Arial" w:hAnsi="Arial" w:cs="Arial"/>
        </w:rPr>
        <w:t>n information</w:t>
      </w:r>
      <w:r w:rsidR="006907C3">
        <w:rPr>
          <w:rFonts w:ascii="Arial" w:hAnsi="Arial" w:cs="Arial"/>
        </w:rPr>
        <w:t xml:space="preserve"> text file for the Elastic Beanstalk (EB) environment, whose </w:t>
      </w:r>
      <w:r w:rsidR="00C22B63">
        <w:rPr>
          <w:rFonts w:ascii="Arial" w:hAnsi="Arial" w:cs="Arial"/>
        </w:rPr>
        <w:t xml:space="preserve">structure and </w:t>
      </w:r>
      <w:r w:rsidR="006907C3">
        <w:rPr>
          <w:rFonts w:ascii="Arial" w:hAnsi="Arial" w:cs="Arial"/>
        </w:rPr>
        <w:t xml:space="preserve">convention comes from running </w:t>
      </w:r>
      <w:proofErr w:type="spellStart"/>
      <w:r w:rsidR="006907C3" w:rsidRPr="007F0E33">
        <w:rPr>
          <w:rFonts w:ascii="Courier New" w:hAnsi="Courier New" w:cs="Courier New"/>
        </w:rPr>
        <w:t>eb</w:t>
      </w:r>
      <w:proofErr w:type="spellEnd"/>
      <w:r w:rsidR="006907C3" w:rsidRPr="007F0E33">
        <w:rPr>
          <w:rFonts w:ascii="Courier New" w:hAnsi="Courier New" w:cs="Courier New"/>
        </w:rPr>
        <w:t xml:space="preserve"> </w:t>
      </w:r>
      <w:proofErr w:type="spellStart"/>
      <w:r w:rsidR="006907C3" w:rsidRPr="007F0E33">
        <w:rPr>
          <w:rFonts w:ascii="Courier New" w:hAnsi="Courier New" w:cs="Courier New"/>
        </w:rPr>
        <w:t>init</w:t>
      </w:r>
      <w:r w:rsidR="006907C3">
        <w:rPr>
          <w:rFonts w:ascii="Arial" w:hAnsi="Arial" w:cs="Arial"/>
        </w:rPr>
        <w:t>.</w:t>
      </w:r>
      <w:proofErr w:type="spellEnd"/>
      <w:r w:rsidR="006907C3">
        <w:rPr>
          <w:rFonts w:ascii="Arial" w:hAnsi="Arial" w:cs="Arial"/>
        </w:rPr>
        <w:t xml:space="preserve"> In other words, this file is not edited directly and only for identification purposes in the AWS EB CLI. </w:t>
      </w:r>
    </w:p>
    <w:p w:rsidR="00C22B63" w:rsidRDefault="00C22B63" w:rsidP="0099413A">
      <w:pPr>
        <w:spacing w:after="0" w:line="240" w:lineRule="auto"/>
        <w:rPr>
          <w:rFonts w:ascii="Arial" w:hAnsi="Arial" w:cs="Arial"/>
        </w:rPr>
      </w:pPr>
    </w:p>
    <w:p w:rsidR="00C22B63" w:rsidRDefault="00C22B63" w:rsidP="0099413A">
      <w:pPr>
        <w:spacing w:after="0" w:line="240" w:lineRule="auto"/>
        <w:rPr>
          <w:rFonts w:ascii="Arial" w:hAnsi="Arial" w:cs="Arial"/>
        </w:rPr>
      </w:pPr>
      <w:r>
        <w:rPr>
          <w:rFonts w:ascii="Arial" w:hAnsi="Arial" w:cs="Arial"/>
        </w:rPr>
        <w:lastRenderedPageBreak/>
        <w:t xml:space="preserve">The </w:t>
      </w:r>
      <w:r w:rsidRPr="007F0E33">
        <w:rPr>
          <w:rFonts w:ascii="Courier New" w:hAnsi="Courier New" w:cs="Courier New"/>
        </w:rPr>
        <w:t>/.</w:t>
      </w:r>
      <w:proofErr w:type="spellStart"/>
      <w:r w:rsidRPr="007F0E33">
        <w:rPr>
          <w:rFonts w:ascii="Courier New" w:hAnsi="Courier New" w:cs="Courier New"/>
        </w:rPr>
        <w:t>ebextensions</w:t>
      </w:r>
      <w:proofErr w:type="spellEnd"/>
      <w:r>
        <w:rPr>
          <w:rFonts w:ascii="Arial" w:hAnsi="Arial" w:cs="Arial"/>
        </w:rPr>
        <w:t xml:space="preserve"> folder contains </w:t>
      </w:r>
      <w:r w:rsidRPr="007F0E33">
        <w:rPr>
          <w:rFonts w:ascii="Courier New" w:hAnsi="Courier New" w:cs="Courier New"/>
        </w:rPr>
        <w:t>*.</w:t>
      </w:r>
      <w:proofErr w:type="spellStart"/>
      <w:r w:rsidRPr="007F0E33">
        <w:rPr>
          <w:rFonts w:ascii="Courier New" w:hAnsi="Courier New" w:cs="Courier New"/>
        </w:rPr>
        <w:t>config</w:t>
      </w:r>
      <w:proofErr w:type="spellEnd"/>
      <w:r>
        <w:rPr>
          <w:rFonts w:ascii="Arial" w:hAnsi="Arial" w:cs="Arial"/>
        </w:rPr>
        <w:t xml:space="preserve"> text files which act as commands while the application is being deployed to EB. Our configuration files indicate which yum packages to install, move files from </w:t>
      </w:r>
      <w:r w:rsidRPr="007F0E33">
        <w:rPr>
          <w:rFonts w:ascii="Courier New" w:hAnsi="Courier New" w:cs="Courier New"/>
        </w:rPr>
        <w:t>/</w:t>
      </w:r>
      <w:proofErr w:type="spellStart"/>
      <w:r w:rsidRPr="007F0E33">
        <w:rPr>
          <w:rFonts w:ascii="Courier New" w:hAnsi="Courier New" w:cs="Courier New"/>
        </w:rPr>
        <w:t>support_files</w:t>
      </w:r>
      <w:proofErr w:type="spellEnd"/>
      <w:r>
        <w:rPr>
          <w:rFonts w:ascii="Arial" w:hAnsi="Arial" w:cs="Arial"/>
        </w:rPr>
        <w:t xml:space="preserve"> to their necessary locations, and change </w:t>
      </w:r>
      <w:proofErr w:type="spellStart"/>
      <w:r>
        <w:rPr>
          <w:rFonts w:ascii="Arial" w:hAnsi="Arial" w:cs="Arial"/>
        </w:rPr>
        <w:t>wsgi.conf</w:t>
      </w:r>
      <w:proofErr w:type="spellEnd"/>
      <w:r>
        <w:rPr>
          <w:rFonts w:ascii="Arial" w:hAnsi="Arial" w:cs="Arial"/>
        </w:rPr>
        <w:t xml:space="preserve"> to allow different ports through Apache. These config</w:t>
      </w:r>
      <w:r w:rsidR="007F0E33">
        <w:rPr>
          <w:rFonts w:ascii="Arial" w:hAnsi="Arial" w:cs="Arial"/>
        </w:rPr>
        <w:t>uration</w:t>
      </w:r>
      <w:r>
        <w:rPr>
          <w:rFonts w:ascii="Arial" w:hAnsi="Arial" w:cs="Arial"/>
        </w:rPr>
        <w:t xml:space="preserve"> files are highly customizable for performing actions before the app is deployed. </w:t>
      </w:r>
    </w:p>
    <w:p w:rsidR="00C22B63" w:rsidRDefault="00C22B63" w:rsidP="0099413A">
      <w:pPr>
        <w:spacing w:after="0" w:line="240" w:lineRule="auto"/>
        <w:rPr>
          <w:rFonts w:ascii="Arial" w:hAnsi="Arial" w:cs="Arial"/>
        </w:rPr>
      </w:pPr>
    </w:p>
    <w:p w:rsidR="00C22B63" w:rsidRDefault="007261C3" w:rsidP="0099413A">
      <w:pPr>
        <w:pStyle w:val="Heading2"/>
      </w:pPr>
      <w:r>
        <w:t>Python Files</w:t>
      </w:r>
    </w:p>
    <w:p w:rsidR="007261C3" w:rsidRDefault="007261C3" w:rsidP="0099413A">
      <w:pPr>
        <w:spacing w:after="0" w:line="240" w:lineRule="auto"/>
        <w:rPr>
          <w:rFonts w:ascii="Arial" w:hAnsi="Arial" w:cs="Arial"/>
        </w:rPr>
      </w:pPr>
      <w:r>
        <w:rPr>
          <w:rFonts w:ascii="Arial" w:hAnsi="Arial" w:cs="Arial"/>
        </w:rPr>
        <w:t>The .</w:t>
      </w:r>
      <w:proofErr w:type="spellStart"/>
      <w:r>
        <w:rPr>
          <w:rFonts w:ascii="Arial" w:hAnsi="Arial" w:cs="Arial"/>
        </w:rPr>
        <w:t>py</w:t>
      </w:r>
      <w:proofErr w:type="spellEnd"/>
      <w:r>
        <w:rPr>
          <w:rFonts w:ascii="Arial" w:hAnsi="Arial" w:cs="Arial"/>
        </w:rPr>
        <w:t xml:space="preserve"> Python files </w:t>
      </w:r>
      <w:r w:rsidR="00540AB8">
        <w:rPr>
          <w:rFonts w:ascii="Arial" w:hAnsi="Arial" w:cs="Arial"/>
        </w:rPr>
        <w:t xml:space="preserve">location in the </w:t>
      </w:r>
      <w:r w:rsidR="00540AB8" w:rsidRPr="00397CBE">
        <w:rPr>
          <w:rFonts w:ascii="Courier New" w:hAnsi="Courier New" w:cs="Courier New"/>
        </w:rPr>
        <w:t>/</w:t>
      </w:r>
      <w:proofErr w:type="spellStart"/>
      <w:r w:rsidR="00540AB8" w:rsidRPr="00397CBE">
        <w:rPr>
          <w:rFonts w:ascii="Courier New" w:hAnsi="Courier New" w:cs="Courier New"/>
        </w:rPr>
        <w:t>pyhelp</w:t>
      </w:r>
      <w:proofErr w:type="spellEnd"/>
      <w:r w:rsidR="00540AB8">
        <w:rPr>
          <w:rFonts w:ascii="Arial" w:hAnsi="Arial" w:cs="Arial"/>
        </w:rPr>
        <w:t xml:space="preserve"> folder </w:t>
      </w:r>
      <w:r>
        <w:rPr>
          <w:rFonts w:ascii="Arial" w:hAnsi="Arial" w:cs="Arial"/>
        </w:rPr>
        <w:t>are the backend driver for running the application. They specify endpoints, call necessary APIs (such as Stripe for payments and Auth0 for user account creation), and contain helper functions. The main driver is application.py</w:t>
      </w:r>
      <w:r w:rsidR="00540AB8">
        <w:rPr>
          <w:rFonts w:ascii="Arial" w:hAnsi="Arial" w:cs="Arial"/>
        </w:rPr>
        <w:t>, located in the root directory</w:t>
      </w:r>
      <w:r>
        <w:rPr>
          <w:rFonts w:ascii="Arial" w:hAnsi="Arial" w:cs="Arial"/>
        </w:rPr>
        <w:t>. Of course, all these .</w:t>
      </w:r>
      <w:proofErr w:type="spellStart"/>
      <w:r>
        <w:rPr>
          <w:rFonts w:ascii="Arial" w:hAnsi="Arial" w:cs="Arial"/>
        </w:rPr>
        <w:t>py</w:t>
      </w:r>
      <w:proofErr w:type="spellEnd"/>
      <w:r>
        <w:rPr>
          <w:rFonts w:ascii="Arial" w:hAnsi="Arial" w:cs="Arial"/>
        </w:rPr>
        <w:t xml:space="preserve"> files could be merged into a single </w:t>
      </w:r>
      <w:r w:rsidR="00540AB8">
        <w:rPr>
          <w:rFonts w:ascii="Arial" w:hAnsi="Arial" w:cs="Arial"/>
        </w:rPr>
        <w:t xml:space="preserve">application.py </w:t>
      </w:r>
      <w:r>
        <w:rPr>
          <w:rFonts w:ascii="Arial" w:hAnsi="Arial" w:cs="Arial"/>
        </w:rPr>
        <w:t xml:space="preserve">file, but we </w:t>
      </w:r>
      <w:r w:rsidR="000C7086">
        <w:rPr>
          <w:rFonts w:ascii="Arial" w:hAnsi="Arial" w:cs="Arial"/>
        </w:rPr>
        <w:t xml:space="preserve">opted to separate them </w:t>
      </w:r>
      <w:r>
        <w:rPr>
          <w:rFonts w:ascii="Arial" w:hAnsi="Arial" w:cs="Arial"/>
        </w:rPr>
        <w:t xml:space="preserve">based on application logic and ease of use. </w:t>
      </w:r>
    </w:p>
    <w:p w:rsidR="00104B76" w:rsidRDefault="00104B76" w:rsidP="0099413A">
      <w:pPr>
        <w:spacing w:after="0" w:line="240" w:lineRule="auto"/>
        <w:rPr>
          <w:rFonts w:ascii="Arial" w:hAnsi="Arial" w:cs="Arial"/>
        </w:rPr>
      </w:pPr>
    </w:p>
    <w:p w:rsidR="00104B76" w:rsidRDefault="002B676D" w:rsidP="0099413A">
      <w:pPr>
        <w:pStyle w:val="Heading2"/>
      </w:pPr>
      <w:r>
        <w:t>/</w:t>
      </w:r>
      <w:proofErr w:type="spellStart"/>
      <w:r w:rsidR="00104B76">
        <w:t>ShinyApps</w:t>
      </w:r>
      <w:proofErr w:type="spellEnd"/>
    </w:p>
    <w:p w:rsidR="00104B76" w:rsidRDefault="00104B76" w:rsidP="00B755C0">
      <w:pPr>
        <w:spacing w:after="0" w:line="240" w:lineRule="auto"/>
        <w:rPr>
          <w:rFonts w:ascii="Arial" w:hAnsi="Arial" w:cs="Arial"/>
        </w:rPr>
      </w:pPr>
      <w:r>
        <w:rPr>
          <w:rFonts w:ascii="Arial" w:hAnsi="Arial" w:cs="Arial"/>
        </w:rPr>
        <w:t xml:space="preserve">The </w:t>
      </w:r>
      <w:r w:rsidRPr="00397CBE">
        <w:rPr>
          <w:rFonts w:ascii="Courier New" w:hAnsi="Courier New" w:cs="Courier New"/>
        </w:rPr>
        <w:t>/</w:t>
      </w:r>
      <w:proofErr w:type="spellStart"/>
      <w:r w:rsidRPr="00397CBE">
        <w:rPr>
          <w:rFonts w:ascii="Courier New" w:hAnsi="Courier New" w:cs="Courier New"/>
        </w:rPr>
        <w:t>ShinyApps</w:t>
      </w:r>
      <w:proofErr w:type="spellEnd"/>
      <w:r>
        <w:rPr>
          <w:rFonts w:ascii="Arial" w:hAnsi="Arial" w:cs="Arial"/>
        </w:rPr>
        <w:t xml:space="preserve"> folders contain the R code for interfacing with Python as well as the internal SQLite database for saving user projects. </w:t>
      </w:r>
    </w:p>
    <w:p w:rsidR="00104B76" w:rsidRDefault="00104B76" w:rsidP="00B755C0">
      <w:pPr>
        <w:spacing w:after="0" w:line="240" w:lineRule="auto"/>
        <w:rPr>
          <w:rFonts w:ascii="Arial" w:hAnsi="Arial" w:cs="Arial"/>
        </w:rPr>
      </w:pPr>
    </w:p>
    <w:p w:rsidR="00FE6596" w:rsidRDefault="00510BAA" w:rsidP="0099413A">
      <w:pPr>
        <w:pStyle w:val="Heading1"/>
      </w:pPr>
      <w:r>
        <w:t>/s</w:t>
      </w:r>
      <w:r w:rsidR="00104B76">
        <w:t>tatic</w:t>
      </w:r>
    </w:p>
    <w:p w:rsidR="00104B76" w:rsidRDefault="00104B76" w:rsidP="0099413A">
      <w:pPr>
        <w:spacing w:after="0" w:line="240" w:lineRule="auto"/>
        <w:rPr>
          <w:rFonts w:ascii="Arial" w:hAnsi="Arial" w:cs="Arial"/>
        </w:rPr>
      </w:pPr>
    </w:p>
    <w:p w:rsidR="00104B76" w:rsidRDefault="00104B76" w:rsidP="0099413A">
      <w:pPr>
        <w:spacing w:after="0" w:line="240" w:lineRule="auto"/>
        <w:rPr>
          <w:rFonts w:ascii="Arial" w:hAnsi="Arial" w:cs="Arial"/>
        </w:rPr>
      </w:pPr>
      <w:r>
        <w:rPr>
          <w:rFonts w:ascii="Arial" w:hAnsi="Arial" w:cs="Arial"/>
        </w:rPr>
        <w:t xml:space="preserve">The files and folders in </w:t>
      </w:r>
      <w:r w:rsidR="00510BAA">
        <w:rPr>
          <w:rFonts w:ascii="Arial" w:hAnsi="Arial" w:cs="Arial"/>
        </w:rPr>
        <w:t xml:space="preserve">the </w:t>
      </w:r>
      <w:r w:rsidR="00510BAA" w:rsidRPr="00397CBE">
        <w:rPr>
          <w:rFonts w:ascii="Courier New" w:hAnsi="Courier New" w:cs="Courier New"/>
        </w:rPr>
        <w:t>/</w:t>
      </w:r>
      <w:r w:rsidRPr="00397CBE">
        <w:rPr>
          <w:rFonts w:ascii="Courier New" w:hAnsi="Courier New" w:cs="Courier New"/>
        </w:rPr>
        <w:t>static</w:t>
      </w:r>
      <w:r>
        <w:rPr>
          <w:rFonts w:ascii="Arial" w:hAnsi="Arial" w:cs="Arial"/>
        </w:rPr>
        <w:t xml:space="preserve"> </w:t>
      </w:r>
      <w:proofErr w:type="gramStart"/>
      <w:r w:rsidR="00510BAA">
        <w:rPr>
          <w:rFonts w:ascii="Arial" w:hAnsi="Arial" w:cs="Arial"/>
        </w:rPr>
        <w:t xml:space="preserve">folder </w:t>
      </w:r>
      <w:r>
        <w:rPr>
          <w:rFonts w:ascii="Arial" w:hAnsi="Arial" w:cs="Arial"/>
        </w:rPr>
        <w:t>are</w:t>
      </w:r>
      <w:proofErr w:type="gramEnd"/>
      <w:r>
        <w:rPr>
          <w:rFonts w:ascii="Arial" w:hAnsi="Arial" w:cs="Arial"/>
        </w:rPr>
        <w:t xml:space="preserve"> one of </w:t>
      </w:r>
      <w:r w:rsidR="00510BAA">
        <w:rPr>
          <w:rFonts w:ascii="Arial" w:hAnsi="Arial" w:cs="Arial"/>
        </w:rPr>
        <w:t>these file types</w:t>
      </w:r>
      <w:r>
        <w:rPr>
          <w:rFonts w:ascii="Arial" w:hAnsi="Arial" w:cs="Arial"/>
        </w:rPr>
        <w:t>: CSS, HTML, JS</w:t>
      </w:r>
      <w:r w:rsidR="00510BAA">
        <w:rPr>
          <w:rFonts w:ascii="Arial" w:hAnsi="Arial" w:cs="Arial"/>
        </w:rPr>
        <w:t xml:space="preserve">, or image files (jpg, </w:t>
      </w:r>
      <w:proofErr w:type="spellStart"/>
      <w:r w:rsidR="00510BAA">
        <w:rPr>
          <w:rFonts w:ascii="Arial" w:hAnsi="Arial" w:cs="Arial"/>
        </w:rPr>
        <w:t>png</w:t>
      </w:r>
      <w:proofErr w:type="spellEnd"/>
      <w:r w:rsidR="00510BAA">
        <w:rPr>
          <w:rFonts w:ascii="Arial" w:hAnsi="Arial" w:cs="Arial"/>
        </w:rPr>
        <w:t>)</w:t>
      </w:r>
      <w:r>
        <w:rPr>
          <w:rFonts w:ascii="Arial" w:hAnsi="Arial" w:cs="Arial"/>
        </w:rPr>
        <w:t xml:space="preserve">. These types of files are usually referred to as static files in a web application, hence the folder name. </w:t>
      </w:r>
    </w:p>
    <w:p w:rsidR="00510BAA" w:rsidRDefault="00510BAA" w:rsidP="0099413A">
      <w:pPr>
        <w:spacing w:after="0" w:line="240" w:lineRule="auto"/>
        <w:rPr>
          <w:rFonts w:ascii="Arial" w:hAnsi="Arial" w:cs="Arial"/>
        </w:rPr>
      </w:pPr>
    </w:p>
    <w:p w:rsidR="00510BAA" w:rsidRDefault="002B676D" w:rsidP="0099413A">
      <w:pPr>
        <w:pStyle w:val="Heading2"/>
      </w:pPr>
      <w:r w:rsidRPr="002B676D">
        <w:t>/</w:t>
      </w:r>
      <w:proofErr w:type="spellStart"/>
      <w:r w:rsidRPr="002B676D">
        <w:t>js</w:t>
      </w:r>
      <w:proofErr w:type="spellEnd"/>
    </w:p>
    <w:p w:rsidR="002B676D" w:rsidRDefault="002B676D" w:rsidP="0099413A">
      <w:pPr>
        <w:spacing w:after="0" w:line="240" w:lineRule="auto"/>
        <w:rPr>
          <w:rFonts w:ascii="Arial" w:hAnsi="Arial" w:cs="Arial"/>
        </w:rPr>
      </w:pPr>
      <w:r>
        <w:rPr>
          <w:rFonts w:ascii="Arial" w:hAnsi="Arial" w:cs="Arial"/>
        </w:rPr>
        <w:t xml:space="preserve">The </w:t>
      </w:r>
      <w:r w:rsidR="000977C9">
        <w:rPr>
          <w:rFonts w:ascii="Arial" w:hAnsi="Arial" w:cs="Arial"/>
        </w:rPr>
        <w:t>JavaScript</w:t>
      </w:r>
      <w:r w:rsidR="00EE7013">
        <w:rPr>
          <w:rFonts w:ascii="Arial" w:hAnsi="Arial" w:cs="Arial"/>
        </w:rPr>
        <w:t xml:space="preserve"> </w:t>
      </w:r>
      <w:r>
        <w:rPr>
          <w:rFonts w:ascii="Arial" w:hAnsi="Arial" w:cs="Arial"/>
        </w:rPr>
        <w:t xml:space="preserve">files in </w:t>
      </w:r>
      <w:r w:rsidRPr="00397CBE">
        <w:rPr>
          <w:rFonts w:ascii="Courier New" w:hAnsi="Courier New" w:cs="Courier New"/>
        </w:rPr>
        <w:t>/static/</w:t>
      </w:r>
      <w:proofErr w:type="spellStart"/>
      <w:r w:rsidRPr="00397CBE">
        <w:rPr>
          <w:rFonts w:ascii="Courier New" w:hAnsi="Courier New" w:cs="Courier New"/>
        </w:rPr>
        <w:t>js</w:t>
      </w:r>
      <w:proofErr w:type="spellEnd"/>
      <w:r>
        <w:rPr>
          <w:rFonts w:ascii="Arial" w:hAnsi="Arial" w:cs="Arial"/>
        </w:rPr>
        <w:t xml:space="preserve"> are modules needed for import into the Angular app. They ar</w:t>
      </w:r>
      <w:r w:rsidR="009A698E">
        <w:rPr>
          <w:rFonts w:ascii="Arial" w:hAnsi="Arial" w:cs="Arial"/>
        </w:rPr>
        <w:t xml:space="preserve">e written by third-parties and can be called using their CDN location instead of a relative location to the server. The only exception is the </w:t>
      </w:r>
      <w:r w:rsidR="009A698E" w:rsidRPr="00397CBE">
        <w:rPr>
          <w:rFonts w:ascii="Courier New" w:hAnsi="Courier New" w:cs="Courier New"/>
        </w:rPr>
        <w:t>nv.d3.js</w:t>
      </w:r>
      <w:r w:rsidR="009A698E">
        <w:rPr>
          <w:rFonts w:ascii="Arial" w:hAnsi="Arial" w:cs="Arial"/>
        </w:rPr>
        <w:t xml:space="preserve"> file, which was modified by Tempest to customize D3 graphs for our simulation tools.</w:t>
      </w:r>
    </w:p>
    <w:p w:rsidR="00E2724A" w:rsidRDefault="00E2724A" w:rsidP="0099413A">
      <w:pPr>
        <w:spacing w:after="0" w:line="240" w:lineRule="auto"/>
        <w:rPr>
          <w:rFonts w:ascii="Arial" w:hAnsi="Arial" w:cs="Arial"/>
        </w:rPr>
      </w:pPr>
    </w:p>
    <w:p w:rsidR="00E2724A" w:rsidRDefault="00E2724A" w:rsidP="0099413A">
      <w:pPr>
        <w:pStyle w:val="Heading2"/>
      </w:pPr>
      <w:r>
        <w:t>Modules</w:t>
      </w:r>
    </w:p>
    <w:p w:rsidR="00E2724A" w:rsidRDefault="00E2724A" w:rsidP="00B755C0">
      <w:pPr>
        <w:spacing w:after="0" w:line="240" w:lineRule="auto"/>
        <w:rPr>
          <w:rFonts w:ascii="Arial" w:hAnsi="Arial" w:cs="Arial"/>
        </w:rPr>
      </w:pPr>
      <w:proofErr w:type="gramStart"/>
      <w:r>
        <w:rPr>
          <w:rFonts w:ascii="Arial" w:hAnsi="Arial" w:cs="Arial"/>
        </w:rPr>
        <w:t xml:space="preserve">The </w:t>
      </w:r>
      <w:r w:rsidRPr="00397CBE">
        <w:rPr>
          <w:rFonts w:ascii="Courier New" w:hAnsi="Courier New" w:cs="Courier New"/>
        </w:rPr>
        <w:t>./</w:t>
      </w:r>
      <w:proofErr w:type="gramEnd"/>
      <w:r w:rsidRPr="00397CBE">
        <w:rPr>
          <w:rFonts w:ascii="Courier New" w:hAnsi="Courier New" w:cs="Courier New"/>
        </w:rPr>
        <w:t>module_*</w:t>
      </w:r>
      <w:r>
        <w:rPr>
          <w:rFonts w:ascii="Arial" w:hAnsi="Arial" w:cs="Arial"/>
        </w:rPr>
        <w:t xml:space="preserve"> folders were written to separate the </w:t>
      </w:r>
      <w:r w:rsidR="004866ED">
        <w:rPr>
          <w:rFonts w:ascii="Arial" w:hAnsi="Arial" w:cs="Arial"/>
        </w:rPr>
        <w:t xml:space="preserve">various parts of </w:t>
      </w:r>
      <w:r w:rsidR="000977C9">
        <w:rPr>
          <w:rFonts w:ascii="Arial" w:hAnsi="Arial" w:cs="Arial"/>
        </w:rPr>
        <w:t>JavaScript</w:t>
      </w:r>
      <w:r>
        <w:rPr>
          <w:rFonts w:ascii="Arial" w:hAnsi="Arial" w:cs="Arial"/>
        </w:rPr>
        <w:t xml:space="preserve"> logic of the Angular application. </w:t>
      </w:r>
    </w:p>
    <w:p w:rsidR="008102FD" w:rsidRDefault="008102FD" w:rsidP="00B755C0">
      <w:pPr>
        <w:spacing w:after="0" w:line="240" w:lineRule="auto"/>
        <w:rPr>
          <w:rFonts w:ascii="Arial" w:hAnsi="Arial" w:cs="Arial"/>
        </w:rPr>
      </w:pPr>
    </w:p>
    <w:p w:rsidR="008102FD" w:rsidRDefault="008102FD" w:rsidP="008102FD">
      <w:pPr>
        <w:pStyle w:val="Heading3"/>
      </w:pPr>
      <w:r>
        <w:t>/</w:t>
      </w:r>
      <w:proofErr w:type="spellStart"/>
      <w:r>
        <w:t>module_auth</w:t>
      </w:r>
      <w:proofErr w:type="spellEnd"/>
    </w:p>
    <w:p w:rsidR="008102FD" w:rsidRDefault="008102FD" w:rsidP="00B755C0">
      <w:pPr>
        <w:spacing w:after="0" w:line="240" w:lineRule="auto"/>
        <w:rPr>
          <w:rFonts w:ascii="Arial" w:hAnsi="Arial" w:cs="Arial"/>
        </w:rPr>
      </w:pPr>
      <w:r>
        <w:rPr>
          <w:rFonts w:ascii="Arial" w:hAnsi="Arial" w:cs="Arial"/>
        </w:rPr>
        <w:t>This folder contains the service for calling Auth0 (login) information, the payment information and frontend interface for Stripe, and the controller for accessing a user's account.</w:t>
      </w:r>
    </w:p>
    <w:p w:rsidR="008102FD" w:rsidRDefault="008102FD" w:rsidP="00B755C0">
      <w:pPr>
        <w:spacing w:after="0" w:line="240" w:lineRule="auto"/>
        <w:rPr>
          <w:rFonts w:ascii="Arial" w:hAnsi="Arial" w:cs="Arial"/>
        </w:rPr>
      </w:pPr>
    </w:p>
    <w:p w:rsidR="008102FD" w:rsidRDefault="008102FD" w:rsidP="008102FD">
      <w:pPr>
        <w:pStyle w:val="Heading3"/>
      </w:pPr>
      <w:r>
        <w:t>/</w:t>
      </w:r>
      <w:proofErr w:type="spellStart"/>
      <w:r>
        <w:t>module_designguide</w:t>
      </w:r>
      <w:proofErr w:type="spellEnd"/>
    </w:p>
    <w:p w:rsidR="008102FD" w:rsidRDefault="008102FD" w:rsidP="00B755C0">
      <w:pPr>
        <w:spacing w:after="0" w:line="240" w:lineRule="auto"/>
        <w:rPr>
          <w:rFonts w:ascii="Arial" w:hAnsi="Arial" w:cs="Arial"/>
        </w:rPr>
      </w:pPr>
      <w:r>
        <w:rPr>
          <w:rFonts w:ascii="Arial" w:hAnsi="Arial" w:cs="Arial"/>
        </w:rPr>
        <w:t xml:space="preserve">This folder contains the controller for the actual design guide </w:t>
      </w:r>
      <w:r w:rsidR="00C641B4">
        <w:rPr>
          <w:rFonts w:ascii="Arial" w:hAnsi="Arial" w:cs="Arial"/>
        </w:rPr>
        <w:t>and</w:t>
      </w:r>
      <w:r>
        <w:rPr>
          <w:rFonts w:ascii="Arial" w:hAnsi="Arial" w:cs="Arial"/>
        </w:rPr>
        <w:t xml:space="preserve"> walkthrough for designing your study, and the persistent information needed to communicate to the Tools and Reports page.</w:t>
      </w:r>
    </w:p>
    <w:p w:rsidR="00A32EAA" w:rsidRDefault="00A32EAA" w:rsidP="00B755C0">
      <w:pPr>
        <w:spacing w:after="0" w:line="240" w:lineRule="auto"/>
        <w:rPr>
          <w:rFonts w:ascii="Arial" w:hAnsi="Arial" w:cs="Arial"/>
        </w:rPr>
      </w:pPr>
    </w:p>
    <w:p w:rsidR="00A32EAA" w:rsidRDefault="00A32EAA" w:rsidP="00A32EAA">
      <w:pPr>
        <w:pStyle w:val="Heading3"/>
      </w:pPr>
      <w:r>
        <w:t>/</w:t>
      </w:r>
      <w:proofErr w:type="spellStart"/>
      <w:r>
        <w:t>module_help</w:t>
      </w:r>
      <w:proofErr w:type="spellEnd"/>
    </w:p>
    <w:p w:rsidR="00A32EAA" w:rsidRDefault="00A32EAA" w:rsidP="00B755C0">
      <w:pPr>
        <w:spacing w:after="0" w:line="240" w:lineRule="auto"/>
        <w:rPr>
          <w:rFonts w:ascii="Arial" w:hAnsi="Arial" w:cs="Arial"/>
        </w:rPr>
      </w:pPr>
      <w:r>
        <w:rPr>
          <w:rFonts w:ascii="Arial" w:hAnsi="Arial" w:cs="Arial"/>
        </w:rPr>
        <w:t>This folder contains the controllers that interact with plotting in the Help section, as well as some modals (popups) for further information on a topic.</w:t>
      </w:r>
    </w:p>
    <w:p w:rsidR="00A32EAA" w:rsidRDefault="00A32EAA" w:rsidP="00B755C0">
      <w:pPr>
        <w:spacing w:after="0" w:line="240" w:lineRule="auto"/>
        <w:rPr>
          <w:rFonts w:ascii="Arial" w:hAnsi="Arial" w:cs="Arial"/>
        </w:rPr>
      </w:pPr>
    </w:p>
    <w:p w:rsidR="00A32EAA" w:rsidRDefault="00A32EAA" w:rsidP="00A32EAA">
      <w:pPr>
        <w:pStyle w:val="Heading3"/>
      </w:pPr>
      <w:r>
        <w:t>/</w:t>
      </w:r>
      <w:proofErr w:type="spellStart"/>
      <w:r>
        <w:t>module_modals</w:t>
      </w:r>
      <w:proofErr w:type="spellEnd"/>
    </w:p>
    <w:p w:rsidR="00A32EAA" w:rsidRDefault="00A32EAA" w:rsidP="00B755C0">
      <w:pPr>
        <w:spacing w:after="0" w:line="240" w:lineRule="auto"/>
        <w:rPr>
          <w:rFonts w:ascii="Arial" w:hAnsi="Arial" w:cs="Arial"/>
        </w:rPr>
      </w:pPr>
      <w:r>
        <w:rPr>
          <w:rFonts w:ascii="Arial" w:hAnsi="Arial" w:cs="Arial"/>
        </w:rPr>
        <w:t>This folder contains some directives (that should probably be in another folder) and modals that pop up in the design guide click-for-more buttons.</w:t>
      </w:r>
    </w:p>
    <w:p w:rsidR="00A32EAA" w:rsidRDefault="00A32EAA" w:rsidP="00B755C0">
      <w:pPr>
        <w:spacing w:after="0" w:line="240" w:lineRule="auto"/>
        <w:rPr>
          <w:rFonts w:ascii="Arial" w:hAnsi="Arial" w:cs="Arial"/>
        </w:rPr>
      </w:pPr>
    </w:p>
    <w:p w:rsidR="00A32EAA" w:rsidRDefault="00A32EAA" w:rsidP="00C6329E">
      <w:pPr>
        <w:pStyle w:val="Heading3"/>
      </w:pPr>
      <w:r>
        <w:t>/</w:t>
      </w:r>
      <w:proofErr w:type="spellStart"/>
      <w:r>
        <w:t>module_reports</w:t>
      </w:r>
      <w:proofErr w:type="spellEnd"/>
    </w:p>
    <w:p w:rsidR="00A32EAA" w:rsidRDefault="00A32EAA" w:rsidP="00B755C0">
      <w:pPr>
        <w:spacing w:after="0" w:line="240" w:lineRule="auto"/>
        <w:rPr>
          <w:rFonts w:ascii="Arial" w:hAnsi="Arial" w:cs="Arial"/>
        </w:rPr>
      </w:pPr>
      <w:r>
        <w:rPr>
          <w:rFonts w:ascii="Arial" w:hAnsi="Arial" w:cs="Arial"/>
        </w:rPr>
        <w:t>This folder contains controllers for report generation, and uses the design guide service (persistent data) fro</w:t>
      </w:r>
      <w:r w:rsidR="00C6329E">
        <w:rPr>
          <w:rFonts w:ascii="Arial" w:hAnsi="Arial" w:cs="Arial"/>
        </w:rPr>
        <w:t xml:space="preserve">m the </w:t>
      </w:r>
      <w:proofErr w:type="spellStart"/>
      <w:r w:rsidR="00C6329E">
        <w:rPr>
          <w:rFonts w:ascii="Arial" w:hAnsi="Arial" w:cs="Arial"/>
        </w:rPr>
        <w:t>module_designguide</w:t>
      </w:r>
      <w:proofErr w:type="spellEnd"/>
      <w:r w:rsidR="00C6329E">
        <w:rPr>
          <w:rFonts w:ascii="Arial" w:hAnsi="Arial" w:cs="Arial"/>
        </w:rPr>
        <w:t xml:space="preserve"> </w:t>
      </w:r>
      <w:r>
        <w:rPr>
          <w:rFonts w:ascii="Arial" w:hAnsi="Arial" w:cs="Arial"/>
        </w:rPr>
        <w:t>folder.</w:t>
      </w:r>
    </w:p>
    <w:p w:rsidR="00C6329E" w:rsidRDefault="00C6329E" w:rsidP="00B755C0">
      <w:pPr>
        <w:spacing w:after="0" w:line="240" w:lineRule="auto"/>
        <w:rPr>
          <w:rFonts w:ascii="Arial" w:hAnsi="Arial" w:cs="Arial"/>
        </w:rPr>
      </w:pPr>
    </w:p>
    <w:p w:rsidR="00C6329E" w:rsidRDefault="00C6329E" w:rsidP="00C6329E">
      <w:pPr>
        <w:pStyle w:val="Heading3"/>
      </w:pPr>
      <w:r>
        <w:t>/</w:t>
      </w:r>
      <w:proofErr w:type="spellStart"/>
      <w:r>
        <w:t>module_tools</w:t>
      </w:r>
      <w:proofErr w:type="spellEnd"/>
    </w:p>
    <w:p w:rsidR="00C6329E" w:rsidRDefault="00C6329E" w:rsidP="00B755C0">
      <w:pPr>
        <w:spacing w:after="0" w:line="240" w:lineRule="auto"/>
        <w:rPr>
          <w:rFonts w:ascii="Arial" w:hAnsi="Arial" w:cs="Arial"/>
        </w:rPr>
      </w:pPr>
      <w:r>
        <w:rPr>
          <w:rFonts w:ascii="Arial" w:hAnsi="Arial" w:cs="Arial"/>
        </w:rPr>
        <w:t>This folder contains large files that control all the tools – power and sample size, power plots, simulations, and the random number generator tools.</w:t>
      </w:r>
    </w:p>
    <w:p w:rsidR="00E2724A" w:rsidRDefault="00E2724A" w:rsidP="00B755C0">
      <w:pPr>
        <w:spacing w:after="0" w:line="240" w:lineRule="auto"/>
        <w:rPr>
          <w:rFonts w:ascii="Arial" w:hAnsi="Arial" w:cs="Arial"/>
        </w:rPr>
      </w:pPr>
    </w:p>
    <w:p w:rsidR="00E2724A" w:rsidRDefault="00E2724A" w:rsidP="00397CBE">
      <w:pPr>
        <w:pStyle w:val="Heading2"/>
      </w:pPr>
      <w:r>
        <w:t>/partials</w:t>
      </w:r>
    </w:p>
    <w:p w:rsidR="00E2724A" w:rsidRPr="002B676D" w:rsidRDefault="00E2724A" w:rsidP="00B755C0">
      <w:pPr>
        <w:spacing w:after="0" w:line="240" w:lineRule="auto"/>
        <w:rPr>
          <w:rFonts w:ascii="Arial" w:hAnsi="Arial" w:cs="Arial"/>
        </w:rPr>
      </w:pPr>
      <w:proofErr w:type="gramStart"/>
      <w:r>
        <w:rPr>
          <w:rFonts w:ascii="Arial" w:hAnsi="Arial" w:cs="Arial"/>
        </w:rPr>
        <w:t xml:space="preserve">The </w:t>
      </w:r>
      <w:r w:rsidRPr="0092483C">
        <w:rPr>
          <w:rFonts w:ascii="Courier New" w:hAnsi="Courier New" w:cs="Courier New"/>
        </w:rPr>
        <w:t>./</w:t>
      </w:r>
      <w:proofErr w:type="gramEnd"/>
      <w:r w:rsidRPr="0092483C">
        <w:rPr>
          <w:rFonts w:ascii="Courier New" w:hAnsi="Courier New" w:cs="Courier New"/>
        </w:rPr>
        <w:t>partials</w:t>
      </w:r>
      <w:r>
        <w:rPr>
          <w:rFonts w:ascii="Arial" w:hAnsi="Arial" w:cs="Arial"/>
        </w:rPr>
        <w:t xml:space="preserve"> folder contains all the HTML files that build our application. HTML files are included with </w:t>
      </w:r>
      <w:proofErr w:type="spellStart"/>
      <w:r>
        <w:rPr>
          <w:rFonts w:ascii="Arial" w:hAnsi="Arial" w:cs="Arial"/>
        </w:rPr>
        <w:t>AngularJS</w:t>
      </w:r>
      <w:proofErr w:type="spellEnd"/>
      <w:r>
        <w:rPr>
          <w:rFonts w:ascii="Arial" w:hAnsi="Arial" w:cs="Arial"/>
        </w:rPr>
        <w:t xml:space="preserve"> code </w:t>
      </w:r>
      <w:r w:rsidR="001B356F">
        <w:rPr>
          <w:rFonts w:ascii="Arial" w:hAnsi="Arial" w:cs="Arial"/>
        </w:rPr>
        <w:t>with the</w:t>
      </w:r>
      <w:r>
        <w:rPr>
          <w:rFonts w:ascii="Arial" w:hAnsi="Arial" w:cs="Arial"/>
        </w:rPr>
        <w:t xml:space="preserve"> </w:t>
      </w:r>
      <w:proofErr w:type="spellStart"/>
      <w:r>
        <w:rPr>
          <w:rFonts w:ascii="Arial" w:hAnsi="Arial" w:cs="Arial"/>
        </w:rPr>
        <w:t>ng</w:t>
      </w:r>
      <w:proofErr w:type="spellEnd"/>
      <w:r>
        <w:rPr>
          <w:rFonts w:ascii="Arial" w:hAnsi="Arial" w:cs="Arial"/>
        </w:rPr>
        <w:t>-include</w:t>
      </w:r>
      <w:r w:rsidR="001B356F">
        <w:rPr>
          <w:rFonts w:ascii="Arial" w:hAnsi="Arial" w:cs="Arial"/>
        </w:rPr>
        <w:t xml:space="preserve"> attribute</w:t>
      </w:r>
      <w:r>
        <w:rPr>
          <w:rFonts w:ascii="Arial" w:hAnsi="Arial" w:cs="Arial"/>
        </w:rPr>
        <w:t xml:space="preserve">. </w:t>
      </w:r>
    </w:p>
    <w:sectPr w:rsidR="00E2724A" w:rsidRPr="002B676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0FB" w:rsidRDefault="001840FB" w:rsidP="00DB642A">
      <w:pPr>
        <w:spacing w:after="0" w:line="240" w:lineRule="auto"/>
      </w:pPr>
      <w:r>
        <w:separator/>
      </w:r>
    </w:p>
  </w:endnote>
  <w:endnote w:type="continuationSeparator" w:id="0">
    <w:p w:rsidR="001840FB" w:rsidRDefault="001840FB" w:rsidP="00DB6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42A" w:rsidRDefault="00DB642A" w:rsidP="00DB642A">
    <w:pPr>
      <w:pStyle w:val="Footer"/>
      <w:pBdr>
        <w:top w:val="single" w:sz="4" w:space="1" w:color="auto"/>
      </w:pBdr>
      <w:jc w:val="right"/>
      <w:rPr>
        <w:rFonts w:ascii="Arial" w:hAnsi="Arial" w:cs="Arial"/>
        <w:sz w:val="18"/>
        <w:szCs w:val="18"/>
      </w:rPr>
    </w:pPr>
    <w:r w:rsidRPr="00870BD4">
      <w:rPr>
        <w:rFonts w:ascii="Arial" w:hAnsi="Arial" w:cs="Arial"/>
        <w:noProof/>
        <w:sz w:val="18"/>
        <w:szCs w:val="18"/>
      </w:rPr>
      <w:drawing>
        <wp:anchor distT="0" distB="0" distL="114300" distR="114300" simplePos="0" relativeHeight="251659264" behindDoc="0" locked="0" layoutInCell="1" allowOverlap="1" wp14:anchorId="75595410" wp14:editId="7EFAE571">
          <wp:simplePos x="0" y="0"/>
          <wp:positionH relativeFrom="column">
            <wp:posOffset>-44450</wp:posOffset>
          </wp:positionH>
          <wp:positionV relativeFrom="paragraph">
            <wp:posOffset>38735</wp:posOffset>
          </wp:positionV>
          <wp:extent cx="567055" cy="383540"/>
          <wp:effectExtent l="0" t="0" r="4445" b="0"/>
          <wp:wrapSquare wrapText="bothSides"/>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 cstate="print">
                    <a:extLst>
                      <a:ext uri="{28A0092B-C50C-407E-A947-70E740481C1C}">
                        <a14:useLocalDpi xmlns:a14="http://schemas.microsoft.com/office/drawing/2010/main" val="0"/>
                      </a:ext>
                    </a:extLst>
                  </a:blip>
                  <a:srcRect l="3438" t="3999" r="57916" b="54167"/>
                  <a:stretch/>
                </pic:blipFill>
                <pic:spPr>
                  <a:xfrm>
                    <a:off x="0" y="0"/>
                    <a:ext cx="567055" cy="383540"/>
                  </a:xfrm>
                  <a:prstGeom prst="rect">
                    <a:avLst/>
                  </a:prstGeom>
                </pic:spPr>
              </pic:pic>
            </a:graphicData>
          </a:graphic>
          <wp14:sizeRelH relativeFrom="page">
            <wp14:pctWidth>0</wp14:pctWidth>
          </wp14:sizeRelH>
          <wp14:sizeRelV relativeFrom="page">
            <wp14:pctHeight>0</wp14:pctHeight>
          </wp14:sizeRelV>
        </wp:anchor>
      </w:drawing>
    </w:r>
    <w:r w:rsidRPr="00825129">
      <w:t xml:space="preserve"> </w:t>
    </w:r>
    <w:r w:rsidRPr="00825129">
      <w:rPr>
        <w:rFonts w:ascii="Arial" w:hAnsi="Arial" w:cs="Arial"/>
        <w:sz w:val="18"/>
        <w:szCs w:val="18"/>
      </w:rPr>
      <w:t>Tempest Technologies Proprietary</w:t>
    </w:r>
    <w:r w:rsidRPr="00866933">
      <w:rPr>
        <w:rFonts w:ascii="Arial" w:hAnsi="Arial" w:cs="Arial"/>
        <w:sz w:val="18"/>
        <w:szCs w:val="18"/>
      </w:rPr>
      <w:t xml:space="preserve"> </w:t>
    </w:r>
  </w:p>
  <w:p w:rsidR="00DB642A" w:rsidRDefault="00DB642A" w:rsidP="00DB642A">
    <w:pPr>
      <w:pStyle w:val="Footer"/>
      <w:pBdr>
        <w:top w:val="single" w:sz="4" w:space="1" w:color="auto"/>
      </w:pBdr>
      <w:jc w:val="right"/>
      <w:rPr>
        <w:rFonts w:ascii="Arial" w:hAnsi="Arial" w:cs="Arial"/>
        <w:sz w:val="18"/>
        <w:szCs w:val="18"/>
      </w:rPr>
    </w:pPr>
  </w:p>
  <w:p w:rsidR="00DB642A" w:rsidRDefault="00DB6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0FB" w:rsidRDefault="001840FB" w:rsidP="00DB642A">
      <w:pPr>
        <w:spacing w:after="0" w:line="240" w:lineRule="auto"/>
      </w:pPr>
      <w:r>
        <w:separator/>
      </w:r>
    </w:p>
  </w:footnote>
  <w:footnote w:type="continuationSeparator" w:id="0">
    <w:p w:rsidR="001840FB" w:rsidRDefault="001840FB" w:rsidP="00DB64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992015603"/>
      <w:docPartObj>
        <w:docPartGallery w:val="Page Numbers (Top of Page)"/>
        <w:docPartUnique/>
      </w:docPartObj>
    </w:sdtPr>
    <w:sdtEndPr>
      <w:rPr>
        <w:noProof/>
      </w:rPr>
    </w:sdtEndPr>
    <w:sdtContent>
      <w:p w:rsidR="00DB642A" w:rsidRPr="00E26214" w:rsidRDefault="009862ED" w:rsidP="00DB642A">
        <w:pPr>
          <w:pStyle w:val="Header"/>
          <w:pBdr>
            <w:bottom w:val="single" w:sz="4" w:space="1" w:color="auto"/>
          </w:pBdr>
          <w:rPr>
            <w:rFonts w:ascii="Arial" w:hAnsi="Arial" w:cs="Arial"/>
            <w:sz w:val="18"/>
            <w:szCs w:val="18"/>
          </w:rPr>
        </w:pPr>
        <w:r>
          <w:rPr>
            <w:rFonts w:ascii="Arial" w:hAnsi="Arial" w:cs="Arial"/>
            <w:i/>
            <w:sz w:val="18"/>
            <w:szCs w:val="18"/>
          </w:rPr>
          <w:t>Title of Document</w:t>
        </w:r>
        <w:r w:rsidR="00DB642A">
          <w:rPr>
            <w:rFonts w:ascii="Arial" w:hAnsi="Arial" w:cs="Arial"/>
            <w:i/>
            <w:sz w:val="18"/>
            <w:szCs w:val="18"/>
          </w:rPr>
          <w:t xml:space="preserve">                                                                                                                                                   </w:t>
        </w:r>
        <w:r w:rsidR="00DB642A" w:rsidRPr="00E26214">
          <w:rPr>
            <w:rFonts w:ascii="Arial" w:hAnsi="Arial" w:cs="Arial"/>
            <w:sz w:val="18"/>
            <w:szCs w:val="18"/>
          </w:rPr>
          <w:t xml:space="preserve">Page </w:t>
        </w:r>
        <w:r w:rsidR="00DB642A" w:rsidRPr="00E26214">
          <w:rPr>
            <w:rFonts w:ascii="Arial" w:hAnsi="Arial" w:cs="Arial"/>
            <w:sz w:val="18"/>
            <w:szCs w:val="18"/>
          </w:rPr>
          <w:fldChar w:fldCharType="begin"/>
        </w:r>
        <w:r w:rsidR="00DB642A" w:rsidRPr="00E26214">
          <w:rPr>
            <w:rFonts w:ascii="Arial" w:hAnsi="Arial" w:cs="Arial"/>
            <w:sz w:val="18"/>
            <w:szCs w:val="18"/>
          </w:rPr>
          <w:instrText xml:space="preserve"> PAGE   \* MERGEFORMAT </w:instrText>
        </w:r>
        <w:r w:rsidR="00DB642A" w:rsidRPr="00E26214">
          <w:rPr>
            <w:rFonts w:ascii="Arial" w:hAnsi="Arial" w:cs="Arial"/>
            <w:sz w:val="18"/>
            <w:szCs w:val="18"/>
          </w:rPr>
          <w:fldChar w:fldCharType="separate"/>
        </w:r>
        <w:r w:rsidR="007D7BE7">
          <w:rPr>
            <w:rFonts w:ascii="Arial" w:hAnsi="Arial" w:cs="Arial"/>
            <w:noProof/>
            <w:sz w:val="18"/>
            <w:szCs w:val="18"/>
          </w:rPr>
          <w:t>3</w:t>
        </w:r>
        <w:r w:rsidR="00DB642A" w:rsidRPr="00E26214">
          <w:rPr>
            <w:rFonts w:ascii="Arial" w:hAnsi="Arial" w:cs="Arial"/>
            <w:noProof/>
            <w:sz w:val="18"/>
            <w:szCs w:val="18"/>
          </w:rPr>
          <w:fldChar w:fldCharType="end"/>
        </w:r>
      </w:p>
    </w:sdtContent>
  </w:sdt>
  <w:p w:rsidR="00DB642A" w:rsidRDefault="00DB64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5F4"/>
    <w:rsid w:val="0001427C"/>
    <w:rsid w:val="000977C9"/>
    <w:rsid w:val="000C7086"/>
    <w:rsid w:val="000F655A"/>
    <w:rsid w:val="00104B76"/>
    <w:rsid w:val="001840FB"/>
    <w:rsid w:val="001B356F"/>
    <w:rsid w:val="002235F4"/>
    <w:rsid w:val="002B676D"/>
    <w:rsid w:val="0031368B"/>
    <w:rsid w:val="00373A34"/>
    <w:rsid w:val="00397CBE"/>
    <w:rsid w:val="00402DD5"/>
    <w:rsid w:val="004866ED"/>
    <w:rsid w:val="00500676"/>
    <w:rsid w:val="00510BAA"/>
    <w:rsid w:val="00540AB8"/>
    <w:rsid w:val="005B3102"/>
    <w:rsid w:val="006907C3"/>
    <w:rsid w:val="006F5DDE"/>
    <w:rsid w:val="007261C3"/>
    <w:rsid w:val="007B63C2"/>
    <w:rsid w:val="007D7BE7"/>
    <w:rsid w:val="007F0E33"/>
    <w:rsid w:val="008102FD"/>
    <w:rsid w:val="0083293C"/>
    <w:rsid w:val="0092483C"/>
    <w:rsid w:val="00935B26"/>
    <w:rsid w:val="009862ED"/>
    <w:rsid w:val="0099413A"/>
    <w:rsid w:val="009A698E"/>
    <w:rsid w:val="00A32EAA"/>
    <w:rsid w:val="00A71298"/>
    <w:rsid w:val="00A746ED"/>
    <w:rsid w:val="00B755C0"/>
    <w:rsid w:val="00C22B63"/>
    <w:rsid w:val="00C6329E"/>
    <w:rsid w:val="00C641B4"/>
    <w:rsid w:val="00DB642A"/>
    <w:rsid w:val="00DC4EA5"/>
    <w:rsid w:val="00E2724A"/>
    <w:rsid w:val="00ED70AF"/>
    <w:rsid w:val="00EE7013"/>
    <w:rsid w:val="00F80DCB"/>
    <w:rsid w:val="00FE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D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D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2A"/>
  </w:style>
  <w:style w:type="character" w:customStyle="1" w:styleId="Heading1Char">
    <w:name w:val="Heading 1 Char"/>
    <w:basedOn w:val="DefaultParagraphFont"/>
    <w:link w:val="Heading1"/>
    <w:uiPriority w:val="9"/>
    <w:rsid w:val="00F80D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D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DC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D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0D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DC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235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2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35F4"/>
    <w:rPr>
      <w:rFonts w:ascii="Tahoma" w:hAnsi="Tahoma" w:cs="Tahoma"/>
      <w:sz w:val="16"/>
      <w:szCs w:val="16"/>
    </w:rPr>
  </w:style>
  <w:style w:type="paragraph" w:styleId="Header">
    <w:name w:val="header"/>
    <w:basedOn w:val="Normal"/>
    <w:link w:val="HeaderChar"/>
    <w:uiPriority w:val="99"/>
    <w:unhideWhenUsed/>
    <w:rsid w:val="00DB64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42A"/>
  </w:style>
  <w:style w:type="paragraph" w:styleId="Footer">
    <w:name w:val="footer"/>
    <w:basedOn w:val="Normal"/>
    <w:link w:val="FooterChar"/>
    <w:uiPriority w:val="99"/>
    <w:unhideWhenUsed/>
    <w:rsid w:val="00DB64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42A"/>
  </w:style>
  <w:style w:type="character" w:customStyle="1" w:styleId="Heading1Char">
    <w:name w:val="Heading 1 Char"/>
    <w:basedOn w:val="DefaultParagraphFont"/>
    <w:link w:val="Heading1"/>
    <w:uiPriority w:val="9"/>
    <w:rsid w:val="00F80DC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0DC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0DC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Angelis</dc:creator>
  <cp:lastModifiedBy>kristin holmbeck</cp:lastModifiedBy>
  <cp:revision>30</cp:revision>
  <dcterms:created xsi:type="dcterms:W3CDTF">2013-01-07T19:47:00Z</dcterms:created>
  <dcterms:modified xsi:type="dcterms:W3CDTF">2019-01-03T16:34:00Z</dcterms:modified>
</cp:coreProperties>
</file>