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534AA" w14:textId="4C61A306" w:rsidR="004B1E02" w:rsidRPr="00655EA9" w:rsidRDefault="002232A2">
      <w:pPr>
        <w:rPr>
          <w:sz w:val="20"/>
          <w:szCs w:val="20"/>
        </w:rPr>
      </w:pPr>
      <w:r w:rsidRPr="00655EA9">
        <w:rPr>
          <w:sz w:val="20"/>
          <w:szCs w:val="20"/>
        </w:rPr>
        <w:t>Stephanie Ramos</w:t>
      </w:r>
    </w:p>
    <w:p w14:paraId="27632FC2" w14:textId="67AFD9C3" w:rsidR="002232A2" w:rsidRPr="00655EA9" w:rsidRDefault="002232A2">
      <w:pPr>
        <w:rPr>
          <w:sz w:val="20"/>
          <w:szCs w:val="20"/>
        </w:rPr>
      </w:pPr>
      <w:r w:rsidRPr="00655EA9">
        <w:rPr>
          <w:sz w:val="20"/>
          <w:szCs w:val="20"/>
        </w:rPr>
        <w:t>June 8, 2025</w:t>
      </w:r>
    </w:p>
    <w:p w14:paraId="5F4A22E0" w14:textId="54191558" w:rsidR="002232A2" w:rsidRPr="00655EA9" w:rsidRDefault="002232A2">
      <w:pPr>
        <w:rPr>
          <w:sz w:val="20"/>
          <w:szCs w:val="20"/>
        </w:rPr>
      </w:pPr>
      <w:r w:rsidRPr="00655EA9">
        <w:rPr>
          <w:sz w:val="20"/>
          <w:szCs w:val="20"/>
        </w:rPr>
        <w:t>Module 2.2 Assignment:</w:t>
      </w:r>
    </w:p>
    <w:p w14:paraId="06F606B6" w14:textId="783F8041" w:rsidR="002232A2" w:rsidRPr="00655EA9" w:rsidRDefault="002232A2" w:rsidP="00655EA9">
      <w:pPr>
        <w:jc w:val="center"/>
        <w:rPr>
          <w:b/>
          <w:bCs/>
          <w:sz w:val="20"/>
          <w:szCs w:val="20"/>
          <w:u w:val="single"/>
        </w:rPr>
      </w:pPr>
      <w:r w:rsidRPr="00655EA9">
        <w:rPr>
          <w:b/>
          <w:bCs/>
          <w:sz w:val="20"/>
          <w:szCs w:val="20"/>
          <w:u w:val="single"/>
        </w:rPr>
        <w:t>Flowchart</w:t>
      </w:r>
    </w:p>
    <w:p w14:paraId="23310D47" w14:textId="0368D93B" w:rsidR="00655EA9" w:rsidRDefault="00FC531B" w:rsidP="00655EA9">
      <w:pPr>
        <w:rPr>
          <w:noProof/>
        </w:rPr>
      </w:pPr>
      <w:r>
        <w:rPr>
          <w:noProof/>
        </w:rPr>
        <w:drawing>
          <wp:inline distT="0" distB="0" distL="0" distR="0" wp14:anchorId="0B0C3014" wp14:editId="7EC0199D">
            <wp:extent cx="5022376" cy="6830107"/>
            <wp:effectExtent l="0" t="0" r="6985" b="8890"/>
            <wp:docPr id="2034938336" name="Picture 2" descr="A close-up of several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38336" name="Picture 2" descr="A close-up of several rectangular object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22" cy="68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FBE5" w14:textId="1469578A" w:rsidR="00655EA9" w:rsidRDefault="00655EA9" w:rsidP="00655EA9"/>
    <w:p w14:paraId="4788FF00" w14:textId="443F792D" w:rsidR="00655EA9" w:rsidRPr="00655EA9" w:rsidRDefault="00655EA9" w:rsidP="00655EA9"/>
    <w:sectPr w:rsidR="00655EA9" w:rsidRPr="0065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A2"/>
    <w:rsid w:val="002232A2"/>
    <w:rsid w:val="0036273F"/>
    <w:rsid w:val="00411BD3"/>
    <w:rsid w:val="004B1E02"/>
    <w:rsid w:val="00655EA9"/>
    <w:rsid w:val="007E29F7"/>
    <w:rsid w:val="00A721E1"/>
    <w:rsid w:val="00C8698C"/>
    <w:rsid w:val="00E05019"/>
    <w:rsid w:val="00E25045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6A405"/>
  <w15:chartTrackingRefBased/>
  <w15:docId w15:val="{796B79F7-3BA4-4BCB-A46B-E3F89C6D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2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2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2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2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</Words>
  <Characters>57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2025-06-09T02:03:00Z</dcterms:created>
  <dcterms:modified xsi:type="dcterms:W3CDTF">2025-06-09T02:56:00Z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59d581cd-1696-4d4f-a3d1-aa86ba7845e6</vt:lpwstr>
  </property>
</Properties>
</file>