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833EF" w14:textId="77777777" w:rsidR="00DA605C" w:rsidRPr="00DA605C" w:rsidRDefault="00DA605C" w:rsidP="00DA605C">
      <w:r w:rsidRPr="00DA605C">
        <w:rPr>
          <w:b/>
          <w:bCs/>
        </w:rPr>
        <w:t>Inside the Build: How Claude Code Reimagined Our API Architecture</w:t>
      </w:r>
    </w:p>
    <w:p w14:paraId="754D0E85" w14:textId="77777777" w:rsidR="00DA605C" w:rsidRPr="00DA605C" w:rsidRDefault="00DA605C" w:rsidP="00DA605C">
      <w:r w:rsidRPr="00DA605C">
        <w:rPr>
          <w:b/>
          <w:bCs/>
        </w:rPr>
        <w:t>TL;DR — What You Need to Know</w:t>
      </w:r>
    </w:p>
    <w:p w14:paraId="2832F516" w14:textId="77777777" w:rsidR="00DA605C" w:rsidRPr="00DA605C" w:rsidRDefault="00DA605C" w:rsidP="00DA605C">
      <w:r w:rsidRPr="00DA605C">
        <w:t> </w:t>
      </w:r>
    </w:p>
    <w:p w14:paraId="45F10EB4" w14:textId="77777777" w:rsidR="00DA605C" w:rsidRPr="00DA605C" w:rsidRDefault="00DA605C" w:rsidP="00DA605C">
      <w:r w:rsidRPr="00DA605C">
        <w:t>In just five days, our hackathon team used Claude Code to transform the OneCallAccess Inject API from an older .NET 4.6.1 application into a modern .NET 8, cloud-ready service complete with containerisation, automation, and enterprise-grade security.</w:t>
      </w:r>
    </w:p>
    <w:p w14:paraId="4BCDF4B1" w14:textId="77777777" w:rsidR="00DA605C" w:rsidRPr="00DA605C" w:rsidRDefault="00DA605C" w:rsidP="00DA605C">
      <w:r w:rsidRPr="00DA605C">
        <w:t> </w:t>
      </w:r>
    </w:p>
    <w:p w14:paraId="37311A52" w14:textId="77777777" w:rsidR="00DA605C" w:rsidRPr="00DA605C" w:rsidRDefault="00DA605C" w:rsidP="00DA605C">
      <w:r w:rsidRPr="00DA605C">
        <w:t>Key highlights:</w:t>
      </w:r>
    </w:p>
    <w:p w14:paraId="71CB8477" w14:textId="77777777" w:rsidR="00DA605C" w:rsidRPr="00DA605C" w:rsidRDefault="00DA605C" w:rsidP="00DA605C">
      <w:pPr>
        <w:numPr>
          <w:ilvl w:val="0"/>
          <w:numId w:val="1"/>
        </w:numPr>
      </w:pPr>
      <w:r w:rsidRPr="00DA605C">
        <w:t>70–80% of the new API code generated by AI, refined by developers</w:t>
      </w:r>
    </w:p>
    <w:p w14:paraId="27A5D0C7" w14:textId="77777777" w:rsidR="00DA605C" w:rsidRPr="00DA605C" w:rsidRDefault="00DA605C" w:rsidP="00DA605C">
      <w:pPr>
        <w:numPr>
          <w:ilvl w:val="0"/>
          <w:numId w:val="1"/>
        </w:numPr>
      </w:pPr>
      <w:r w:rsidRPr="00DA605C">
        <w:t>Built using Clean Architecture for scalability and maintainability</w:t>
      </w:r>
    </w:p>
    <w:p w14:paraId="1F472C66" w14:textId="77777777" w:rsidR="00DA605C" w:rsidRPr="00DA605C" w:rsidRDefault="00DA605C" w:rsidP="00DA605C">
      <w:pPr>
        <w:numPr>
          <w:ilvl w:val="0"/>
          <w:numId w:val="1"/>
        </w:numPr>
      </w:pPr>
      <w:r w:rsidRPr="00DA605C">
        <w:t>Embedded modern .NET 8 features, dependency injection, async/await, rate-limiting, and health checks</w:t>
      </w:r>
    </w:p>
    <w:p w14:paraId="087F1130" w14:textId="77777777" w:rsidR="00DA605C" w:rsidRPr="00DA605C" w:rsidRDefault="00DA605C" w:rsidP="00DA605C">
      <w:pPr>
        <w:numPr>
          <w:ilvl w:val="0"/>
          <w:numId w:val="1"/>
        </w:numPr>
      </w:pPr>
      <w:r w:rsidRPr="00DA605C">
        <w:t>Delivered with a Docker-based deployment model, ready for AWS ECR or on-prem environments</w:t>
      </w:r>
    </w:p>
    <w:p w14:paraId="0DC30089" w14:textId="77777777" w:rsidR="00DA605C" w:rsidRPr="00DA605C" w:rsidRDefault="00DA605C" w:rsidP="00DA605C">
      <w:r w:rsidRPr="00DA605C">
        <w:t> </w:t>
      </w:r>
    </w:p>
    <w:p w14:paraId="0CF82DB0" w14:textId="77777777" w:rsidR="00DA605C" w:rsidRPr="00DA605C" w:rsidRDefault="00DA605C" w:rsidP="00DA605C">
      <w:r w:rsidRPr="00DA605C">
        <w:t>This wasn’t just a code upgrade it was a proof of how AI and human developers can co-create production-ready systems faster and smarter.</w:t>
      </w:r>
    </w:p>
    <w:p w14:paraId="27FD68F8" w14:textId="77777777" w:rsidR="00DA605C" w:rsidRPr="00DA605C" w:rsidRDefault="00DA605C" w:rsidP="00DA605C">
      <w:r w:rsidRPr="00DA605C">
        <w:t>--------------------------------------------------------------------------------------------------</w:t>
      </w:r>
    </w:p>
    <w:p w14:paraId="3FB0B621" w14:textId="77777777" w:rsidR="00DA605C" w:rsidRPr="00DA605C" w:rsidRDefault="00DA605C" w:rsidP="00DA605C">
      <w:r w:rsidRPr="00DA605C">
        <w:t xml:space="preserve">After the excitement of our five-day hackathon, one question kept coming up: </w:t>
      </w:r>
      <w:r w:rsidRPr="00DA605C">
        <w:rPr>
          <w:i/>
          <w:iCs/>
        </w:rPr>
        <w:t>What did Claude Code actually build?</w:t>
      </w:r>
    </w:p>
    <w:p w14:paraId="7947E720" w14:textId="77777777" w:rsidR="00DA605C" w:rsidRPr="00DA605C" w:rsidRDefault="00DA605C" w:rsidP="00DA605C">
      <w:r w:rsidRPr="00DA605C">
        <w:t> </w:t>
      </w:r>
    </w:p>
    <w:p w14:paraId="567AC058" w14:textId="77777777" w:rsidR="00DA605C" w:rsidRPr="00DA605C" w:rsidRDefault="00DA605C" w:rsidP="00DA605C">
      <w:r w:rsidRPr="00DA605C">
        <w:t xml:space="preserve">The short answer -&gt; </w:t>
      </w:r>
      <w:r w:rsidRPr="00DA605C">
        <w:rPr>
          <w:i/>
          <w:iCs/>
        </w:rPr>
        <w:t>a lot.</w:t>
      </w:r>
    </w:p>
    <w:p w14:paraId="3E31C46A" w14:textId="77777777" w:rsidR="00DA605C" w:rsidRPr="00DA605C" w:rsidRDefault="00DA605C" w:rsidP="00DA605C">
      <w:r w:rsidRPr="00DA605C">
        <w:t> </w:t>
      </w:r>
    </w:p>
    <w:p w14:paraId="1648E52F" w14:textId="77777777" w:rsidR="00DA605C" w:rsidRPr="00DA605C" w:rsidRDefault="00DA605C" w:rsidP="00DA605C">
      <w:r w:rsidRPr="00DA605C">
        <w:t xml:space="preserve">In under a week, our small team used Claude Code to transform the </w:t>
      </w:r>
      <w:r w:rsidRPr="00DA605C">
        <w:rPr>
          <w:b/>
          <w:bCs/>
        </w:rPr>
        <w:t xml:space="preserve">OneCallAccess Inject API </w:t>
      </w:r>
      <w:r w:rsidRPr="00DA605C">
        <w:t xml:space="preserve">from an aging .NET Framework 4.6.1 project into a modern, modular </w:t>
      </w:r>
      <w:r w:rsidRPr="00DA605C">
        <w:rPr>
          <w:b/>
          <w:bCs/>
        </w:rPr>
        <w:t>.NET 8 Web API</w:t>
      </w:r>
      <w:r w:rsidRPr="00DA605C">
        <w:t>, complete with containerisation, testing, and enterprise-grade security.</w:t>
      </w:r>
    </w:p>
    <w:p w14:paraId="058D0B47" w14:textId="77777777" w:rsidR="00DA605C" w:rsidRPr="00DA605C" w:rsidRDefault="00DA605C" w:rsidP="00DA605C">
      <w:r w:rsidRPr="00DA605C">
        <w:t> </w:t>
      </w:r>
    </w:p>
    <w:p w14:paraId="0EF6560C" w14:textId="77777777" w:rsidR="00DA605C" w:rsidRPr="00DA605C" w:rsidRDefault="00DA605C" w:rsidP="00DA605C">
      <w:r w:rsidRPr="00DA605C">
        <w:t>This wasn’t just an experiment it was a production-ready</w:t>
      </w:r>
      <w:r w:rsidRPr="00DA605C">
        <w:rPr>
          <w:b/>
          <w:bCs/>
        </w:rPr>
        <w:t xml:space="preserve"> foundation</w:t>
      </w:r>
      <w:r w:rsidRPr="00DA605C">
        <w:t xml:space="preserve"> and a real look at how AI can accelerate software Modernisation.</w:t>
      </w:r>
    </w:p>
    <w:p w14:paraId="1B4FC721" w14:textId="77777777" w:rsidR="00DA605C" w:rsidRPr="00DA605C" w:rsidRDefault="00DA605C" w:rsidP="00DA605C">
      <w:r w:rsidRPr="00DA605C">
        <w:t>--------------------------------------------------------------------------------------------------</w:t>
      </w:r>
    </w:p>
    <w:p w14:paraId="5E96FC60" w14:textId="77777777" w:rsidR="00DA605C" w:rsidRPr="00DA605C" w:rsidRDefault="00DA605C" w:rsidP="00DA605C">
      <w:r w:rsidRPr="00DA605C">
        <w:rPr>
          <w:b/>
          <w:bCs/>
        </w:rPr>
        <w:t>A Modern API from the Ground Up</w:t>
      </w:r>
    </w:p>
    <w:p w14:paraId="615CE256" w14:textId="77777777" w:rsidR="00DA605C" w:rsidRPr="00DA605C" w:rsidRDefault="00DA605C" w:rsidP="00DA605C">
      <w:r w:rsidRPr="00DA605C">
        <w:t xml:space="preserve">At its core, the new API is built using </w:t>
      </w:r>
      <w:r w:rsidRPr="00DA605C">
        <w:rPr>
          <w:b/>
          <w:bCs/>
        </w:rPr>
        <w:t>Clean Architecture</w:t>
      </w:r>
      <w:r w:rsidRPr="00DA605C">
        <w:t>, a design approach that separates code into logical layers making it easier to scale, test, and maintain over time.</w:t>
      </w:r>
    </w:p>
    <w:p w14:paraId="4363F9EC" w14:textId="77777777" w:rsidR="00DA605C" w:rsidRPr="00DA605C" w:rsidRDefault="00DA605C" w:rsidP="00DA605C">
      <w:r w:rsidRPr="00DA605C">
        <w:t> </w:t>
      </w:r>
    </w:p>
    <w:p w14:paraId="6D77B629" w14:textId="77777777" w:rsidR="00DA605C" w:rsidRPr="00DA605C" w:rsidRDefault="00DA605C" w:rsidP="00DA605C">
      <w:r w:rsidRPr="00DA605C">
        <w:lastRenderedPageBreak/>
        <w:t>The new structure looks like this:</w:t>
      </w:r>
    </w:p>
    <w:p w14:paraId="24944486" w14:textId="77777777" w:rsidR="00DA605C" w:rsidRPr="00DA605C" w:rsidRDefault="00DA605C" w:rsidP="00DA605C">
      <w:pPr>
        <w:numPr>
          <w:ilvl w:val="0"/>
          <w:numId w:val="2"/>
        </w:numPr>
      </w:pPr>
      <w:r w:rsidRPr="00DA605C">
        <w:rPr>
          <w:b/>
          <w:bCs/>
        </w:rPr>
        <w:t>Presentation Layer</w:t>
      </w:r>
      <w:r w:rsidRPr="00DA605C">
        <w:t xml:space="preserve"> – Controllers, middleware, and startup configuration</w:t>
      </w:r>
    </w:p>
    <w:p w14:paraId="67158572" w14:textId="77777777" w:rsidR="00DA605C" w:rsidRPr="00DA605C" w:rsidRDefault="00DA605C" w:rsidP="00DA605C">
      <w:pPr>
        <w:numPr>
          <w:ilvl w:val="0"/>
          <w:numId w:val="2"/>
        </w:numPr>
      </w:pPr>
      <w:r w:rsidRPr="00DA605C">
        <w:rPr>
          <w:b/>
          <w:bCs/>
        </w:rPr>
        <w:t>Business Layer</w:t>
      </w:r>
      <w:r w:rsidRPr="00DA605C">
        <w:t xml:space="preserve"> – Core services and business logic</w:t>
      </w:r>
    </w:p>
    <w:p w14:paraId="3FAD4C2B" w14:textId="77777777" w:rsidR="00DA605C" w:rsidRPr="00DA605C" w:rsidRDefault="00DA605C" w:rsidP="00DA605C">
      <w:pPr>
        <w:numPr>
          <w:ilvl w:val="0"/>
          <w:numId w:val="2"/>
        </w:numPr>
      </w:pPr>
      <w:r w:rsidRPr="00DA605C">
        <w:rPr>
          <w:b/>
          <w:bCs/>
        </w:rPr>
        <w:t>Data Layer</w:t>
      </w:r>
      <w:r w:rsidRPr="00DA605C">
        <w:t xml:space="preserve"> – Database access, repositories, and transactions</w:t>
      </w:r>
    </w:p>
    <w:p w14:paraId="764FDAB8" w14:textId="77777777" w:rsidR="00DA605C" w:rsidRPr="00DA605C" w:rsidRDefault="00DA605C" w:rsidP="00DA605C">
      <w:pPr>
        <w:numPr>
          <w:ilvl w:val="0"/>
          <w:numId w:val="2"/>
        </w:numPr>
      </w:pPr>
      <w:r w:rsidRPr="00DA605C">
        <w:rPr>
          <w:b/>
          <w:bCs/>
        </w:rPr>
        <w:t>Shared Layer</w:t>
      </w:r>
      <w:r w:rsidRPr="00DA605C">
        <w:t xml:space="preserve"> – DTOs, configuration, and models</w:t>
      </w:r>
    </w:p>
    <w:p w14:paraId="7086C186" w14:textId="77777777" w:rsidR="00DA605C" w:rsidRPr="00DA605C" w:rsidRDefault="00DA605C" w:rsidP="00DA605C">
      <w:r w:rsidRPr="00DA605C">
        <w:t> </w:t>
      </w:r>
    </w:p>
    <w:p w14:paraId="7CBB151B" w14:textId="77777777" w:rsidR="00DA605C" w:rsidRPr="00DA605C" w:rsidRDefault="00DA605C" w:rsidP="00DA605C">
      <w:r w:rsidRPr="00DA605C">
        <w:t>This layered design ensures the API’s logic is independent of its infrastructure. In other words, you can update a database driver, change hosting environments, or modify configuration all without rewriting core business logic.</w:t>
      </w:r>
    </w:p>
    <w:p w14:paraId="3025AE83" w14:textId="77777777" w:rsidR="00DA605C" w:rsidRPr="00DA605C" w:rsidRDefault="00DA605C" w:rsidP="00DA605C">
      <w:r w:rsidRPr="00DA605C">
        <w:t> </w:t>
      </w:r>
    </w:p>
    <w:p w14:paraId="30A49B40" w14:textId="77777777" w:rsidR="00DA605C" w:rsidRPr="00DA605C" w:rsidRDefault="00DA605C" w:rsidP="00DA605C">
      <w:r w:rsidRPr="00DA605C">
        <w:t>Claude Code didn’t just generate this structure; it followed the principles of Clean Architecture consistently across the entire codebase.</w:t>
      </w:r>
    </w:p>
    <w:p w14:paraId="35E4C0EA" w14:textId="77777777" w:rsidR="00DA605C" w:rsidRPr="00DA605C" w:rsidRDefault="00DA605C" w:rsidP="00DA605C">
      <w:r w:rsidRPr="00DA605C">
        <w:t>--------------------------------------------------------------------------------------------------</w:t>
      </w:r>
    </w:p>
    <w:p w14:paraId="23C9A29B" w14:textId="77777777" w:rsidR="00DA605C" w:rsidRPr="00DA605C" w:rsidRDefault="00DA605C" w:rsidP="00DA605C">
      <w:r w:rsidRPr="00DA605C">
        <w:rPr>
          <w:b/>
          <w:bCs/>
        </w:rPr>
        <w:t>Smarter by Design</w:t>
      </w:r>
    </w:p>
    <w:p w14:paraId="096FE6BC" w14:textId="77777777" w:rsidR="00DA605C" w:rsidRPr="00DA605C" w:rsidRDefault="00DA605C" w:rsidP="00DA605C">
      <w:r w:rsidRPr="00DA605C">
        <w:t>The Modernisation wasn’t just about updating technology it was about embedding smarter design practices from the ground up.</w:t>
      </w:r>
    </w:p>
    <w:p w14:paraId="24F36648" w14:textId="77777777" w:rsidR="00DA605C" w:rsidRPr="00DA605C" w:rsidRDefault="00DA605C" w:rsidP="00DA605C">
      <w:r w:rsidRPr="00DA605C">
        <w:t> </w:t>
      </w:r>
    </w:p>
    <w:p w14:paraId="28A7A389" w14:textId="77777777" w:rsidR="00DA605C" w:rsidRPr="00DA605C" w:rsidRDefault="00DA605C" w:rsidP="00DA605C">
      <w:r w:rsidRPr="00DA605C">
        <w:t xml:space="preserve">Claude Code automatically applied modern </w:t>
      </w:r>
      <w:r w:rsidRPr="00DA605C">
        <w:rPr>
          <w:b/>
          <w:bCs/>
        </w:rPr>
        <w:t>.NET 8 features</w:t>
      </w:r>
      <w:r w:rsidRPr="00DA605C">
        <w:t>, including:</w:t>
      </w:r>
    </w:p>
    <w:p w14:paraId="42398E45" w14:textId="77777777" w:rsidR="00DA605C" w:rsidRPr="00DA605C" w:rsidRDefault="00DA605C" w:rsidP="00DA605C">
      <w:pPr>
        <w:numPr>
          <w:ilvl w:val="0"/>
          <w:numId w:val="3"/>
        </w:numPr>
      </w:pPr>
      <w:r w:rsidRPr="00DA605C">
        <w:t>Native dependency injection for cleaner code</w:t>
      </w:r>
    </w:p>
    <w:p w14:paraId="3513BC31" w14:textId="77777777" w:rsidR="00DA605C" w:rsidRPr="00DA605C" w:rsidRDefault="00DA605C" w:rsidP="00DA605C">
      <w:pPr>
        <w:numPr>
          <w:ilvl w:val="0"/>
          <w:numId w:val="3"/>
        </w:numPr>
      </w:pPr>
      <w:r w:rsidRPr="00DA605C">
        <w:t>Full async/await support for scalable performance</w:t>
      </w:r>
    </w:p>
    <w:p w14:paraId="51277672" w14:textId="77777777" w:rsidR="00DA605C" w:rsidRPr="00DA605C" w:rsidRDefault="00DA605C" w:rsidP="00DA605C">
      <w:pPr>
        <w:numPr>
          <w:ilvl w:val="0"/>
          <w:numId w:val="3"/>
        </w:numPr>
      </w:pPr>
      <w:r w:rsidRPr="00DA605C">
        <w:t>Built-in rate limiting and health checks</w:t>
      </w:r>
    </w:p>
    <w:p w14:paraId="71F7DAAA" w14:textId="77777777" w:rsidR="00DA605C" w:rsidRPr="00DA605C" w:rsidRDefault="00DA605C" w:rsidP="00DA605C">
      <w:pPr>
        <w:numPr>
          <w:ilvl w:val="0"/>
          <w:numId w:val="3"/>
        </w:numPr>
      </w:pPr>
      <w:r w:rsidRPr="00DA605C">
        <w:t>Record types and nullable reference safety</w:t>
      </w:r>
    </w:p>
    <w:p w14:paraId="4C8C9123" w14:textId="77777777" w:rsidR="00DA605C" w:rsidRPr="00DA605C" w:rsidRDefault="00DA605C" w:rsidP="00DA605C">
      <w:r w:rsidRPr="00DA605C">
        <w:t> </w:t>
      </w:r>
    </w:p>
    <w:p w14:paraId="47A8BC6A" w14:textId="77777777" w:rsidR="00DA605C" w:rsidRPr="00DA605C" w:rsidRDefault="00DA605C" w:rsidP="00DA605C">
      <w:r w:rsidRPr="00DA605C">
        <w:t xml:space="preserve">It even generated a </w:t>
      </w:r>
      <w:r w:rsidRPr="00DA605C">
        <w:rPr>
          <w:b/>
          <w:bCs/>
        </w:rPr>
        <w:t>multi-stage Dockerfile</w:t>
      </w:r>
      <w:r w:rsidRPr="00DA605C">
        <w:t>, allowing the API to be built, tested, and deployed as a lightweight, portable container ready for deployment in any environment.</w:t>
      </w:r>
    </w:p>
    <w:p w14:paraId="2F50FA09" w14:textId="77777777" w:rsidR="00DA605C" w:rsidRPr="00DA605C" w:rsidRDefault="00DA605C" w:rsidP="00DA605C">
      <w:r w:rsidRPr="00DA605C">
        <w:t>--------------------------------------------------------------------------------------------------</w:t>
      </w:r>
    </w:p>
    <w:p w14:paraId="509508B4" w14:textId="77777777" w:rsidR="00DA605C" w:rsidRPr="00DA605C" w:rsidRDefault="00DA605C" w:rsidP="00DA605C">
      <w:r w:rsidRPr="00DA605C">
        <w:rPr>
          <w:b/>
          <w:bCs/>
        </w:rPr>
        <w:t>Claude in Action: The AI Engineering Process</w:t>
      </w:r>
    </w:p>
    <w:p w14:paraId="007BCEA4" w14:textId="77777777" w:rsidR="00DA605C" w:rsidRPr="00DA605C" w:rsidRDefault="00DA605C" w:rsidP="00DA605C">
      <w:r w:rsidRPr="00DA605C">
        <w:t>Our development approach blended AI-generated output with human review and refinement. The workflow followed three clear phases:</w:t>
      </w:r>
    </w:p>
    <w:p w14:paraId="28B3169D" w14:textId="77777777" w:rsidR="00DA605C" w:rsidRPr="00DA605C" w:rsidRDefault="00DA605C" w:rsidP="00DA605C">
      <w:r w:rsidRPr="00DA605C">
        <w:t> </w:t>
      </w:r>
    </w:p>
    <w:p w14:paraId="79773EE1" w14:textId="77777777" w:rsidR="00DA605C" w:rsidRPr="00DA605C" w:rsidRDefault="00DA605C" w:rsidP="00DA605C">
      <w:r w:rsidRPr="00DA605C">
        <w:rPr>
          <w:b/>
          <w:bCs/>
        </w:rPr>
        <w:t>Phase 1: Code Generation</w:t>
      </w:r>
      <w:r w:rsidRPr="00DA605C">
        <w:t xml:space="preserve"> Claude Code’s autonomous agents generated 70–80% of the API, covering repositories, services, controllers, and test suites.</w:t>
      </w:r>
    </w:p>
    <w:p w14:paraId="6EB42BC5" w14:textId="77777777" w:rsidR="00DA605C" w:rsidRPr="00DA605C" w:rsidRDefault="00DA605C" w:rsidP="00DA605C">
      <w:r w:rsidRPr="00DA605C">
        <w:t> </w:t>
      </w:r>
    </w:p>
    <w:p w14:paraId="110007B3" w14:textId="77777777" w:rsidR="00DA605C" w:rsidRPr="00DA605C" w:rsidRDefault="00DA605C" w:rsidP="00DA605C">
      <w:r w:rsidRPr="00DA605C">
        <w:rPr>
          <w:b/>
          <w:bCs/>
        </w:rPr>
        <w:lastRenderedPageBreak/>
        <w:t>Phase 2: Manual Review</w:t>
      </w:r>
      <w:r w:rsidRPr="00DA605C">
        <w:t xml:space="preserve"> Developers reviewed and validated the logic, ensuring integration accuracy and alignment with PelicanCorp’s systems.</w:t>
      </w:r>
    </w:p>
    <w:p w14:paraId="49341D7E" w14:textId="77777777" w:rsidR="00DA605C" w:rsidRPr="00DA605C" w:rsidRDefault="00DA605C" w:rsidP="00DA605C">
      <w:r w:rsidRPr="00DA605C">
        <w:t> </w:t>
      </w:r>
    </w:p>
    <w:p w14:paraId="6F5C3ED7" w14:textId="77777777" w:rsidR="00DA605C" w:rsidRPr="00DA605C" w:rsidRDefault="00DA605C" w:rsidP="00DA605C">
      <w:r w:rsidRPr="00DA605C">
        <w:rPr>
          <w:b/>
          <w:bCs/>
        </w:rPr>
        <w:t>Phase 3: Fine-Tuning</w:t>
      </w:r>
      <w:r w:rsidRPr="00DA605C">
        <w:t xml:space="preserve"> Using </w:t>
      </w:r>
      <w:r w:rsidRPr="00DA605C">
        <w:rPr>
          <w:i/>
          <w:iCs/>
        </w:rPr>
        <w:t>SuperClaude</w:t>
      </w:r>
      <w:r w:rsidRPr="00DA605C">
        <w:t>, the team optimised performance, refined security, and finalised documentation.</w:t>
      </w:r>
    </w:p>
    <w:p w14:paraId="40E3B6AA" w14:textId="77777777" w:rsidR="00DA605C" w:rsidRPr="00DA605C" w:rsidRDefault="00DA605C" w:rsidP="00DA605C">
      <w:r w:rsidRPr="00DA605C">
        <w:t> </w:t>
      </w:r>
    </w:p>
    <w:p w14:paraId="7AE37BA2" w14:textId="77777777" w:rsidR="00DA605C" w:rsidRPr="00DA605C" w:rsidRDefault="00DA605C" w:rsidP="00DA605C">
      <w:r w:rsidRPr="00DA605C">
        <w:t>This combination of automation and expert oversight allowed us to move faster without sacrificing quality or control.</w:t>
      </w:r>
    </w:p>
    <w:p w14:paraId="040AFAEE" w14:textId="77777777" w:rsidR="00DA605C" w:rsidRPr="00DA605C" w:rsidRDefault="00DA605C" w:rsidP="00DA605C">
      <w:r w:rsidRPr="00DA605C">
        <w:t>--------------------------------------------------------------------------------------------------</w:t>
      </w:r>
    </w:p>
    <w:p w14:paraId="3449205A" w14:textId="77777777" w:rsidR="00DA605C" w:rsidRPr="00DA605C" w:rsidRDefault="00DA605C" w:rsidP="00DA605C">
      <w:r w:rsidRPr="00DA605C">
        <w:rPr>
          <w:b/>
          <w:bCs/>
        </w:rPr>
        <w:t>Security and Stability Built In</w:t>
      </w:r>
    </w:p>
    <w:p w14:paraId="746AF6C2" w14:textId="77777777" w:rsidR="00DA605C" w:rsidRPr="00DA605C" w:rsidRDefault="00DA605C" w:rsidP="00DA605C">
      <w:r w:rsidRPr="00DA605C">
        <w:t>Security was a top priority from day one. Claude Code’s output included key protective layers such as:</w:t>
      </w:r>
    </w:p>
    <w:p w14:paraId="4689570E" w14:textId="77777777" w:rsidR="00DA605C" w:rsidRPr="00DA605C" w:rsidRDefault="00DA605C" w:rsidP="00DA605C">
      <w:r w:rsidRPr="00DA605C">
        <w:t> </w:t>
      </w:r>
    </w:p>
    <w:p w14:paraId="1DDD8131" w14:textId="77777777" w:rsidR="00DA605C" w:rsidRPr="00DA605C" w:rsidRDefault="00DA605C" w:rsidP="00DA605C">
      <w:pPr>
        <w:numPr>
          <w:ilvl w:val="0"/>
          <w:numId w:val="4"/>
        </w:numPr>
      </w:pPr>
      <w:r w:rsidRPr="00DA605C">
        <w:rPr>
          <w:b/>
          <w:bCs/>
        </w:rPr>
        <w:t>JWT authentication</w:t>
      </w:r>
      <w:r w:rsidRPr="00DA605C">
        <w:t xml:space="preserve"> integrated with PelicanCorp’s AuthStore</w:t>
      </w:r>
    </w:p>
    <w:p w14:paraId="55B1E4C1" w14:textId="77777777" w:rsidR="00DA605C" w:rsidRPr="00DA605C" w:rsidRDefault="00DA605C" w:rsidP="00DA605C">
      <w:pPr>
        <w:numPr>
          <w:ilvl w:val="0"/>
          <w:numId w:val="4"/>
        </w:numPr>
      </w:pPr>
      <w:r w:rsidRPr="00DA605C">
        <w:rPr>
          <w:b/>
          <w:bCs/>
        </w:rPr>
        <w:t>OWASP-compliant security headers</w:t>
      </w:r>
    </w:p>
    <w:p w14:paraId="24A1A38C" w14:textId="77777777" w:rsidR="00DA605C" w:rsidRPr="00DA605C" w:rsidRDefault="00DA605C" w:rsidP="00DA605C">
      <w:pPr>
        <w:numPr>
          <w:ilvl w:val="0"/>
          <w:numId w:val="4"/>
        </w:numPr>
      </w:pPr>
      <w:r w:rsidRPr="00DA605C">
        <w:rPr>
          <w:b/>
          <w:bCs/>
        </w:rPr>
        <w:t>Rate limiting</w:t>
      </w:r>
      <w:r w:rsidRPr="00DA605C">
        <w:t xml:space="preserve"> to prevent misuse</w:t>
      </w:r>
    </w:p>
    <w:p w14:paraId="680BE6C2" w14:textId="77777777" w:rsidR="00DA605C" w:rsidRPr="00DA605C" w:rsidRDefault="00DA605C" w:rsidP="00DA605C">
      <w:pPr>
        <w:numPr>
          <w:ilvl w:val="0"/>
          <w:numId w:val="4"/>
        </w:numPr>
      </w:pPr>
      <w:r w:rsidRPr="00DA605C">
        <w:rPr>
          <w:b/>
          <w:bCs/>
        </w:rPr>
        <w:t>Structured logging and correlation IDs</w:t>
      </w:r>
      <w:r w:rsidRPr="00DA605C">
        <w:t xml:space="preserve"> for traceability</w:t>
      </w:r>
    </w:p>
    <w:p w14:paraId="2BA08375" w14:textId="77777777" w:rsidR="00DA605C" w:rsidRPr="00DA605C" w:rsidRDefault="00DA605C" w:rsidP="00DA605C">
      <w:r w:rsidRPr="00DA605C">
        <w:t> </w:t>
      </w:r>
    </w:p>
    <w:p w14:paraId="47DFF752" w14:textId="77777777" w:rsidR="00DA605C" w:rsidRPr="00DA605C" w:rsidRDefault="00DA605C" w:rsidP="00DA605C">
      <w:r w:rsidRPr="00DA605C">
        <w:t>Comprehensive automated tests including 39+ unit, integration, and contract tests gave us immediate confidence that the new API performed exactly like the legacy version, with zero breaking changes.</w:t>
      </w:r>
    </w:p>
    <w:p w14:paraId="761FDA21" w14:textId="77777777" w:rsidR="00DA605C" w:rsidRPr="00DA605C" w:rsidRDefault="00DA605C" w:rsidP="00DA605C">
      <w:r w:rsidRPr="00DA605C">
        <w:t>--------------------------------------------------------------------------------------------------</w:t>
      </w:r>
    </w:p>
    <w:p w14:paraId="3F001FEC" w14:textId="77777777" w:rsidR="00DA605C" w:rsidRPr="00DA605C" w:rsidRDefault="00DA605C" w:rsidP="00DA605C">
      <w:r w:rsidRPr="00DA605C">
        <w:rPr>
          <w:b/>
          <w:bCs/>
        </w:rPr>
        <w:t>Before and After: The Modernisation Impact</w:t>
      </w:r>
    </w:p>
    <w:p w14:paraId="02D56500" w14:textId="77777777" w:rsidR="00DA605C" w:rsidRPr="00DA605C" w:rsidRDefault="00DA605C" w:rsidP="00DA605C">
      <w:r w:rsidRPr="00DA605C">
        <w:t> </w:t>
      </w:r>
    </w:p>
    <w:p w14:paraId="4F905052" w14:textId="77777777" w:rsidR="00DA605C" w:rsidRPr="00DA605C" w:rsidRDefault="00DA605C" w:rsidP="00DA605C">
      <w:pPr>
        <w:numPr>
          <w:ilvl w:val="0"/>
          <w:numId w:val="5"/>
        </w:numPr>
      </w:pPr>
      <w:r w:rsidRPr="00DA605C">
        <w:rPr>
          <w:b/>
          <w:bCs/>
        </w:rPr>
        <w:t>Framework:</w:t>
      </w:r>
      <w:r w:rsidRPr="00DA605C">
        <w:t xml:space="preserve"> Legacy: .NET Framework 4.6.1 Modern: .NET 8 (LTS)</w:t>
      </w:r>
    </w:p>
    <w:p w14:paraId="6E6630C8" w14:textId="77777777" w:rsidR="00DA605C" w:rsidRPr="00DA605C" w:rsidRDefault="00DA605C" w:rsidP="00DA605C">
      <w:pPr>
        <w:numPr>
          <w:ilvl w:val="0"/>
          <w:numId w:val="5"/>
        </w:numPr>
      </w:pPr>
      <w:r w:rsidRPr="00DA605C">
        <w:rPr>
          <w:b/>
          <w:bCs/>
        </w:rPr>
        <w:t>Architecture:</w:t>
      </w:r>
      <w:r w:rsidRPr="00DA605C">
        <w:t xml:space="preserve"> Legacy: Monolithic Modern: Clean, layered architecture</w:t>
      </w:r>
    </w:p>
    <w:p w14:paraId="616A5513" w14:textId="77777777" w:rsidR="00DA605C" w:rsidRPr="00DA605C" w:rsidRDefault="00DA605C" w:rsidP="00DA605C">
      <w:pPr>
        <w:numPr>
          <w:ilvl w:val="0"/>
          <w:numId w:val="5"/>
        </w:numPr>
      </w:pPr>
      <w:r w:rsidRPr="00DA605C">
        <w:rPr>
          <w:b/>
          <w:bCs/>
        </w:rPr>
        <w:t>Deployment:</w:t>
      </w:r>
      <w:r w:rsidRPr="00DA605C">
        <w:t xml:space="preserve"> Legacy: On-prem Modern: Docker-based, cloud-ready</w:t>
      </w:r>
    </w:p>
    <w:p w14:paraId="474EB3D0" w14:textId="77777777" w:rsidR="00DA605C" w:rsidRPr="00DA605C" w:rsidRDefault="00DA605C" w:rsidP="00DA605C">
      <w:pPr>
        <w:numPr>
          <w:ilvl w:val="0"/>
          <w:numId w:val="5"/>
        </w:numPr>
      </w:pPr>
      <w:r w:rsidRPr="00DA605C">
        <w:rPr>
          <w:b/>
          <w:bCs/>
        </w:rPr>
        <w:t>Authentication:</w:t>
      </w:r>
      <w:r w:rsidRPr="00DA605C">
        <w:t xml:space="preserve"> Legacy: Custom tokens Modern: JWT with AuthStore integration</w:t>
      </w:r>
    </w:p>
    <w:p w14:paraId="3154FA58" w14:textId="77777777" w:rsidR="00DA605C" w:rsidRPr="00DA605C" w:rsidRDefault="00DA605C" w:rsidP="00DA605C">
      <w:pPr>
        <w:numPr>
          <w:ilvl w:val="0"/>
          <w:numId w:val="5"/>
        </w:numPr>
      </w:pPr>
      <w:r w:rsidRPr="00DA605C">
        <w:rPr>
          <w:b/>
          <w:bCs/>
        </w:rPr>
        <w:t>Observability:</w:t>
      </w:r>
      <w:r w:rsidRPr="00DA605C">
        <w:t xml:space="preserve"> Legacy: Minimal logging Modern: Full health checks and metrics</w:t>
      </w:r>
    </w:p>
    <w:p w14:paraId="2414DC42" w14:textId="77777777" w:rsidR="00DA605C" w:rsidRPr="00DA605C" w:rsidRDefault="00DA605C" w:rsidP="00DA605C">
      <w:pPr>
        <w:numPr>
          <w:ilvl w:val="0"/>
          <w:numId w:val="5"/>
        </w:numPr>
      </w:pPr>
      <w:r w:rsidRPr="00DA605C">
        <w:rPr>
          <w:b/>
          <w:bCs/>
        </w:rPr>
        <w:t>Testing:</w:t>
      </w:r>
      <w:r w:rsidRPr="00DA605C">
        <w:t xml:space="preserve"> Legacy: Manual Modern: 39+ automated tests</w:t>
      </w:r>
    </w:p>
    <w:p w14:paraId="4F52A518" w14:textId="77777777" w:rsidR="00DA605C" w:rsidRPr="00DA605C" w:rsidRDefault="00DA605C" w:rsidP="00DA605C">
      <w:pPr>
        <w:numPr>
          <w:ilvl w:val="0"/>
          <w:numId w:val="5"/>
        </w:numPr>
      </w:pPr>
      <w:r w:rsidRPr="00DA605C">
        <w:rPr>
          <w:b/>
          <w:bCs/>
        </w:rPr>
        <w:t>Maintenance:</w:t>
      </w:r>
      <w:r w:rsidRPr="00DA605C">
        <w:t xml:space="preserve"> Legacy: High effort Modern: Modular and scalable</w:t>
      </w:r>
    </w:p>
    <w:p w14:paraId="309470BF" w14:textId="77777777" w:rsidR="00DA605C" w:rsidRPr="00DA605C" w:rsidRDefault="00DA605C" w:rsidP="00DA605C">
      <w:r w:rsidRPr="00DA605C">
        <w:t> </w:t>
      </w:r>
    </w:p>
    <w:p w14:paraId="49B61FDC" w14:textId="77777777" w:rsidR="00DA605C" w:rsidRPr="00DA605C" w:rsidRDefault="00DA605C" w:rsidP="00DA605C">
      <w:r w:rsidRPr="00DA605C">
        <w:lastRenderedPageBreak/>
        <w:t>The end result is an API that’s faster to deploy, easier to maintain, and fully backward-compatible built in days instead of months.</w:t>
      </w:r>
    </w:p>
    <w:p w14:paraId="6AF117E8" w14:textId="77777777" w:rsidR="00DA605C" w:rsidRPr="00DA605C" w:rsidRDefault="00DA605C" w:rsidP="00DA605C">
      <w:r w:rsidRPr="00DA605C">
        <w:t>--------------------------------------------------------------------------------------------------</w:t>
      </w:r>
    </w:p>
    <w:p w14:paraId="3E2F0915" w14:textId="77777777" w:rsidR="00DA605C" w:rsidRPr="00DA605C" w:rsidRDefault="00DA605C" w:rsidP="00DA605C">
      <w:r w:rsidRPr="00DA605C">
        <w:rPr>
          <w:b/>
          <w:bCs/>
        </w:rPr>
        <w:t>Beyond the Hackathon</w:t>
      </w:r>
    </w:p>
    <w:p w14:paraId="2D7C3063" w14:textId="77777777" w:rsidR="00DA605C" w:rsidRPr="00DA605C" w:rsidRDefault="00DA605C" w:rsidP="00DA605C">
      <w:r w:rsidRPr="00DA605C">
        <w:t>This project proved that AI-assisted development isn’t about replacing developers it’s about empowering them.</w:t>
      </w:r>
    </w:p>
    <w:p w14:paraId="105923EE" w14:textId="77777777" w:rsidR="00DA605C" w:rsidRPr="00DA605C" w:rsidRDefault="00DA605C" w:rsidP="00DA605C">
      <w:r w:rsidRPr="00DA605C">
        <w:t> </w:t>
      </w:r>
    </w:p>
    <w:p w14:paraId="46C40C65" w14:textId="77777777" w:rsidR="00DA605C" w:rsidRPr="00DA605C" w:rsidRDefault="00DA605C" w:rsidP="00DA605C">
      <w:r w:rsidRPr="00DA605C">
        <w:t xml:space="preserve">By combining </w:t>
      </w:r>
      <w:r w:rsidRPr="00DA605C">
        <w:rPr>
          <w:b/>
          <w:bCs/>
        </w:rPr>
        <w:t>Claude Code’s automation</w:t>
      </w:r>
      <w:r w:rsidRPr="00DA605C">
        <w:t xml:space="preserve"> with </w:t>
      </w:r>
      <w:r w:rsidRPr="00DA605C">
        <w:rPr>
          <w:b/>
          <w:bCs/>
        </w:rPr>
        <w:t>developer expertise</w:t>
      </w:r>
      <w:r w:rsidRPr="00DA605C">
        <w:t>, we didn’t just rebuild a system; we rebuilt the way we think about building systems.</w:t>
      </w:r>
    </w:p>
    <w:p w14:paraId="6A1C5B9A" w14:textId="77777777" w:rsidR="00DA605C" w:rsidRPr="00DA605C" w:rsidRDefault="00DA605C" w:rsidP="00DA605C">
      <w:r w:rsidRPr="00DA605C">
        <w:t> </w:t>
      </w:r>
    </w:p>
    <w:p w14:paraId="5CF305C6" w14:textId="77777777" w:rsidR="00DA605C" w:rsidRPr="00DA605C" w:rsidRDefault="00DA605C" w:rsidP="00DA605C">
      <w:r w:rsidRPr="00DA605C">
        <w:t>In the next article, we’ll explore the biggest takeaways from this experience and how AI could shape future development across PelicanCorp.</w:t>
      </w:r>
    </w:p>
    <w:p w14:paraId="38F511A0" w14:textId="77777777" w:rsidR="00523D0D" w:rsidRDefault="00523D0D"/>
    <w:sectPr w:rsidR="00523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129F"/>
    <w:multiLevelType w:val="multilevel"/>
    <w:tmpl w:val="486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3D1D34"/>
    <w:multiLevelType w:val="multilevel"/>
    <w:tmpl w:val="3172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48232E"/>
    <w:multiLevelType w:val="multilevel"/>
    <w:tmpl w:val="B7D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8021DA"/>
    <w:multiLevelType w:val="multilevel"/>
    <w:tmpl w:val="BA74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463295"/>
    <w:multiLevelType w:val="multilevel"/>
    <w:tmpl w:val="8E28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7094693">
    <w:abstractNumId w:val="3"/>
  </w:num>
  <w:num w:numId="2" w16cid:durableId="404302517">
    <w:abstractNumId w:val="1"/>
  </w:num>
  <w:num w:numId="3" w16cid:durableId="416052133">
    <w:abstractNumId w:val="0"/>
  </w:num>
  <w:num w:numId="4" w16cid:durableId="1706440552">
    <w:abstractNumId w:val="4"/>
  </w:num>
  <w:num w:numId="5" w16cid:durableId="1772706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5C"/>
    <w:rsid w:val="001A46E9"/>
    <w:rsid w:val="00523D0D"/>
    <w:rsid w:val="007F1BE7"/>
    <w:rsid w:val="008659A0"/>
    <w:rsid w:val="009B5D46"/>
    <w:rsid w:val="00DA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75E26F1A"/>
  <w15:chartTrackingRefBased/>
  <w15:docId w15:val="{6F22CF9D-658A-44FF-BD3B-98526D45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46E9"/>
    <w:pPr>
      <w:spacing w:before="200" w:after="0" w:line="276" w:lineRule="auto"/>
      <w:ind w:left="568"/>
      <w:outlineLvl w:val="1"/>
    </w:pPr>
    <w:rPr>
      <w:rFonts w:ascii="Century Gothic" w:eastAsiaTheme="majorEastAsia" w:hAnsi="Century Gothic" w:cstheme="majorBidi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46E9"/>
    <w:rPr>
      <w:rFonts w:ascii="Century Gothic" w:eastAsiaTheme="majorEastAsia" w:hAnsi="Century Gothic" w:cstheme="majorBidi"/>
      <w:b/>
      <w:bCs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6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858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Parra</dc:creator>
  <cp:keywords/>
  <dc:description/>
  <cp:lastModifiedBy>Stephan Parra</cp:lastModifiedBy>
  <cp:revision>1</cp:revision>
  <dcterms:created xsi:type="dcterms:W3CDTF">2025-11-24T09:18:00Z</dcterms:created>
  <dcterms:modified xsi:type="dcterms:W3CDTF">2025-11-24T09:18:00Z</dcterms:modified>
</cp:coreProperties>
</file>