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7BC95" w14:textId="6FD26BBD" w:rsidR="006508D4" w:rsidRDefault="006508D4" w:rsidP="006508D4">
      <w:r>
        <w:t>Voici un</w:t>
      </w:r>
      <w:r w:rsidR="00E84DE9">
        <w:t>e première ébauche de l’interface utilisateur de l’application. Cette ébauche permet de mieux comprendre comment l’application fonctionnera et donne une direction claire pour la conception future.</w:t>
      </w:r>
    </w:p>
    <w:p w14:paraId="388F94FD" w14:textId="18F67F8B" w:rsidR="00F9762E" w:rsidRDefault="00797B4C" w:rsidP="00797B4C">
      <w:pPr>
        <w:jc w:val="center"/>
      </w:pPr>
      <w:r>
        <w:rPr>
          <w:noProof/>
        </w:rPr>
        <w:drawing>
          <wp:inline distT="0" distB="0" distL="0" distR="0" wp14:anchorId="7EE4A0D7" wp14:editId="5B26E3D0">
            <wp:extent cx="5143500" cy="405897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5163807" cy="4074998"/>
                    </a:xfrm>
                    <a:prstGeom prst="rect">
                      <a:avLst/>
                    </a:prstGeom>
                  </pic:spPr>
                </pic:pic>
              </a:graphicData>
            </a:graphic>
          </wp:inline>
        </w:drawing>
      </w:r>
    </w:p>
    <w:p w14:paraId="2AABE26A" w14:textId="32170DAC" w:rsidR="00797B4C" w:rsidRDefault="00244570" w:rsidP="00797B4C">
      <w:r>
        <w:t>On peut remarquer que les couleurs prédominantes du logo de l’entreprise sont celles-ci</w:t>
      </w:r>
    </w:p>
    <w:p w14:paraId="3974471E" w14:textId="767635B5" w:rsidR="00244570" w:rsidRDefault="00244570" w:rsidP="00244570">
      <w:pPr>
        <w:jc w:val="center"/>
      </w:pPr>
      <w:r>
        <w:rPr>
          <w:noProof/>
        </w:rPr>
        <w:drawing>
          <wp:inline distT="0" distB="0" distL="0" distR="0" wp14:anchorId="3D34B0F3" wp14:editId="4728212B">
            <wp:extent cx="3497419" cy="752475"/>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1390" cy="753329"/>
                    </a:xfrm>
                    <a:prstGeom prst="rect">
                      <a:avLst/>
                    </a:prstGeom>
                  </pic:spPr>
                </pic:pic>
              </a:graphicData>
            </a:graphic>
          </wp:inline>
        </w:drawing>
      </w:r>
    </w:p>
    <w:p w14:paraId="2FF74A1B" w14:textId="3682B970" w:rsidR="00244570" w:rsidRPr="008A001E" w:rsidRDefault="008A001E" w:rsidP="008A001E">
      <w:pPr>
        <w:jc w:val="center"/>
        <w:rPr>
          <w:i/>
          <w:iCs/>
        </w:rPr>
      </w:pPr>
      <w:r>
        <w:rPr>
          <w:i/>
          <w:iCs/>
        </w:rPr>
        <w:t>A la demande de Mr Burniaux, il est demandé de n’utiliser que la couleur primaire concernant les boutons. On peut remarquer que dans l’ébauche le bouton de connexion est un dégradé de bleu/violet qu’il faudra remplacer par la couleur primaire.</w:t>
      </w:r>
    </w:p>
    <w:sectPr w:rsidR="00244570" w:rsidRPr="008A0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4C"/>
    <w:rsid w:val="00240725"/>
    <w:rsid w:val="00244570"/>
    <w:rsid w:val="004A10D0"/>
    <w:rsid w:val="006508D4"/>
    <w:rsid w:val="00797B4C"/>
    <w:rsid w:val="007D5291"/>
    <w:rsid w:val="008A001E"/>
    <w:rsid w:val="00E84DE9"/>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F021"/>
  <w15:chartTrackingRefBased/>
  <w15:docId w15:val="{E6AAB23E-F5CB-411B-8685-C12B8A3B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83</Words>
  <Characters>458</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7</cp:revision>
  <dcterms:created xsi:type="dcterms:W3CDTF">2023-03-21T17:34:00Z</dcterms:created>
  <dcterms:modified xsi:type="dcterms:W3CDTF">2023-03-22T10:23:00Z</dcterms:modified>
</cp:coreProperties>
</file>