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ED814" w14:textId="71FAFA1D" w:rsidR="009A4E6B" w:rsidRPr="0077304B" w:rsidRDefault="00930B35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Playing with Managed Identities</w:t>
      </w:r>
      <w:r w:rsidR="00E84F09">
        <w:rPr>
          <w:b/>
          <w:bCs/>
          <w:sz w:val="48"/>
          <w:szCs w:val="48"/>
          <w:lang w:val="en-US"/>
        </w:rPr>
        <w:t xml:space="preserve"> (25’)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43033385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this exercise, </w:t>
      </w:r>
      <w:r w:rsidR="006C0955">
        <w:rPr>
          <w:sz w:val="28"/>
          <w:szCs w:val="28"/>
          <w:lang w:val="en-US"/>
        </w:rPr>
        <w:t>y</w:t>
      </w:r>
      <w:r w:rsidR="006C0955" w:rsidRPr="006C0955">
        <w:rPr>
          <w:sz w:val="28"/>
          <w:szCs w:val="28"/>
          <w:lang w:val="en-US"/>
        </w:rPr>
        <w:t>ou have an Azure web app</w:t>
      </w:r>
      <w:r w:rsidR="006C0955">
        <w:rPr>
          <w:sz w:val="28"/>
          <w:szCs w:val="28"/>
          <w:lang w:val="en-US"/>
        </w:rPr>
        <w:t xml:space="preserve">, which should be able to </w:t>
      </w:r>
      <w:r w:rsidR="00F6322E">
        <w:rPr>
          <w:sz w:val="28"/>
          <w:szCs w:val="28"/>
          <w:lang w:val="en-US"/>
        </w:rPr>
        <w:t>pull a secret from Key Vault</w:t>
      </w:r>
      <w:r w:rsidR="006C0955" w:rsidRPr="006C0955">
        <w:rPr>
          <w:sz w:val="28"/>
          <w:szCs w:val="28"/>
          <w:lang w:val="en-US"/>
        </w:rPr>
        <w:t xml:space="preserve">. </w:t>
      </w:r>
      <w:r w:rsidR="006C0955">
        <w:rPr>
          <w:sz w:val="28"/>
          <w:szCs w:val="28"/>
          <w:lang w:val="en-US"/>
        </w:rPr>
        <w:t>You must respect the following constraint:</w:t>
      </w:r>
    </w:p>
    <w:p w14:paraId="32A1856A" w14:textId="4C1454BA" w:rsidR="0020774E" w:rsidRDefault="006C0955" w:rsidP="0020774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The webapp must authenticate against the </w:t>
      </w:r>
      <w:r w:rsidR="00F6322E">
        <w:rPr>
          <w:lang w:val="en-US"/>
        </w:rPr>
        <w:t>Key Vault</w:t>
      </w:r>
      <w:r>
        <w:rPr>
          <w:lang w:val="en-US"/>
        </w:rPr>
        <w:t xml:space="preserve"> with its managed identity</w:t>
      </w:r>
    </w:p>
    <w:p w14:paraId="37394B6C" w14:textId="4A0EF90E" w:rsidR="00D75672" w:rsidRPr="0020774E" w:rsidRDefault="0020774E" w:rsidP="0020774E">
      <w:pPr>
        <w:rPr>
          <w:lang w:val="en-US"/>
        </w:rPr>
      </w:pPr>
      <w:r>
        <w:rPr>
          <w:lang w:val="en-US"/>
        </w:rPr>
        <w:t>To achieve this, you’ll need the following components</w:t>
      </w:r>
      <w:r w:rsidR="00D75672" w:rsidRPr="0020774E">
        <w:rPr>
          <w:lang w:val="en-US"/>
        </w:rPr>
        <w:t>:</w:t>
      </w:r>
    </w:p>
    <w:p w14:paraId="2C02C885" w14:textId="3F485E7B" w:rsidR="00BF539A" w:rsidRDefault="005E4534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Azure Web App</w:t>
      </w:r>
    </w:p>
    <w:p w14:paraId="5C5F32C0" w14:textId="7C423998" w:rsidR="0020774E" w:rsidRPr="00DD78D8" w:rsidRDefault="00F6322E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Azure Key Vault</w:t>
      </w:r>
    </w:p>
    <w:p w14:paraId="2D408F30" w14:textId="4662A4C8" w:rsidR="0020774E" w:rsidRDefault="00647AD0" w:rsidP="00987C6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System-Assigned </w:t>
      </w:r>
      <w:r w:rsidR="00F6322E">
        <w:rPr>
          <w:lang w:val="en-US"/>
        </w:rPr>
        <w:t>or</w:t>
      </w:r>
      <w:r>
        <w:rPr>
          <w:lang w:val="en-US"/>
        </w:rPr>
        <w:t xml:space="preserve"> </w:t>
      </w:r>
      <w:r w:rsidR="005E4534">
        <w:rPr>
          <w:lang w:val="en-US"/>
        </w:rPr>
        <w:t>User</w:t>
      </w:r>
      <w:r>
        <w:rPr>
          <w:lang w:val="en-US"/>
        </w:rPr>
        <w:t>-</w:t>
      </w:r>
      <w:r w:rsidR="005E4534">
        <w:rPr>
          <w:lang w:val="en-US"/>
        </w:rPr>
        <w:t>Assigned Identity</w:t>
      </w:r>
    </w:p>
    <w:p w14:paraId="608F6F39" w14:textId="19BC1469" w:rsidR="00F6322E" w:rsidRDefault="00F6322E" w:rsidP="00987C69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Azure Key Vault References</w:t>
      </w:r>
    </w:p>
    <w:p w14:paraId="41E93534" w14:textId="00C7C53A" w:rsidR="005E4534" w:rsidRDefault="005E4534" w:rsidP="005E4534">
      <w:pPr>
        <w:rPr>
          <w:lang w:val="en-US"/>
        </w:rPr>
      </w:pPr>
      <w:r>
        <w:rPr>
          <w:lang w:val="en-US"/>
        </w:rPr>
        <w:t xml:space="preserve">To test whether the web app is able to </w:t>
      </w:r>
      <w:r w:rsidR="00F6322E">
        <w:rPr>
          <w:lang w:val="en-US"/>
        </w:rPr>
        <w:t>pull the secret</w:t>
      </w:r>
      <w:r>
        <w:rPr>
          <w:lang w:val="en-US"/>
        </w:rPr>
        <w:t xml:space="preserve"> </w:t>
      </w:r>
      <w:r w:rsidR="00F6322E">
        <w:rPr>
          <w:lang w:val="en-US"/>
        </w:rPr>
        <w:t xml:space="preserve">from Key Vault, </w:t>
      </w:r>
      <w:r w:rsidR="00130EAE">
        <w:rPr>
          <w:lang w:val="en-US"/>
        </w:rPr>
        <w:t>use Key Vault References from the web app.</w:t>
      </w:r>
      <w:r w:rsidR="004139D9">
        <w:rPr>
          <w:lang w:val="en-US"/>
        </w:rPr>
        <w:t xml:space="preserve"> If everything is fine, you should see something similar to this</w:t>
      </w:r>
      <w:r w:rsidR="008E36E9">
        <w:rPr>
          <w:lang w:val="en-US"/>
        </w:rPr>
        <w:t xml:space="preserve"> in the source column of the web app’s environment variables</w:t>
      </w:r>
      <w:r w:rsidR="004139D9">
        <w:rPr>
          <w:lang w:val="en-US"/>
        </w:rPr>
        <w:t>:</w:t>
      </w:r>
    </w:p>
    <w:p w14:paraId="2CE112F0" w14:textId="77777777" w:rsidR="004139D9" w:rsidRDefault="004139D9" w:rsidP="005E4534">
      <w:pPr>
        <w:rPr>
          <w:lang w:val="en-US"/>
        </w:rPr>
      </w:pPr>
    </w:p>
    <w:p w14:paraId="0C8C72DA" w14:textId="25C57E6D" w:rsidR="004139D9" w:rsidRDefault="008E36E9" w:rsidP="005E4534">
      <w:pPr>
        <w:rPr>
          <w:lang w:val="en-US"/>
        </w:rPr>
      </w:pPr>
      <w:r w:rsidRPr="008E36E9">
        <w:rPr>
          <w:noProof/>
          <w:lang w:val="en-US"/>
        </w:rPr>
        <w:drawing>
          <wp:inline distT="0" distB="0" distL="0" distR="0" wp14:anchorId="248FEDF2" wp14:editId="40A8284B">
            <wp:extent cx="1143160" cy="2314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FA2B" w14:textId="77777777" w:rsidR="004139D9" w:rsidRDefault="004139D9" w:rsidP="005E4534">
      <w:pPr>
        <w:rPr>
          <w:lang w:val="en-US"/>
        </w:rPr>
      </w:pPr>
    </w:p>
    <w:p w14:paraId="5D055C7A" w14:textId="0079351D" w:rsidR="004139D9" w:rsidRDefault="004139D9" w:rsidP="005E4534">
      <w:pPr>
        <w:rPr>
          <w:lang w:val="en-US"/>
        </w:rPr>
      </w:pPr>
      <w:r>
        <w:rPr>
          <w:lang w:val="en-US"/>
        </w:rPr>
        <w:t>Else, if you missed anything, you’d rather see something like this:</w:t>
      </w:r>
    </w:p>
    <w:p w14:paraId="6D504F88" w14:textId="26E55505" w:rsidR="004139D9" w:rsidRDefault="008E36E9" w:rsidP="005E4534">
      <w:pPr>
        <w:rPr>
          <w:lang w:val="en-US"/>
        </w:rPr>
      </w:pPr>
      <w:r w:rsidRPr="008E36E9">
        <w:rPr>
          <w:noProof/>
          <w:lang w:val="en-US"/>
        </w:rPr>
        <w:lastRenderedPageBreak/>
        <w:drawing>
          <wp:inline distT="0" distB="0" distL="0" distR="0" wp14:anchorId="46FB65C0" wp14:editId="357B54C9">
            <wp:extent cx="1362265" cy="258163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A776" w14:textId="3054A751" w:rsidR="004139D9" w:rsidRPr="005E4534" w:rsidRDefault="004139D9" w:rsidP="005E4534">
      <w:pPr>
        <w:rPr>
          <w:lang w:val="en-US"/>
        </w:rPr>
      </w:pPr>
    </w:p>
    <w:p w14:paraId="73468B0F" w14:textId="038180B4" w:rsidR="00987C69" w:rsidRDefault="00693BB3" w:rsidP="00987C69">
      <w:pPr>
        <w:rPr>
          <w:lang w:val="en-US"/>
        </w:rPr>
      </w:pPr>
      <w:r>
        <w:rPr>
          <w:lang w:val="en-US"/>
        </w:rPr>
        <w:t>Tips:</w:t>
      </w:r>
    </w:p>
    <w:p w14:paraId="1A3337E2" w14:textId="179DAD51" w:rsidR="00693BB3" w:rsidRDefault="00B7091B" w:rsidP="00693BB3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Make sure to grant access to Key Vault.</w:t>
      </w:r>
    </w:p>
    <w:p w14:paraId="3ABB0B9A" w14:textId="342CEA61" w:rsidR="00693BB3" w:rsidRPr="00C840F5" w:rsidRDefault="00693BB3" w:rsidP="00C840F5">
      <w:pPr>
        <w:rPr>
          <w:lang w:val="en-US"/>
        </w:rPr>
      </w:pPr>
      <w:r w:rsidRPr="00C840F5">
        <w:rPr>
          <w:lang w:val="en-US"/>
        </w:rPr>
        <w:br/>
      </w:r>
    </w:p>
    <w:sectPr w:rsidR="00693BB3" w:rsidRPr="00C8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7"/>
  </w:num>
  <w:num w:numId="2" w16cid:durableId="1688171391">
    <w:abstractNumId w:val="5"/>
  </w:num>
  <w:num w:numId="3" w16cid:durableId="1708600676">
    <w:abstractNumId w:val="3"/>
  </w:num>
  <w:num w:numId="4" w16cid:durableId="2009794950">
    <w:abstractNumId w:val="9"/>
  </w:num>
  <w:num w:numId="5" w16cid:durableId="184563228">
    <w:abstractNumId w:val="4"/>
  </w:num>
  <w:num w:numId="6" w16cid:durableId="531381465">
    <w:abstractNumId w:val="0"/>
  </w:num>
  <w:num w:numId="7" w16cid:durableId="2027322364">
    <w:abstractNumId w:val="8"/>
  </w:num>
  <w:num w:numId="8" w16cid:durableId="1814827108">
    <w:abstractNumId w:val="6"/>
  </w:num>
  <w:num w:numId="9" w16cid:durableId="1120950750">
    <w:abstractNumId w:val="11"/>
  </w:num>
  <w:num w:numId="10" w16cid:durableId="1498962379">
    <w:abstractNumId w:val="2"/>
  </w:num>
  <w:num w:numId="11" w16cid:durableId="2127654666">
    <w:abstractNumId w:val="1"/>
  </w:num>
  <w:num w:numId="12" w16cid:durableId="1572815395">
    <w:abstractNumId w:val="12"/>
  </w:num>
  <w:num w:numId="13" w16cid:durableId="321859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107D46"/>
    <w:rsid w:val="00130EAE"/>
    <w:rsid w:val="00185C42"/>
    <w:rsid w:val="001C070E"/>
    <w:rsid w:val="0020774E"/>
    <w:rsid w:val="002730F6"/>
    <w:rsid w:val="002C694C"/>
    <w:rsid w:val="003345E3"/>
    <w:rsid w:val="00352CDE"/>
    <w:rsid w:val="004139D9"/>
    <w:rsid w:val="00426038"/>
    <w:rsid w:val="004F1DAB"/>
    <w:rsid w:val="005E4534"/>
    <w:rsid w:val="00647AD0"/>
    <w:rsid w:val="00685883"/>
    <w:rsid w:val="00693BB3"/>
    <w:rsid w:val="006C0955"/>
    <w:rsid w:val="0077304B"/>
    <w:rsid w:val="007E7B86"/>
    <w:rsid w:val="00854DA5"/>
    <w:rsid w:val="0086061F"/>
    <w:rsid w:val="00890D3A"/>
    <w:rsid w:val="008E36E9"/>
    <w:rsid w:val="008E3759"/>
    <w:rsid w:val="009129D8"/>
    <w:rsid w:val="00930B35"/>
    <w:rsid w:val="00987C69"/>
    <w:rsid w:val="009A4E6B"/>
    <w:rsid w:val="00A14163"/>
    <w:rsid w:val="00A43231"/>
    <w:rsid w:val="00A54400"/>
    <w:rsid w:val="00AD1E42"/>
    <w:rsid w:val="00B7091B"/>
    <w:rsid w:val="00B8343F"/>
    <w:rsid w:val="00BC35B5"/>
    <w:rsid w:val="00BF37DA"/>
    <w:rsid w:val="00BF539A"/>
    <w:rsid w:val="00C25A6E"/>
    <w:rsid w:val="00C840F5"/>
    <w:rsid w:val="00C91025"/>
    <w:rsid w:val="00C91EFC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6497F"/>
    <w:rsid w:val="00E65045"/>
    <w:rsid w:val="00E70B04"/>
    <w:rsid w:val="00E722AC"/>
    <w:rsid w:val="00E84F09"/>
    <w:rsid w:val="00EB6548"/>
    <w:rsid w:val="00F6322E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stephane eyskens</cp:lastModifiedBy>
  <cp:revision>7</cp:revision>
  <cp:lastPrinted>2022-04-10T11:24:00Z</cp:lastPrinted>
  <dcterms:created xsi:type="dcterms:W3CDTF">2024-06-06T15:39:00Z</dcterms:created>
  <dcterms:modified xsi:type="dcterms:W3CDTF">2024-06-08T08:59:00Z</dcterms:modified>
</cp:coreProperties>
</file>