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desktop: panel/launcher on the edge, composited windows (fractal</w:t>
      </w:r>
      <w:r>
        <w:rPr>
          <w:i/>
          <w:iCs/>
        </w:rPr>
        <w:t xml:space="preserve"> </w:t>
      </w:r>
      <w:r>
        <w:rPr>
          <w:i/>
          <w:iCs/>
        </w:rPr>
        <w:t xml:space="preserve">browser, active terminal, calculator), Voronoi wallpaper. (Simulated screenshot, rendered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real skins/font/icons.)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5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 (A dedicated network core is a</w:t>
      </w:r>
      <w:r>
        <w:t xml:space="preserve"> </w:t>
      </w:r>
      <w:r>
        <w:t xml:space="preserve">planned next step.)</w:t>
      </w:r>
    </w:p>
    <w:bookmarkEnd w:id="25"/>
    <w:bookmarkStart w:id="26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filer · tinypad · games · /bin/*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cooperative scheduler (replaces Circle's)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7"/>
    <w:bookmarkStart w:id="28" w:name="X42f8825b1dadfc06e236def5ad29db0e69b3693"/>
    <w:p>
      <w:pPr>
        <w:pStyle w:val="Heading2"/>
      </w:pPr>
      <w:r>
        <w:t xml:space="preserve">6. Scheduling: cooperative (on hardware)</w:t>
      </w:r>
    </w:p>
    <w:p>
      <w:pPr>
        <w:pStyle w:val="FirstParagraph"/>
      </w:pPr>
      <w:r>
        <w:t xml:space="preserve">Although the kernel was initially designed to be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(100 Hz tick), the</w:t>
      </w:r>
      <w:r>
        <w:t xml:space="preserve"> </w:t>
      </w:r>
      <w:r>
        <w:t xml:space="preserve">port to hardware showed that</w:t>
      </w:r>
      <w:r>
        <w:t xml:space="preserve"> </w:t>
      </w:r>
      <w:r>
        <w:rPr>
          <w:b/>
          <w:bCs/>
        </w:rPr>
        <w:t xml:space="preserve">preemption from the IRQ does not work</w:t>
      </w:r>
      <w:r>
        <w:t xml:space="preserve"> </w:t>
      </w:r>
      <w:r>
        <w:t xml:space="preserve">in</w:t>
      </w:r>
      <w:r>
        <w:t xml:space="preserve"> </w:t>
      </w:r>
      <w:r>
        <w:t xml:space="preserve">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</w:t>
      </w:r>
      <w:r>
        <w:t xml:space="preserve"> </w:t>
      </w:r>
      <w:r>
        <w:t xml:space="preserve">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). A context switch from</w:t>
      </w:r>
      <w:r>
        <w:t xml:space="preserve"> </w:t>
      </w:r>
      <w:r>
        <w:t xml:space="preserve">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not the thread's stack.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Scheduling is therefore cooperative.</w:t>
      </w:r>
      <w:r>
        <w:t xml:space="preserve"> </w:t>
      </w:r>
      <w:r>
        <w:t xml:space="preserve">Tasks switch when they call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— exactly like Circle's original</w:t>
      </w:r>
      <w:r>
        <w:t xml:space="preserve"> </w:t>
      </w:r>
      <w:r>
        <w:t xml:space="preserve">scheduler. Graphical applications naturally yield on each frame (via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), which gives the illusion of parallelism.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End w:id="28"/>
    <w:bookmarkStart w:id="29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29"/>
    <w:bookmarkStart w:id="3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and cooperative scheduling were chosen.</w:t>
      </w:r>
    </w:p>
    <w:bookmarkEnd w:id="30"/>
    <w:bookmarkStart w:id="33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3"/>
    <w:bookmarkStart w:id="34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2026-06-24T10:57:17Z</dcterms:created>
  <dcterms:modified xsi:type="dcterms:W3CDTF">2026-06-24T10:57:17Z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