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/>
          <w:bCs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/>
          <w:bCs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/>
          <w:bCs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/>
          <w:bCs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/>
          <w:bCs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78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0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/>
          <w:bCs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/>
          <w:bCs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/>
          <w:bCs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/>
          <w:bCs/>
        </w:rPr>
        <w:t xml:space="preserve">USB1P1: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pStyle w:val="Compact"/>
        <w:numPr>
          <w:ilvl w:val="0"/>
          <w:numId w:val="1012"/>
        </w:numPr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/>
          <w:bCs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0"/>
    <w:bookmarkStart w:id="56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3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3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3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3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3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6"/>
    <w:bookmarkStart w:id="59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9"/>
    <w:bookmarkStart w:id="62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60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5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1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/>
          <w:iCs/>
        </w:rPr>
        <w:t xml:space="preserve">Aliases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2"/>
    <w:bookmarkStart w:id="63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3"/>
    <w:bookmarkStart w:id="64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4"/>
    <w:bookmarkStart w:id="65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/>
                <w:bCs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5"/>
    <w:bookmarkStart w:id="66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9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9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6"/>
    <w:bookmarkStart w:id="68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7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/>
          <w:bCs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/>
          <w:iCs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/>
          <w:bCs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/>
          <w:bCs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/>
          <w:bCs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/>
          <w:iCs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8"/>
    <w:bookmarkStart w:id="69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9"/>
    <w:bookmarkStart w:id="70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3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3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/>
          <w:iCs/>
        </w:rPr>
        <w:t xml:space="preserve">GPIOKit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/>
          <w:bCs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/>
          <w:bCs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/>
          <w:iCs/>
        </w:rPr>
        <w:t xml:space="preserve">v97</w:t>
      </w:r>
      <w:r>
        <w:t xml:space="preserve">, §10.</w:t>
      </w:r>
    </w:p>
    <w:bookmarkEnd w:id="70"/>
    <w:bookmarkStart w:id="71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user/Kits/uikit/win.h</w:t>
      </w:r>
      <w:r>
        <w:rPr>
          <w:i/>
          <w:iCs/>
        </w:rPr>
        <w:t xml:space="preserve"> </w:t>
      </w:r>
      <w:r>
        <w:rPr>
          <w:i/>
          <w:iCs/>
        </w:rPr>
        <w:t xml:space="preserve">the declarations and the reference;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win.cpp</w:t>
      </w:r>
      <w:r>
        <w:rPr>
          <w:i/>
          <w:iCs/>
        </w:rPr>
        <w:t xml:space="preserve"> </w:t>
      </w:r>
      <w:r>
        <w:rPr>
          <w:i/>
          <w:iCs/>
        </w:rPr>
        <w:t xml:space="preserve">the entries;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port/</w:t>
      </w:r>
      <w:r>
        <w:rPr>
          <w:i/>
          <w:iCs/>
        </w:rPr>
        <w:t xml:space="preserve"> </w:t>
      </w:r>
      <w:r>
        <w:rPr>
          <w:i/>
          <w:iCs/>
        </w:rPr>
        <w:t xml:space="preserve">the port — the</w:t>
      </w:r>
      <w:r>
        <w:rPr>
          <w:i/>
          <w:iCs/>
        </w:rPr>
        <w:t xml:space="preserve"> </w:t>
      </w:r>
      <w:r>
        <w:rPr>
          <w:i/>
          <w:iCs/>
        </w:rPr>
        <w:t xml:space="preserve">window driver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SD:/lib/uikit.so</w:t>
      </w:r>
      <w:r>
        <w:rPr>
          <w:i/>
          <w:iCs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/>
          <w:bCs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/>
          <w:bCs/>
        </w:rPr>
        <w:t xml:space="preserve">each UIKit's port is the only code that speaks</w:t>
      </w:r>
      <w:r>
        <w:rPr>
          <w:b/>
          <w:bCs/>
        </w:rPr>
        <w:t xml:space="preserve"> </w:t>
      </w:r>
      <w:r>
        <w:rPr>
          <w:b/>
          <w:bCs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/>
          <w:bCs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/>
          <w:bCs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/>
          <w:bCs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/>
          <w:bCs/>
        </w:rPr>
        <w:t xml:space="preserve">port/elegant.h</w:t>
      </w:r>
      <w:r>
        <w:rPr>
          <w:b/>
          <w:bCs/>
        </w:rPr>
        <w:t xml:space="preserve">, the</w:t>
      </w:r>
      <w:r>
        <w:rPr>
          <w:b/>
          <w:bCs/>
        </w:rP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/>
          <w:bCs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/>
          <w:bCs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/>
          <w:bCs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/>
          <w:bCs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/>
          <w:iCs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/>
          <w:bCs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1"/>
    <w:bookmarkStart w:id="72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/>
          <w:iCs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/>
          <w:bCs/>
        </w:rPr>
        <w:t xml:space="preserve">the same</w:t>
      </w:r>
      <w:r>
        <w:rPr>
          <w:b/>
          <w:bCs/>
        </w:rPr>
        <w:t xml:space="preserve"> </w:t>
      </w:r>
      <w:r>
        <w:rPr>
          <w:b/>
          <w:bCs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/>
          <w:bCs/>
        </w:rPr>
        <w:t xml:space="preserve">by slot</w:t>
      </w:r>
      <w:r>
        <w:t xml:space="preserve">) and runs on both.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/>
          <w:bCs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/>
          <w:bCs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pStyle w:val="Compact"/>
        <w:numPr>
          <w:ilvl w:val="1"/>
          <w:numId w:val="1026"/>
        </w:numPr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2"/>
    <w:bookmarkStart w:id="73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user/Servers/pocketui/</w:t>
      </w:r>
      <w:r>
        <w:rPr>
          <w:i/>
          <w:iCs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/>
          <w:bCs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/>
          <w:bCs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/>
          <w:bCs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/>
          <w:bCs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/>
                <w:bCs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/>
                <w:bCs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/>
                <w:bCs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/>
                <w:bCs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/>
                <w:bCs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/>
                <w:bCs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/>
                <w:bCs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the window is</w:t>
            </w:r>
            <w:r>
              <w:t xml:space="preserve"> </w:t>
            </w:r>
            <w:r>
              <w:rPr>
                <w:b/>
                <w:bCs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Popups</w:t>
            </w:r>
          </w:p>
        </w:tc>
        <w:tc>
          <w:tcPr/>
          <w:p>
            <w:pPr>
              <w:pStyle w:val="Compac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/>
                <w:bCs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Refused</w:t>
            </w:r>
          </w:p>
        </w:tc>
        <w:tc>
          <w:tcPr/>
          <w:p>
            <w:pPr>
              <w:pStyle w:val="Compac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/>
                <w:bCs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/>
                <w:bCs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/>
                <w:bCs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/>
                <w:bCs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</w:t>
            </w:r>
          </w:p>
        </w:tc>
        <w:tc>
          <w:tcPr/>
          <w:p>
            <w:pPr>
              <w:pStyle w:val="Compac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/>
                <w:bCs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/>
                <w:bCs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screen</w:t>
            </w:r>
          </w:p>
        </w:tc>
        <w:tc>
          <w:tcPr/>
          <w:p>
            <w:pPr>
              <w:pStyle w:val="Compac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</w:pPr>
            <w:r>
              <w:t xml:space="preserve">a filled window</w:t>
            </w:r>
            <w:r>
              <w:t xml:space="preserve"> </w:t>
            </w:r>
            <w:r>
              <w:rPr>
                <w:b/>
                <w:bCs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/>
                <w:bCs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/>
                <w:bCs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/>
                <w:bCs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/>
                <w:bCs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/>
                <w:bCs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/>
                <w:bCs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/>
                <w:bCs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/>
                <w:bCs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/>
                <w:bCs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yet</w:t>
            </w:r>
          </w:p>
        </w:tc>
        <w:tc>
          <w:tcPr/>
          <w:p>
            <w:pPr>
              <w:pStyle w:val="Compac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/>
          <w:bCs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/>
          <w:bCs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/>
          <w:bCs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/>
          <w:bCs/>
        </w:rPr>
        <w:t xml:space="preserve">Elegant built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previous revision's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3"/>
    <w:bookmarkStart w:id="74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(docs/POCKETUI-TECH-STUDY.md §8, phase P4; the user's side: docs/04 §5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Sessions</w:t>
      </w:r>
      <w:r>
        <w:rPr>
          <w:i/>
          <w:iCs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/>
          <w:bCs/>
        </w:rPr>
        <w:t xml:space="preserve">SD:/etc/autostart</w:t>
      </w:r>
      <w:r>
        <w:t xml:space="preserve">, the</w:t>
      </w:r>
      <w:r>
        <w:t xml:space="preserve"> </w:t>
      </w:r>
      <w:r>
        <w:rPr>
          <w:b/>
          <w:bCs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/>
          <w:bCs/>
        </w:rPr>
        <w:t xml:space="preserve">session</w:t>
      </w:r>
      <w:r>
        <w:t xml:space="preserve">, and the</w:t>
      </w:r>
      <w:r>
        <w:t xml:space="preserve"> </w:t>
      </w:r>
      <w:r>
        <w:rPr>
          <w:b/>
          <w:bCs/>
        </w:rPr>
        <w:t xml:space="preserve">session files</w:t>
      </w:r>
      <w:r>
        <w:t xml:space="preserve"> </w:t>
      </w:r>
      <w:r>
        <w:rPr>
          <w:rStyle w:val="VerbatimChar"/>
          <w:b/>
          <w:bCs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/>
          <w:bCs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pStyle w:val="Compact"/>
        <w:numPr>
          <w:ilvl w:val="0"/>
          <w:numId w:val="1027"/>
        </w:numPr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/>
          <w:bCs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/>
          <w:bCs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/>
          <w:bCs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SystemKit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/>
          <w:bCs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/>
          <w:bCs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autostart_has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/>
          <w:bCs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/>
          <w:bCs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/>
          <w:bCs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/>
          <w:bCs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/>
          <w:iCs/>
        </w:rPr>
        <w:t xml:space="preserve">in use</w:t>
      </w:r>
      <w:r>
        <w:t xml:space="preserve">, a line),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/>
          <w:bCs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/>
          <w:bCs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4"/>
    <w:bookmarkStart w:id="75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(docs/POCKETUI-TECH-STUDY.md §4.3, §7.2, phase P5; the look and rules: docs/COMPACT-SHELL-STUDY.md §6; the user's</w:t>
      </w:r>
      <w:r>
        <w:rPr>
          <w:i/>
          <w:iCs/>
        </w:rPr>
        <w:t xml:space="preserve"> </w:t>
      </w:r>
      <w:r>
        <w:rPr>
          <w:i/>
          <w:iCs/>
        </w:rPr>
        <w:t xml:space="preserve">side: docs/04 §5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The pocket mode</w:t>
      </w:r>
      <w:r>
        <w:rPr>
          <w:i/>
          <w:iCs/>
        </w:rP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/>
          <w:bCs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/>
          <w:bCs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/>
          <w:bCs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/>
          <w:bCs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/>
          <w:bCs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/>
          <w:bCs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/>
          <w:bCs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5"/>
    <w:bookmarkStart w:id="76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/>
          <w:bCs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/>
          <w:bCs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/>
          <w:bCs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/>
          <w:bCs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/>
          <w:iCs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/>
          <w:bCs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/>
          <w:iCs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/>
          <w:iCs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/>
          <w:iCs/>
        </w:rPr>
        <w:t xml:space="preserve">Settings</w:t>
      </w:r>
      <w:r>
        <w:t xml:space="preserve">,</w:t>
      </w:r>
      <w:r>
        <w:t xml:space="preserve"> </w:t>
      </w:r>
      <w:r>
        <w:rPr>
          <w:i/>
          <w:iCs/>
        </w:rPr>
        <w:t xml:space="preserve">Shut Down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/>
          <w:bCs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/>
          <w:iCs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/>
          <w:iCs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/>
          <w:bCs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/>
          <w:bCs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/>
          <w:bCs/>
        </w:rPr>
        <w:t xml:space="preserve">the virtual</w:t>
      </w:r>
      <w:r>
        <w:rPr>
          <w:b/>
          <w:bCs/>
        </w:rPr>
        <w:t xml:space="preserve"> </w:t>
      </w:r>
      <w:r>
        <w:rPr>
          <w:b/>
          <w:bCs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/>
          <w:iCs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6"/>
    <w:bookmarkStart w:id="77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(PocketUI's phase P6; docs/POCKETUI-TECH-STUDY.md §6.5–6.14; the reference: docs/11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adapt.h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sidepanel.h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form.h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toolbar.h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tabstrip.h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datagrid.h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treeview.h</w:t>
      </w:r>
      <w:r>
        <w:rPr>
          <w:i/>
          <w:iCs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/>
          <w:bCs/>
        </w:rPr>
        <w:t xml:space="preserve">one binary for the desktop, pocket and</w:t>
      </w:r>
      <w:r>
        <w:rPr>
          <w:b/>
          <w:bCs/>
        </w:rPr>
        <w:t xml:space="preserve"> </w:t>
      </w:r>
      <w:r>
        <w:rPr>
          <w:b/>
          <w:bCs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/>
          <w:bCs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/>
          <w:bCs/>
        </w:rPr>
        <w:t xml:space="preserve">On the desktop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/>
          <w:iCs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/>
          <w:bCs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/>
          <w:bCs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/>
          <w:bCs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/>
          <w:bCs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/>
          <w:bCs/>
        </w:rPr>
        <w:t xml:space="preserve">rows of the profile</w:t>
      </w:r>
      <w:r>
        <w:t xml:space="preserve">, the</w:t>
      </w:r>
      <w:r>
        <w:t xml:space="preserve"> </w:t>
      </w:r>
      <w:r>
        <w:rPr>
          <w:b/>
          <w:bCs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/>
          <w:bCs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/>
          <w:bCs/>
        </w:rPr>
        <w:t xml:space="preserve">arrows moving</w:t>
      </w:r>
      <w:r>
        <w:rPr>
          <w:b/>
          <w:bCs/>
        </w:rPr>
        <w:t xml:space="preserve"> </w:t>
      </w:r>
      <w:r>
        <w:rPr>
          <w:b/>
          <w:bCs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/>
          <w:bCs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/>
          <w:bCs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/>
          <w:bCs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/>
          <w:bCs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/>
          <w:bCs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/>
          <w:bCs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desktop</w:t>
            </w:r>
          </w:p>
        </w:tc>
        <w:tc>
          <w:tcPr/>
          <w:p>
            <w:pPr>
              <w:pStyle w:val="Compac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/>
          <w:bCs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/>
          <w:bCs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/>
          <w:bCs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/>
          <w:bCs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/>
          <w:bCs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/>
          <w:bCs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/>
          <w:bCs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/>
          <w:bCs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/>
          <w:bCs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/>
          <w:bCs/>
        </w:rPr>
        <w:t xml:space="preserve">Task</w:t>
      </w:r>
      <w:r>
        <w:rPr>
          <w:b/>
          <w:bCs/>
        </w:rP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/>
          <w:iCs/>
        </w:rPr>
        <w:t xml:space="preserve">Beware: DataGrid has fields of its own named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left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top</w:t>
      </w:r>
      <w:r>
        <w:rPr>
          <w:i/>
          <w:iCs/>
        </w:rPr>
        <w:t xml:space="preserve"> </w:t>
      </w:r>
      <w:r>
        <w:rPr>
          <w:i/>
          <w:iCs/>
        </w:rPr>
        <w:t xml:space="preserve">(its scroll) —</w:t>
      </w:r>
      <w:r>
        <w:rPr>
          <w:i/>
          <w:iCs/>
        </w:rPr>
        <w:t xml:space="preserve"> </w:t>
      </w:r>
      <w:r>
        <w:rPr>
          <w:i/>
          <w:iCs/>
        </w:rPr>
        <w:t xml:space="preserve">place it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grid-&gt;Widget::left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Widget::top</w:t>
      </w:r>
      <w:r>
        <w:rPr>
          <w:i/>
          <w:iCs/>
        </w:rPr>
        <w:t xml:space="preserve">, or anchors.</w:t>
      </w:r>
      <w:r>
        <w:t xml:space="preserve"> </w:t>
      </w:r>
      <w:r>
        <w:rPr>
          <w:b/>
          <w:bCs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/>
          <w:bCs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/>
          <w:bCs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/>
          <w:bCs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/>
          <w:bCs/>
        </w:rPr>
        <w:t xml:space="preserve">The state behind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7"/>
    <w:bookmarkEnd w:id="78"/>
    <w:bookmarkStart w:id="95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/>
          <w:bCs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/>
          <w:bCs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/>
          <w:bCs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/>
          <w:bCs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/>
          <w:bCs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/>
          <w:bCs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/>
          <w:bCs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/>
          <w:bCs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9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/>
          <w:bCs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/>
          <w:bCs/>
        </w:rPr>
        <w:t xml:space="preserve">found from the save</w:t>
      </w:r>
      <w:r>
        <w:rPr>
          <w:b/>
          <w:bCs/>
        </w:rPr>
        <w:t xml:space="preserve"> </w:t>
      </w:r>
      <w:r>
        <w:rPr>
          <w:b/>
          <w:bCs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/>
          <w:bCs/>
        </w:rPr>
        <w:t xml:space="preserve">another app</w:t>
      </w:r>
      <w:r>
        <w:rPr>
          <w:b/>
          <w:bCs/>
        </w:rP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/>
          <w:bCs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/>
          <w:bCs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/>
          <w:bCs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/>
          <w:bCs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/>
          <w:bCs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/>
          <w:bCs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/>
          <w:bCs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/>
          <w:bCs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/>
          <w:bCs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/>
          <w:iCs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/>
          <w:bCs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/>
          <w:bCs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/>
          <w:bCs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/>
          <w:bCs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/>
          <w:bCs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/>
          <w:bCs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30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30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/>
                <w:bCs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9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9"/>
    <w:bookmarkStart w:id="80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0"/>
    <w:bookmarkStart w:id="81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/>
          <w:iCs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/>
          <w:bCs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/>
                <w:bCs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/>
                <w:bCs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/>
                <w:bCs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/>
                <w:bCs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(canvases)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/>
                <w:bCs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/>
                <w:bCs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/>
                <w:bCs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1"/>
    <w:bookmarkStart w:id="82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2"/>
    <w:bookmarkStart w:id="83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3"/>
    <w:bookmarkStart w:id="84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4"/>
    <w:bookmarkStart w:id="85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5"/>
    <w:bookmarkStart w:id="86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6"/>
    <w:bookmarkStart w:id="87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/>
          <w:iCs/>
        </w:rPr>
        <w:t xml:space="preserve">Telegram</w:t>
      </w:r>
      <w:r>
        <w:t xml:space="preserve">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It speaks</w:t>
      </w:r>
      <w:r>
        <w:t xml:space="preserve"> </w:t>
      </w:r>
      <w:r>
        <w:rPr>
          <w:b/>
          <w:bCs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</w:pPr>
            <w:r>
              <w:t xml:space="preserve">The API's</w:t>
            </w:r>
            <w:r>
              <w:t xml:space="preserve"> </w:t>
            </w:r>
            <w:r>
              <w:rPr>
                <w:b/>
                <w:bCs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/>
                <w:bCs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/>
                <w:bCs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/>
                <w:bCs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/>
                <w:bCs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/>
                <w:bCs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/>
                <w:bCs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/>
          <w:bCs/>
        </w:rPr>
        <w:t xml:space="preserve">SRP</w:t>
      </w:r>
      <w:r>
        <w:rPr>
          <w:b/>
          <w:bCs/>
        </w:rPr>
        <w:t xml:space="preserve"> </w:t>
      </w:r>
      <w:r>
        <w:rPr>
          <w:b/>
          <w:bCs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/>
          <w:bCs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/>
          <w:bCs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7"/>
    <w:bookmarkStart w:id="88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8"/>
    <w:bookmarkStart w:id="89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9"/>
    <w:bookmarkStart w:id="94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90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92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3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3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3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93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4"/>
    <w:bookmarkEnd w:id="95"/>
    <w:bookmarkStart w:id="98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6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6"/>
    <w:bookmarkStart w:id="97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7"/>
    <w:bookmarkEnd w:id="98"/>
    <w:bookmarkStart w:id="113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9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4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0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1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2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104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5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6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7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8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9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4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Include</w:t>
      </w:r>
      <w:r>
        <w:t xml:space="preserve"> </w:t>
      </w:r>
      <w:hyperlink r:id="rId110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4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1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2"/>
    <w:bookmarkEnd w:id="113"/>
    <w:bookmarkStart w:id="12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/>
          <w:bCs/>
        </w:rPr>
        <w:t xml:space="preserve">advances with the</w:t>
      </w:r>
      <w:r>
        <w:rPr>
          <w:b/>
          <w:bCs/>
        </w:rPr>
        <w:t xml:space="preserve"> </w:t>
      </w:r>
      <w:r>
        <w:rPr>
          <w:b/>
          <w:bCs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2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3"/>
    <w:bookmarkStart w:id="12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/>
          <w:bCs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/>
          <w:bCs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/>
          <w:bCs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/>
          <w:bCs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/>
          <w:bCs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/>
          <w:bCs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/>
          <w:bCs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/>
          <w:bCs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/>
          <w:bCs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/>
          <w:bCs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/>
          <w:iCs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/>
          <w:bCs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/>
          <w:bCs/>
        </w:rPr>
        <w:t xml:space="preserve">one C</w:t>
      </w:r>
      <w:r>
        <w:rPr>
          <w:b/>
          <w:bCs/>
        </w:rPr>
        <w:t xml:space="preserve"> </w:t>
      </w:r>
      <w:r>
        <w:rPr>
          <w:b/>
          <w:bCs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/>
          <w:bCs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/>
          <w:bCs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/>
          <w:bCs/>
        </w:rPr>
        <w:t xml:space="preserve">on the program's own thread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/>
          <w:bCs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/>
          <w:bCs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/>
          <w:bCs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/>
          <w:bCs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/>
          <w:bCs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/>
          <w:bCs/>
        </w:rPr>
        <w:t xml:space="preserve">The resize chain is the</w:t>
      </w:r>
      <w:r>
        <w:rPr>
          <w:b/>
          <w:bCs/>
        </w:rPr>
        <w:t xml:space="preserve"> </w:t>
      </w:r>
      <w:r>
        <w:rPr>
          <w:b/>
          <w:bCs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/>
          <w:bCs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pStyle w:val="Compact"/>
        <w:numPr>
          <w:ilvl w:val="1"/>
          <w:numId w:val="1044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5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6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/>
          <w:bCs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/>
          <w:bCs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/>
          <w:bCs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/>
          <w:bCs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/>
          <w:bCs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/>
          <w:bCs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/>
          <w:bCs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/>
          <w:bCs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/>
          <w:bCs/>
        </w:rPr>
        <w:t xml:space="preserve">an app and its</w:t>
      </w:r>
      <w:r>
        <w:rPr>
          <w:b/>
          <w:bCs/>
        </w:rPr>
        <w:t xml:space="preserve"> </w:t>
      </w:r>
      <w:r>
        <w:rPr>
          <w:b/>
          <w:bCs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/>
          <w:bCs/>
        </w:rPr>
        <w:t xml:space="preserve">One UI-free</w:t>
      </w:r>
      <w:r>
        <w:rPr>
          <w:b/>
          <w:bCs/>
        </w:rPr>
        <w:t xml:space="preserve"> </w:t>
      </w:r>
      <w:r>
        <w:rPr>
          <w:b/>
          <w:bCs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/>
          <w:bCs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/>
          <w:bCs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/>
          <w:bCs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/>
          <w:bCs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/>
          <w:bCs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7"/>
    <w:bookmarkEnd w:id="128"/>
    <w:bookmarkStart w:id="130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46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29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29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47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0"/>
    <w:bookmarkStart w:id="131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8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1"/>
    <w:bookmarkStart w:id="133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2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3"/>
    <w:bookmarkStart w:id="135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uk_win_resize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4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24" Target="../pc/Koton/winkapi.cpp" TargetMode="External" /><Relationship Type="http://schemas.openxmlformats.org/officeDocument/2006/relationships/hyperlink" Id="rId126" Target="../pc/macOS/cocoa.mm" TargetMode="External" /><Relationship Type="http://schemas.openxmlformats.org/officeDocument/2006/relationships/hyperlink" Id="rId125" Target="../pc/macOS/hostkapi.cpp" TargetMode="External" /><Relationship Type="http://schemas.openxmlformats.org/officeDocument/2006/relationships/hyperlink" Id="rId114" Target="../tools/gen_assets.py" TargetMode="External" /><Relationship Type="http://schemas.openxmlformats.org/officeDocument/2006/relationships/hyperlink" Id="rId120" Target="../tools/manuals/annotate.py" TargetMode="External" /><Relationship Type="http://schemas.openxmlformats.org/officeDocument/2006/relationships/hyperlink" Id="rId118" Target="../tools/manuals/build_manuals.py" TargetMode="External" /><Relationship Type="http://schemas.openxmlformats.org/officeDocument/2006/relationships/hyperlink" Id="rId121" Target="../tools/manuals/koton_shots.sh" TargetMode="External" /><Relationship Type="http://schemas.openxmlformats.org/officeDocument/2006/relationships/hyperlink" Id="rId119" Target="../tools/manuals/ledger_shots.sh" TargetMode="External" /><Relationship Type="http://schemas.openxmlformats.org/officeDocument/2006/relationships/hyperlink" Id="rId58" Target="../tools/onyx-env.sh" TargetMode="External" /><Relationship Type="http://schemas.openxmlformats.org/officeDocument/2006/relationships/hyperlink" Id="rId57" Target="../tools/onyx-toolchain.cmake" TargetMode="External" /><Relationship Type="http://schemas.openxmlformats.org/officeDocument/2006/relationships/hyperlink" Id="rId115" Target="../tools/preview_icons.py" TargetMode="External" /><Relationship Type="http://schemas.openxmlformats.org/officeDocument/2006/relationships/hyperlink" Id="rId117" Target="../tools/screenshot/render.py" TargetMode="External" /><Relationship Type="http://schemas.openxmlformats.org/officeDocument/2006/relationships/hyperlink" Id="rId116" Target="../tools/tests/desktop_sim/shots.sh" TargetMode="External" /><Relationship Type="http://schemas.openxmlformats.org/officeDocument/2006/relationships/hyperlink" Id="rId55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104" Target="../user/Apps/courier" TargetMode="External" /><Relationship Type="http://schemas.openxmlformats.org/officeDocument/2006/relationships/hyperlink" Id="rId111" Target="../user/Apps/cppdemo/main.cpp" TargetMode="External" /><Relationship Type="http://schemas.openxmlformats.org/officeDocument/2006/relationships/hyperlink" Id="rId93" Target="../user/Apps/koton/engine/engine.h" TargetMode="External" /><Relationship Type="http://schemas.openxmlformats.org/officeDocument/2006/relationships/hyperlink" Id="rId91" Target="../user/Apps/koton/plug/kplug.h" TargetMode="External" /><Relationship Type="http://schemas.openxmlformats.org/officeDocument/2006/relationships/hyperlink" Id="rId90" Target="../user/Apps/koton/plug/kplug_proto.h" TargetMode="External" /><Relationship Type="http://schemas.openxmlformats.org/officeDocument/2006/relationships/hyperlink" Id="rId92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100" Target="../user/BinUtils/httpc.h" TargetMode="External" /><Relationship Type="http://schemas.openxmlformats.org/officeDocument/2006/relationships/hyperlink" Id="rId52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3" Target="../user/BinUtils/malloctest.c" TargetMode="External" /><Relationship Type="http://schemas.openxmlformats.org/officeDocument/2006/relationships/hyperlink" Id="rId54" Target="../user/BinUtils/posixtest-cxx.cpp" TargetMode="External" /><Relationship Type="http://schemas.openxmlformats.org/officeDocument/2006/relationships/hyperlink" Id="rId51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101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99" Target="../user/Kits/appkit/appkit.h" TargetMode="External" /><Relationship Type="http://schemas.openxmlformats.org/officeDocument/2006/relationships/hyperlink" Id="rId106" Target="../user/Kits/imagekit/img/README.md" TargetMode="External" /><Relationship Type="http://schemas.openxmlformats.org/officeDocument/2006/relationships/hyperlink" Id="rId105" Target="../user/Kits/imagekit/img/image.hpp" TargetMode="External" /><Relationship Type="http://schemas.openxmlformats.org/officeDocument/2006/relationships/hyperlink" Id="rId107" Target="../user/Kits/uikit/bmp.h" TargetMode="External" /><Relationship Type="http://schemas.openxmlformats.org/officeDocument/2006/relationships/hyperlink" Id="rId103" Target="../user/Libs/tls/README.md" TargetMode="External" /><Relationship Type="http://schemas.openxmlformats.org/officeDocument/2006/relationships/hyperlink" Id="rId102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110" Target="../user/Runtime/onyxpp.hpp" TargetMode="External" /><Relationship Type="http://schemas.openxmlformats.org/officeDocument/2006/relationships/hyperlink" Id="rId109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32" Target="02-KERNEL-INTERNALS.md#13-post-mortem-debug-console" TargetMode="External" /><Relationship Type="http://schemas.openxmlformats.org/officeDocument/2006/relationships/hyperlink" Id="rId134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8" Target="08-WEBKIT-PORT.md" TargetMode="External" /><Relationship Type="http://schemas.openxmlformats.org/officeDocument/2006/relationships/hyperlink" Id="rId61" Target="POCKETUI-TECH-STUDY.md" TargetMode="External" /><Relationship Type="http://schemas.openxmlformats.org/officeDocument/2006/relationships/hyperlink" Id="rId129" Target="POSIX-PLAN.md" TargetMode="External" /><Relationship Type="http://schemas.openxmlformats.org/officeDocument/2006/relationships/hyperlink" Id="rId60" Target="SHARED-LIBS-PLAN.md" TargetMode="External" /><Relationship Type="http://schemas.openxmlformats.org/officeDocument/2006/relationships/hyperlink" Id="rId12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24" Target="../pc/Koton/winkapi.cpp" TargetMode="External" /><Relationship Type="http://schemas.openxmlformats.org/officeDocument/2006/relationships/hyperlink" Id="rId126" Target="../pc/macOS/cocoa.mm" TargetMode="External" /><Relationship Type="http://schemas.openxmlformats.org/officeDocument/2006/relationships/hyperlink" Id="rId125" Target="../pc/macOS/hostkapi.cpp" TargetMode="External" /><Relationship Type="http://schemas.openxmlformats.org/officeDocument/2006/relationships/hyperlink" Id="rId114" Target="../tools/gen_assets.py" TargetMode="External" /><Relationship Type="http://schemas.openxmlformats.org/officeDocument/2006/relationships/hyperlink" Id="rId120" Target="../tools/manuals/annotate.py" TargetMode="External" /><Relationship Type="http://schemas.openxmlformats.org/officeDocument/2006/relationships/hyperlink" Id="rId118" Target="../tools/manuals/build_manuals.py" TargetMode="External" /><Relationship Type="http://schemas.openxmlformats.org/officeDocument/2006/relationships/hyperlink" Id="rId121" Target="../tools/manuals/koton_shots.sh" TargetMode="External" /><Relationship Type="http://schemas.openxmlformats.org/officeDocument/2006/relationships/hyperlink" Id="rId119" Target="../tools/manuals/ledger_shots.sh" TargetMode="External" /><Relationship Type="http://schemas.openxmlformats.org/officeDocument/2006/relationships/hyperlink" Id="rId58" Target="../tools/onyx-env.sh" TargetMode="External" /><Relationship Type="http://schemas.openxmlformats.org/officeDocument/2006/relationships/hyperlink" Id="rId57" Target="../tools/onyx-toolchain.cmake" TargetMode="External" /><Relationship Type="http://schemas.openxmlformats.org/officeDocument/2006/relationships/hyperlink" Id="rId115" Target="../tools/preview_icons.py" TargetMode="External" /><Relationship Type="http://schemas.openxmlformats.org/officeDocument/2006/relationships/hyperlink" Id="rId117" Target="../tools/screenshot/render.py" TargetMode="External" /><Relationship Type="http://schemas.openxmlformats.org/officeDocument/2006/relationships/hyperlink" Id="rId116" Target="../tools/tests/desktop_sim/shots.sh" TargetMode="External" /><Relationship Type="http://schemas.openxmlformats.org/officeDocument/2006/relationships/hyperlink" Id="rId55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104" Target="../user/Apps/courier" TargetMode="External" /><Relationship Type="http://schemas.openxmlformats.org/officeDocument/2006/relationships/hyperlink" Id="rId111" Target="../user/Apps/cppdemo/main.cpp" TargetMode="External" /><Relationship Type="http://schemas.openxmlformats.org/officeDocument/2006/relationships/hyperlink" Id="rId93" Target="../user/Apps/koton/engine/engine.h" TargetMode="External" /><Relationship Type="http://schemas.openxmlformats.org/officeDocument/2006/relationships/hyperlink" Id="rId91" Target="../user/Apps/koton/plug/kplug.h" TargetMode="External" /><Relationship Type="http://schemas.openxmlformats.org/officeDocument/2006/relationships/hyperlink" Id="rId90" Target="../user/Apps/koton/plug/kplug_proto.h" TargetMode="External" /><Relationship Type="http://schemas.openxmlformats.org/officeDocument/2006/relationships/hyperlink" Id="rId92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100" Target="../user/BinUtils/httpc.h" TargetMode="External" /><Relationship Type="http://schemas.openxmlformats.org/officeDocument/2006/relationships/hyperlink" Id="rId52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3" Target="../user/BinUtils/malloctest.c" TargetMode="External" /><Relationship Type="http://schemas.openxmlformats.org/officeDocument/2006/relationships/hyperlink" Id="rId54" Target="../user/BinUtils/posixtest-cxx.cpp" TargetMode="External" /><Relationship Type="http://schemas.openxmlformats.org/officeDocument/2006/relationships/hyperlink" Id="rId51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101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99" Target="../user/Kits/appkit/appkit.h" TargetMode="External" /><Relationship Type="http://schemas.openxmlformats.org/officeDocument/2006/relationships/hyperlink" Id="rId106" Target="../user/Kits/imagekit/img/README.md" TargetMode="External" /><Relationship Type="http://schemas.openxmlformats.org/officeDocument/2006/relationships/hyperlink" Id="rId105" Target="../user/Kits/imagekit/img/image.hpp" TargetMode="External" /><Relationship Type="http://schemas.openxmlformats.org/officeDocument/2006/relationships/hyperlink" Id="rId107" Target="../user/Kits/uikit/bmp.h" TargetMode="External" /><Relationship Type="http://schemas.openxmlformats.org/officeDocument/2006/relationships/hyperlink" Id="rId103" Target="../user/Libs/tls/README.md" TargetMode="External" /><Relationship Type="http://schemas.openxmlformats.org/officeDocument/2006/relationships/hyperlink" Id="rId102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110" Target="../user/Runtime/onyxpp.hpp" TargetMode="External" /><Relationship Type="http://schemas.openxmlformats.org/officeDocument/2006/relationships/hyperlink" Id="rId109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32" Target="02-KERNEL-INTERNALS.md#13-post-mortem-debug-console" TargetMode="External" /><Relationship Type="http://schemas.openxmlformats.org/officeDocument/2006/relationships/hyperlink" Id="rId134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8" Target="08-WEBKIT-PORT.md" TargetMode="External" /><Relationship Type="http://schemas.openxmlformats.org/officeDocument/2006/relationships/hyperlink" Id="rId61" Target="POCKETUI-TECH-STUDY.md" TargetMode="External" /><Relationship Type="http://schemas.openxmlformats.org/officeDocument/2006/relationships/hyperlink" Id="rId129" Target="POSIX-PLAN.md" TargetMode="External" /><Relationship Type="http://schemas.openxmlformats.org/officeDocument/2006/relationships/hyperlink" Id="rId60" Target="SHARED-LIBS-PLAN.md" TargetMode="External" /><Relationship Type="http://schemas.openxmlformats.org/officeDocument/2006/relationships/hyperlink" Id="rId12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2026-10-09T16:57:31Z</dcterms:created>
  <dcterms:modified xsi:type="dcterms:W3CDTF">2026-10-09T16:57:31Z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