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The reference of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NetKit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SD:/lib/netkit.so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user/Kits/netkit</w:t>
      </w:r>
      <w:r>
        <w:rPr>
          <w:i/>
          <w:iCs/>
        </w:rPr>
        <w:t xml:space="preserve">): what it is for, how a program uses it, and every operation it exposes. The operations' part is made from the kit's headers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tools/docgen/kitdocs.py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headers are the source. Overview of all the kits: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The Kits</w:t>
        </w:r>
      </w:hyperlink>
      <w:r>
        <w:rPr>
          <w:i/>
          <w:iCs/>
        </w:rP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pStyle w:val="Compact"/>
        <w:numPr>
          <w:ilvl w:val="0"/>
          <w:numId w:val="1001"/>
        </w:numPr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pStyle w:val="Compact"/>
        <w:numPr>
          <w:ilvl w:val="0"/>
          <w:numId w:val="1001"/>
        </w:numPr>
      </w:pPr>
      <w:hyperlink w:anchor="index">
        <w:r>
          <w:rPr>
            <w:rStyle w:val="Hyperlink"/>
          </w:rPr>
          <w:t xml:space="preserve">Index</w:t>
        </w:r>
      </w:hyperlink>
    </w:p>
    <w:p>
      <w:pPr>
        <w:pStyle w:val="Compact"/>
        <w:numPr>
          <w:ilvl w:val="0"/>
          <w:numId w:val="1001"/>
        </w:numPr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pStyle w:val="Compact"/>
        <w:numPr>
          <w:ilvl w:val="0"/>
          <w:numId w:val="1001"/>
        </w:numPr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pStyle w:val="Compact"/>
        <w:numPr>
          <w:ilvl w:val="0"/>
          <w:numId w:val="1001"/>
        </w:numPr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28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0"/>
    <w:bookmarkStart w:id="21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/>
          <w:bCs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1"/>
    <w:bookmarkStart w:id="22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3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3"/>
    <w:bookmarkStart w:id="24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4"/>
    <w:bookmarkEnd w:id="25"/>
    <w:bookmarkStart w:id="26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6"/>
    <w:bookmarkStart w:id="28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7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7"/>
    <w:bookmarkEnd w:id="2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8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2026-10-09T16:54:35Z</dcterms:created>
  <dcterms:modified xsi:type="dcterms:W3CDTF">2026-10-09T16:54:35Z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