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input</w:t>
            </w:r>
          </w:p>
        </w:tc>
        <w:tc>
          <w:tcPr/>
          <w:p>
            <w:pPr>
              <w:pStyle w:val="Compact"/>
            </w:pPr>
            <w:r>
              <w:rPr>
                <w:rStyle w:val="VerbatimChar"/>
              </w:rPr>
              <w:t xml:space="preserve">ak_in_open (rate)</w:t>
            </w:r>
            <w:r>
              <w:t xml:space="preserve">,</w:t>
            </w:r>
            <w:r>
              <w:t xml:space="preserve"> </w:t>
            </w:r>
            <w:r>
              <w:rPr>
                <w:rStyle w:val="VerbatimChar"/>
              </w:rPr>
              <w:t xml:space="preserve">ak_in_read (out, max)</w:t>
            </w:r>
            <w:r>
              <w:t xml:space="preserve">,</w:t>
            </w:r>
            <w:r>
              <w:t xml:space="preserve"> </w:t>
            </w:r>
            <w:r>
              <w:rPr>
                <w:rStyle w:val="VerbatimChar"/>
              </w:rPr>
              <w:t xml:space="preserve">ak_in_close</w:t>
            </w:r>
            <w:r>
              <w:t xml:space="preserve">,</w:t>
            </w:r>
            <w:r>
              <w:t xml:space="preserve"> </w:t>
            </w:r>
            <w:r>
              <w:rPr>
                <w:rStyle w:val="VerbatimChar"/>
              </w:rPr>
              <w:t xml:space="preserve">ak_in_peak (samples, n)</w:t>
            </w:r>
          </w:p>
        </w:tc>
        <w:tc>
          <w:tcPr/>
          <w:p>
            <w:pPr>
              <w:pStyle w:val="Compact"/>
            </w:pPr>
            <w:r>
              <w:rPr>
                <w:b/>
                <w:bCs/>
              </w:rPr>
              <w:t xml:space="preserve">The microphone</w:t>
            </w:r>
            <w:r>
              <w:t xml:space="preserve"> </w:t>
            </w:r>
            <w:r>
              <w:t xml:space="preserve">the Sound applet chose (kapi v99</w:t>
            </w:r>
            <w:r>
              <w:t xml:space="preserve"> </w:t>
            </w:r>
            <w:r>
              <w:rPr>
                <w:rStyle w:val="VerbatimChar"/>
              </w:rPr>
              <w:t xml:space="preserve">sound_input</w:t>
            </w:r>
            <w:r>
              <w:t xml:space="preserve">: a USB microphone or a headset's, an I2S one on the header), one program at a time: 16-bit</w:t>
            </w:r>
            <w:r>
              <w:t xml:space="preserve"> </w:t>
            </w:r>
            <w:r>
              <w:rPr>
                <w:b/>
                <w:bCs/>
              </w:rPr>
              <w:t xml:space="preserve">mono</w:t>
            </w:r>
            <w:r>
              <w:t xml:space="preserve"> </w:t>
            </w:r>
            <w:r>
              <w:t xml:space="preserve">samples at the rate asked (converted from the device's), the DC taken away and the input's gain applied by the kernel.</w:t>
            </w:r>
            <w:r>
              <w:t xml:space="preserve"> </w:t>
            </w:r>
            <w:r>
              <w:rPr>
                <w:rStyle w:val="VerbatimChar"/>
              </w:rPr>
              <w:t xml:space="preserve">ak_in_open</w:t>
            </w:r>
            <w:r>
              <w:t xml:space="preserve"> </w:t>
            </w:r>
            <w:r>
              <w:t xml:space="preserve">→ the rate, 0 another program records, −1 no microphone;</w:t>
            </w:r>
            <w:r>
              <w:t xml:space="preserve"> </w:t>
            </w:r>
            <w:r>
              <w:rPr>
                <w:rStyle w:val="VerbatimChar"/>
              </w:rPr>
              <w:t xml:space="preserve">ak_in_read</w:t>
            </w:r>
            <w:r>
              <w:t xml:space="preserve"> </w:t>
            </w:r>
            <w:r>
              <w:t xml:space="preserve">never waits → the samples taken (0 none yet, −1 the device is gone);</w:t>
            </w:r>
            <w:r>
              <w:t xml:space="preserve"> </w:t>
            </w:r>
            <w:r>
              <w:rPr>
                <w:rStyle w:val="VerbatimChar"/>
              </w:rPr>
              <w:t xml:space="preserve">ak_in_peak</w:t>
            </w:r>
            <w:r>
              <w:t xml:space="preserve">: the loudest sample, for a level meter.</w:t>
            </w:r>
            <w:r>
              <w:t xml:space="preserve"> </w:t>
            </w:r>
            <w:r>
              <w:rPr>
                <w:rStyle w:val="VerbatimChar"/>
                <w:b/>
                <w:bCs/>
              </w:rPr>
              <w:t xml:space="preserve">/bin/rec</w:t>
            </w:r>
            <w:r>
              <w:rPr>
                <w:b/>
                <w:bCs/>
              </w:rPr>
              <w:t xml:space="preserve"> </w:t>
            </w:r>
            <w:r>
              <w:rPr>
                <w:b/>
                <w:bCs/>
              </w:rPr>
              <w:t xml:space="preserve">and the Sound applet's test record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w:t>
      </w:r>
      <w:r>
        <w:t xml:space="preserve"> </w:t>
      </w:r>
      <w:r>
        <w:rPr>
          <w:b/>
          <w:bCs/>
        </w:rPr>
        <w:t xml:space="preserve">MIT</w:t>
      </w:r>
      <w:r>
        <w:t xml:space="preserve">, all of it (PocketQI's code is the author's own,</w:t>
      </w:r>
      <w:r>
        <w:t xml:space="preserve"> </w:t>
      </w:r>
      <w:r>
        <w:t xml:space="preserve">placed under MIT here; mbedTLS is taken under Apache-2.0).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find</w:t>
            </w:r>
            <w:r>
              <w:t xml:space="preserve">,</w:t>
            </w:r>
            <w:r>
              <w:t xml:space="preserve"> </w:t>
            </w:r>
            <w:r>
              <w:rPr>
                <w:rStyle w:val="VerbatimChar"/>
              </w:rPr>
              <w:t xml:space="preserve">add</w:t>
            </w:r>
            <w:r>
              <w:t xml:space="preserve">,</w:t>
            </w:r>
            <w:r>
              <w:t xml:space="preserve"> </w:t>
            </w:r>
            <w:r>
              <w:rPr>
                <w:rStyle w:val="VerbatimChar"/>
              </w:rPr>
              <w:t xml:space="preserve">edit</w:t>
            </w:r>
            <w:r>
              <w:t xml:space="preserve">,</w:t>
            </w:r>
            <w:r>
              <w:t xml:space="preserve"> </w:t>
            </w:r>
            <w:r>
              <w:rPr>
                <w:rStyle w:val="VerbatimChar"/>
              </w:rPr>
              <w:t xml:space="preserve">delete</w:t>
            </w:r>
            <w:r>
              <w:t xml:space="preserve">; the fields given as</w:t>
            </w:r>
            <w:r>
              <w:t xml:space="preserve"> </w:t>
            </w:r>
            <w:r>
              <w:rPr>
                <w:rStyle w:val="VerbatimChar"/>
              </w:rPr>
              <w:t xml:space="preserve">champ: valeur</w:t>
            </w:r>
            <w:r>
              <w:t xml:space="preserve"> </w:t>
            </w:r>
            <w:r>
              <w:t xml:space="preserve">in French or English --</w:t>
            </w:r>
            <w:r>
              <w:t xml:space="preserve"> </w:t>
            </w:r>
            <w:r>
              <w:rPr>
                <w:rStyle w:val="VerbatimChar"/>
              </w:rPr>
              <w:t xml:space="preserve">contact_field</w:t>
            </w:r>
            <w:r>
              <w:t xml:space="preserve">, a value alone guessed:</w:t>
            </w:r>
            <w:r>
              <w:t xml:space="preserve"> </w:t>
            </w:r>
            <w:r>
              <w:rPr>
                <w:rStyle w:val="VerbatimChar"/>
              </w:rPr>
              <w:t xml:space="preserve">@</w:t>
            </w:r>
            <w:r>
              <w:t xml:space="preserve"> </w:t>
            </w:r>
            <w:r>
              <w:t xml:space="preserve">an e-mail, digits a phone --; the names matched with the accents folded, several as likely: asked; no file: Mail's form, the same as</w:t>
            </w:r>
            <w:r>
              <w:t xml:space="preserve"> </w:t>
            </w:r>
            <w:r>
              <w:rPr>
                <w:rStyle w:val="VerbatimChar"/>
              </w:rPr>
              <w:t xml:space="preserve">mail/contacts.h</w:t>
            </w:r>
            <w:r>
              <w:t xml:space="preserve">'s),</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the Clock and Cardfile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w:t>
            </w:r>
          </w:p>
        </w:tc>
      </w:tr>
    </w:tbl>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Following PocketQI</w:t>
      </w:r>
      <w:r>
        <w:t xml:space="preserve">: the three</w:t>
      </w:r>
      <w:r>
        <w:t xml:space="preserve"> </w:t>
      </w:r>
      <w:r>
        <w:rPr>
          <w:rStyle w:val="VerbatimChar"/>
        </w:rPr>
        <w:t xml:space="preserve">core/</w:t>
      </w:r>
      <w:r>
        <w:t xml:space="preserve"> </w:t>
      </w:r>
      <w:r>
        <w:t xml:space="preserve">files are PocketQI's commit</w:t>
      </w:r>
      <w:r>
        <w:t xml:space="preserve"> </w:t>
      </w:r>
      <w:r>
        <w:rPr>
          <w:rStyle w:val="VerbatimChar"/>
        </w:rPr>
        <w:t xml:space="preserve">060b797</w:t>
      </w:r>
      <w:r>
        <w:t xml:space="preserve"> </w:t>
      </w:r>
      <w:r>
        <w:t xml:space="preserve">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 The icon:</w:t>
      </w:r>
      <w:r>
        <w:t xml:space="preserve"> </w:t>
      </w:r>
      <w:r>
        <w:rPr>
          <w:rStyle w:val="VerbatimChar"/>
        </w:rPr>
        <w:t xml:space="preserve">python3 tools/icons/pocketqi_icon.py</w:t>
      </w:r>
      <w:r>
        <w:t xml:space="preserve">.</w:t>
      </w:r>
      <w:r>
        <w:t xml:space="preserve"> </w:t>
      </w:r>
      <w:r>
        <w:rPr>
          <w:b/>
          <w:bCs/>
        </w:rPr>
        <w:t xml:space="preserve">Not tried</w:t>
      </w:r>
      <w:r>
        <w:rPr>
          <w:b/>
          <w:bCs/>
        </w:rPr>
        <w:t xml:space="preserve"> </w:t>
      </w:r>
      <w:r>
        <w:rPr>
          <w:b/>
          <w:bCs/>
        </w:rPr>
        <w:t xml:space="preserve">here</w:t>
      </w:r>
      <w:r>
        <w:t xml:space="preserve">: Mistral and Groq themselves, over TLS, on the Pi.</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2026-10-26T22:26:12Z</dcterms:created>
  <dcterms:modified xsi:type="dcterms:W3CDTF">2026-10-26T22:26:12Z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