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18,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0"/>
    <w:bookmarkStart w:id="36" w:name="X85b9036d0c437b6d6abf0631055454f6f74ddb8"/>
    <w:p>
      <w:pPr>
        <w:pStyle w:val="Heading2"/>
      </w:pPr>
      <w:r>
        <w:t xml:space="preserve">2. Using a kit in a program</w:t>
      </w:r>
    </w:p>
    <w:bookmarkStart w:id="31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1"/>
    <w:bookmarkStart w:id="32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2"/>
    <w:bookmarkStart w:id="33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3"/>
    <w:bookmarkStart w:id="34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 (docs/04 §13,</w:t>
      </w:r>
      <w:r>
        <w:t xml:space="preserve"> </w:t>
      </w:r>
      <w:r>
        <w:rPr>
          <w:i/>
          <w:iCs/>
        </w:rPr>
        <w:t xml:space="preserve">The system's</w:t>
      </w:r>
      <w:r>
        <w:rPr>
          <w:i/>
          <w:iCs/>
        </w:rPr>
        <w:t xml:space="preserve"> </w:t>
      </w:r>
      <w:r>
        <w:rPr>
          <w:i/>
          <w:iCs/>
        </w:rPr>
        <w:t xml:space="preserve">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 — is left out of the description: a kit meant for BASIC too exposes plain C</w:t>
      </w:r>
      <w:r>
        <w:t xml:space="preserve"> </w:t>
      </w:r>
      <w:r>
        <w:t xml:space="preserve">functions.</w:t>
      </w:r>
    </w:p>
    <w:bookmarkEnd w:id="34"/>
    <w:bookmarkStart w:id="35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5"/>
    <w:bookmarkEnd w:id="36"/>
    <w:bookmarkStart w:id="37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7"/>
    <w:bookmarkStart w:id="38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38"/>
    <w:bookmarkStart w:id="39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39"/>
    <w:bookmarkStart w:id="40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0"/>
    <w:bookmarkStart w:id="41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1"/>
    <w:bookmarkStart w:id="42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2"/>
    <w:bookmarkStart w:id="43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4"/>
    <w:bookmarkStart w:id="45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5"/>
    <w:bookmarkStart w:id="48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6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6"/>
    <w:bookmarkStart w:id="47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7"/>
    <w:bookmarkEnd w:id="48"/>
    <w:bookmarkStart w:id="49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2026-10-05T16:38:53Z</dcterms:created>
  <dcterms:modified xsi:type="dcterms:W3CDTF">2026-10-05T16:38:53Z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