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5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Cs/>
          <w:b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Cs/>
          <w:b/>
        </w:rPr>
        <w:t xml:space="preserve">on top of 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Cs/>
          <w:b/>
        </w:rPr>
        <w:t xml:space="preserve">ELF programs from the SD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Cs/>
          <w:b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Cs/>
          <w:b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some ninety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</w:t>
      </w:r>
      <w:r>
        <w:t xml:space="preserve"> </w:t>
      </w:r>
      <w:r>
        <w:t xml:space="preserve">Our own code is under the MIT licence (</w:t>
      </w:r>
      <w:hyperlink r:id="rId21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3" name="Picture"/>
            <a:graphic>
              <a:graphicData uri="http://schemas.openxmlformats.org/drawingml/2006/picture">
                <pic:pic>
                  <pic:nvPicPr>
                    <pic:cNvPr descr="../screenshots/deskto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Onyx desktop, a modernised CDE: the menu bar, the agenda on the Voronoi wallpaper, a</w:t>
      </w:r>
      <w:r>
        <w:rPr>
          <w:iCs/>
          <w:i/>
        </w:rPr>
        <w:t xml:space="preserve"> </w:t>
      </w:r>
      <w:r>
        <w:rPr>
          <w:iCs/>
          <w:i/>
        </w:rPr>
        <w:t xml:space="preserve">calculator behind (grey frame), the terminal in front (its frame in the theme's colour), the dock</w:t>
      </w:r>
      <w:r>
        <w:rPr>
          <w:iCs/>
          <w:i/>
        </w:rPr>
        <w:t xml:space="preserve"> </w:t>
      </w:r>
      <w:r>
        <w:rPr>
          <w:iCs/>
          <w:i/>
        </w:rPr>
        <w:t xml:space="preserve">with its Internet drawer open. (The real apps, run on a PC by the desktop simulator.)</w:t>
      </w:r>
    </w:p>
    <w:bookmarkEnd w:id="25"/>
    <w:bookmarkStart w:id="27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Cs/>
          <w:i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Cs/>
          <w:b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Cs/>
          <w:b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7"/>
    <w:bookmarkStart w:id="30" w:name="Xf0d948a12025d44e9afbc6dcf23238f6e9c5d4e"/>
    <w:p>
      <w:pPr>
        <w:pStyle w:val="Heading2"/>
      </w:pPr>
      <w:r>
        <w:t xml:space="preserve">3. Main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Cs/>
          <w:b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Cs/>
          <w:b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Stable fixed-address ABI (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Cs/>
          <w:b/>
        </w:rPr>
        <w:t xml:space="preserve">table of function</w:t>
      </w:r>
      <w:r>
        <w:rPr>
          <w:bCs/>
          <w:b/>
        </w:rP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Cs/>
          <w:b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Cs/>
          <w:i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Cs/>
          <w:b/>
        </w:rPr>
        <w:t xml:space="preserve">74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Cs/>
          <w:b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Cs/>
          <w:b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some sixty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Application catalog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processor, PDF export), Spreadsheet, Slides (presentations),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modern web browser.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Cs/>
          <w:b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29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0"/>
    <w:bookmarkStart w:id="31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1"/>
    <w:bookmarkStart w:id="33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numPr>
          <w:ilvl w:val="0"/>
          <w:numId w:val="1002"/>
        </w:numPr>
        <w:pStyle w:val="Compact"/>
      </w:pP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</w:t>
      </w:r>
      <w:r>
        <w:t xml:space="preserve"> </w:t>
      </w:r>
      <w:r>
        <w:rPr>
          <w:bCs/>
          <w:b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numPr>
          <w:ilvl w:val="0"/>
          <w:numId w:val="1002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call the kernel through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Cs/>
          <w:b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numPr>
          <w:ilvl w:val="0"/>
          <w:numId w:val="1002"/>
        </w:numPr>
        <w:pStyle w:val="Compact"/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2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3"/>
    <w:bookmarkStart w:id="34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Cs/>
          <w:b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Cs/>
          <w:b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Cs/>
          <w:b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4"/>
    <w:bookmarkStart w:id="36" w:name="Xd53f7f34704294b1d13f3b775edea3ef231f3a2"/>
    <w:p>
      <w:pPr>
        <w:pStyle w:val="Heading2"/>
      </w:pPr>
      <w:r>
        <w:t xml:space="preserve">7. Target hardware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USB keyboard + mouse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</w:t>
      </w:r>
      <w:r>
        <w:t xml:space="preserve"> </w:t>
      </w:r>
      <w:r>
        <w:rPr>
          <w:bCs/>
          <w:b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Cs/>
          <w:b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Cs/>
          <w:b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Cs/>
          <w:b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Cs/>
          <w:b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numPr>
          <w:ilvl w:val="0"/>
          <w:numId w:val="1003"/>
        </w:numPr>
        <w:pStyle w:val="Compact"/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5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6"/>
    <w:bookmarkStart w:id="37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Cs/>
          <w:b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Cs/>
          <w:b/>
        </w:rPr>
        <w:t xml:space="preserve">docs/</w:t>
      </w:r>
      <w:r>
        <w:rPr>
          <w:bCs/>
          <w:b/>
        </w:rPr>
        <w:t xml:space="preserve"> </w:t>
      </w:r>
      <w:r>
        <w:rPr>
          <w:bCs/>
          <w:b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7"/>
    <w:bookmarkStart w:id="42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  <w:bCs/>
                  <w:b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  <w:bCs/>
                  <w:b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  <w:bCs/>
                  <w:b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 stands, the next tasks</w:t>
            </w:r>
          </w:p>
        </w:tc>
      </w:tr>
    </w:tbl>
    <w:bookmarkEnd w:id="42"/>
    <w:bookmarkStart w:id="43" w:name="Xb3ffec909c2b52aab1f5b06d59da0ddab14a9e8"/>
    <w:p>
      <w:pPr>
        <w:pStyle w:val="Heading2"/>
      </w:pPr>
      <w:r>
        <w:t xml:space="preserve">10. Quick genesis (milestones)</w:t>
      </w:r>
    </w:p>
    <w:p>
      <w:pPr>
        <w:numPr>
          <w:ilvl w:val="0"/>
          <w:numId w:val="1004"/>
        </w:numPr>
        <w:pStyle w:val="Compact"/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numPr>
          <w:ilvl w:val="0"/>
          <w:numId w:val="1004"/>
        </w:numPr>
        <w:pStyle w:val="Compact"/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numPr>
          <w:ilvl w:val="0"/>
          <w:numId w:val="1004"/>
        </w:numPr>
        <w:pStyle w:val="Compact"/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numPr>
          <w:ilvl w:val="0"/>
          <w:numId w:val="1004"/>
        </w:numPr>
        <w:pStyle w:val="Compact"/>
      </w:pPr>
      <w:r>
        <w:t xml:space="preserve">ELF64 loader → process.</w:t>
      </w:r>
    </w:p>
    <w:p>
      <w:pPr>
        <w:numPr>
          <w:ilvl w:val="0"/>
          <w:numId w:val="1004"/>
        </w:numPr>
        <w:pStyle w:val="Compact"/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Compositor + window manager; two animated demos running simultaneously.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Cs/>
          <w:b/>
        </w:rPr>
        <w:t xml:space="preserve">fixed-table ABI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numPr>
          <w:ilvl w:val="0"/>
          <w:numId w:val="1004"/>
        </w:numPr>
        <w:pStyle w:val="Compact"/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numPr>
          <w:ilvl w:val="0"/>
          <w:numId w:val="1004"/>
        </w:numPr>
        <w:pStyle w:val="Compact"/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numPr>
          <w:ilvl w:val="0"/>
          <w:numId w:val="1004"/>
        </w:numPr>
        <w:pStyle w:val="Compact"/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bookmarkEnd w:id="4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hyperlink" Id="rId26" Target="02-KERNEL-INTERNALS.md" TargetMode="External" /><Relationship Type="http://schemas.openxmlformats.org/officeDocument/2006/relationships/hyperlink" Id="rId38" Target="03-DEVELOPER-GUIDE.md" TargetMode="External" /><Relationship Type="http://schemas.openxmlformats.org/officeDocument/2006/relationships/hyperlink" Id="rId39" Target="04-USER-GUIDE.md" TargetMode="External" /><Relationship Type="http://schemas.openxmlformats.org/officeDocument/2006/relationships/hyperlink" Id="rId28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9" Target="08-WEBKIT-PORT.md" TargetMode="External" /><Relationship Type="http://schemas.openxmlformats.org/officeDocument/2006/relationships/hyperlink" Id="rId32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5" Target="PI5-PORT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2-KERNEL-INTERNALS.md" TargetMode="External" /><Relationship Type="http://schemas.openxmlformats.org/officeDocument/2006/relationships/hyperlink" Id="rId38" Target="03-DEVELOPER-GUIDE.md" TargetMode="External" /><Relationship Type="http://schemas.openxmlformats.org/officeDocument/2006/relationships/hyperlink" Id="rId39" Target="04-USER-GUIDE.md" TargetMode="External" /><Relationship Type="http://schemas.openxmlformats.org/officeDocument/2006/relationships/hyperlink" Id="rId28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9" Target="08-WEBKIT-PORT.md" TargetMode="External" /><Relationship Type="http://schemas.openxmlformats.org/officeDocument/2006/relationships/hyperlink" Id="rId32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5" Target="PI5-PORT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2026-10-06T22:26:51Z</dcterms:created>
  <dcterms:modified xsi:type="dcterms:W3CDTF">2026-10-06T22:26:51Z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