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7DC81" w14:textId="7A8CB198" w:rsidR="005600D3" w:rsidRDefault="005600D3">
      <w:r>
        <w:t xml:space="preserve">Le </w:t>
      </w:r>
      <w:proofErr w:type="spellStart"/>
      <w:r>
        <w:t>Coetzenburg</w:t>
      </w:r>
      <w:proofErr w:type="spellEnd"/>
      <w:r>
        <w:t xml:space="preserve">, Stellenbosch </w:t>
      </w:r>
    </w:p>
    <w:p w14:paraId="02860F1C" w14:textId="1CBEECAD" w:rsidR="005600D3" w:rsidRDefault="005600D3">
      <w:r>
        <w:t xml:space="preserve">Project: refurbish existing apartment </w:t>
      </w:r>
    </w:p>
    <w:p w14:paraId="638A6038" w14:textId="6827C43A" w:rsidR="005600D3" w:rsidRDefault="005600D3">
      <w:r>
        <w:t xml:space="preserve">Interior: SKEP </w:t>
      </w:r>
    </w:p>
    <w:p w14:paraId="589FE02D" w14:textId="4F8B7661" w:rsidR="005600D3" w:rsidRDefault="005600D3">
      <w:r>
        <w:t>Co</w:t>
      </w:r>
      <w:bookmarkStart w:id="0" w:name="_GoBack"/>
      <w:bookmarkEnd w:id="0"/>
      <w:r>
        <w:t xml:space="preserve">mpleted: 2018 </w:t>
      </w:r>
    </w:p>
    <w:sectPr w:rsidR="00560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D3"/>
    <w:rsid w:val="0056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6884"/>
  <w15:chartTrackingRefBased/>
  <w15:docId w15:val="{651A65CA-50AA-4623-8310-7973F977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Heyns-Lotter</dc:creator>
  <cp:keywords/>
  <dc:description/>
  <cp:lastModifiedBy>Geraldine Heyns-Lotter</cp:lastModifiedBy>
  <cp:revision>1</cp:revision>
  <dcterms:created xsi:type="dcterms:W3CDTF">2019-07-08T11:47:00Z</dcterms:created>
  <dcterms:modified xsi:type="dcterms:W3CDTF">2019-07-08T11:48:00Z</dcterms:modified>
</cp:coreProperties>
</file>