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8.png" ContentType="image/png"/>
  <Override PartName="/word/media/rId23.png" ContentType="image/png"/>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Results_Outline_Jeff</w:t>
      </w:r>
    </w:p>
    <w:p>
      <w:pPr>
        <w:pStyle w:val="Author"/>
      </w:pPr>
      <w:r>
        <w:t xml:space="preserve">Stephanie</w:t>
      </w:r>
      <w:r>
        <w:t xml:space="preserve"> </w:t>
      </w:r>
      <w:r>
        <w:t xml:space="preserve">Bland</w:t>
      </w:r>
    </w:p>
    <w:p>
      <w:pPr>
        <w:pStyle w:val="Date"/>
      </w:pPr>
      <w:r>
        <w:t xml:space="preserve">December</w:t>
      </w:r>
      <w:r>
        <w:t xml:space="preserve"> </w:t>
      </w:r>
      <w:r>
        <w:t xml:space="preserve">04,</w:t>
      </w:r>
      <w:r>
        <w:t xml:space="preserve"> </w:t>
      </w:r>
      <w:r>
        <w:t xml:space="preserve">2017</w:t>
      </w:r>
    </w:p>
    <w:p>
      <w:pPr>
        <w:pStyle w:val="Heading2"/>
      </w:pPr>
      <w:bookmarkStart w:id="21" w:name="part-a-model-realism---show-that-new-models-are-realistic-show-our-setup-is-good"/>
      <w:bookmarkEnd w:id="21"/>
      <w:r>
        <w:t xml:space="preserve">Part A: Model Realism - [Show that new models are realistic (Show our setup is good)]</w:t>
      </w:r>
    </w:p>
    <w:p>
      <w:pPr>
        <w:pStyle w:val="FirstParagraph"/>
      </w:pPr>
      <w:r>
        <w:t xml:space="preserve">Figures:</w:t>
      </w:r>
    </w:p>
    <w:p>
      <w:pPr>
        <w:numPr>
          <w:numId w:val="1001"/>
          <w:ilvl w:val="0"/>
        </w:numPr>
      </w:pPr>
      <w:r>
        <w:t xml:space="preserve">Fig 1a: Von Bert curves</w:t>
      </w:r>
      <w:r>
        <w:t xml:space="preserve"> </w:t>
      </w:r>
      <w:r>
        <w:drawing>
          <wp:inline>
            <wp:extent cx="5334000" cy="4267200"/>
            <wp:effectExtent b="0" l="0" r="0" t="0"/>
            <wp:docPr descr="Figure 1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Fig 1b: Allometric Ratios are invariant</w:t>
      </w:r>
    </w:p>
    <w:p>
      <w:pPr>
        <w:pStyle w:val="SourceCode"/>
      </w:pPr>
      <w:r>
        <w:rPr>
          <w:rStyle w:val="VerbatimChar"/>
        </w:rPr>
        <w:t xml:space="preserve">## Loading required package: grid</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gureWithCaption"/>
      </w:pPr>
      <w:r>
        <w:drawing>
          <wp:inline>
            <wp:extent cx="5334000" cy="4267200"/>
            <wp:effectExtent b="0" l="0" r="0" t="0"/>
            <wp:docPr descr="Figure 3 A histogram of the allometric ratios for all the surviving adult fish life stages." id="1" name="Picture"/>
            <a:graphic>
              <a:graphicData uri="http://schemas.openxmlformats.org/drawingml/2006/picture">
                <pic:pic>
                  <pic:nvPicPr>
                    <pic:cNvPr descr="Results_Outline_Jeff_files/figure-docx/VB_Exper_compa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A histogram of the allometric ratios for all the surviving adult fish life stages.</w:t>
      </w:r>
    </w:p>
    <w:p>
      <w:pPr>
        <w:pStyle w:val="FigureWithCaption"/>
      </w:pPr>
      <w:r>
        <w:drawing>
          <wp:inline>
            <wp:extent cx="5334000" cy="4267200"/>
            <wp:effectExtent b="0" l="0" r="0" t="0"/>
            <wp:docPr descr="Supplementary Figure 4 A histogram of the logged allometric ratios between the oldest life stage of the smallest fish species and the youngest life stage of the largest fish species for any model." id="1" name="Picture"/>
            <a:graphic>
              <a:graphicData uri="http://schemas.openxmlformats.org/drawingml/2006/picture">
                <pic:pic>
                  <pic:nvPicPr>
                    <pic:cNvPr descr="Results_Outline_Jeff_files/figure-docx/Mass_Overlap-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Supplementary Figure 4 A histogram of the logged allometric ratios between the oldest life stage of the smallest fish species and the youngest life stage of the largest fish species for any model.</w:t>
      </w:r>
    </w:p>
    <w:p>
      <w:pPr>
        <w:pStyle w:val="Heading1"/>
      </w:pPr>
      <w:bookmarkStart w:id="25" w:name="logic-for-text"/>
      <w:bookmarkEnd w:id="25"/>
      <w:r>
        <w:t xml:space="preserve">Logic for text:</w:t>
      </w:r>
    </w:p>
    <w:p>
      <w:pPr>
        <w:pStyle w:val="FirstParagraph"/>
      </w:pPr>
      <w:r>
        <w:t xml:space="preserve">Our model produces realistic fish species.</w:t>
      </w:r>
      <w:r>
        <w:t xml:space="preserve"> </w:t>
      </w:r>
      <w:r>
        <w:t xml:space="preserve">(broken down in two parts: first part says that adults have a realistic size range, and second part says that life histories are realistic in terms of growth for each species and overlap between species within a web.)</w:t>
      </w:r>
      <w:r>
        <w:t xml:space="preserve"> </w:t>
      </w:r>
      <w:r>
        <w:t xml:space="preserve">Since we are using an allometric trophic network model, mass is unitless and all that matters is the relative ratios of predator to prey within the same model.</w:t>
      </w:r>
      <w:r>
        <w:t xml:space="preserve"> </w:t>
      </w:r>
      <w:r>
        <w:t xml:space="preserve">You can not compare mass across simulations.</w:t>
      </w:r>
      <w:r>
        <w:t xml:space="preserve"> </w:t>
      </w:r>
      <w:r>
        <w:t xml:space="preserve">We already know that adult fish have realistic weight ranges because our model produces adults with the same lognormal distribution for body mass as Tonin's model.</w:t>
      </w:r>
      <w:r>
        <w:t xml:space="preserve"> </w:t>
      </w:r>
      <w:r>
        <w:t xml:space="preserve">Fish extinctions are equally probable across the lognormal distribution of allometric ratios, so fish species are not disproportionately skewed by size range in any of our models (fig 3b).</w:t>
      </w:r>
    </w:p>
    <w:p>
      <w:pPr>
        <w:pStyle w:val="BodyText"/>
      </w:pPr>
      <w:r>
        <w:t xml:space="preserve">The growth curves for new life stages are also realistic.</w:t>
      </w:r>
      <w:r>
        <w:t xml:space="preserve"> </w:t>
      </w:r>
      <w:r>
        <w:t xml:space="preserve">Individual fish species follow the von-Bertalanffy function defined in the methods.</w:t>
      </w:r>
      <w:r>
        <w:t xml:space="preserve"> </w:t>
      </w:r>
      <w:r>
        <w:t xml:space="preserve">Fish also have realistic body size ranges for their growth, as there is a large overlap between the size ranges for species within each web (fig 3a).</w:t>
      </w:r>
      <w:r>
        <w:t xml:space="preserve"> </w:t>
      </w:r>
      <w:r>
        <w:t xml:space="preserve">Webs have an overlap between all the fish species size ranges 69.55% percent of the time.</w:t>
      </w:r>
    </w:p>
    <w:p>
      <w:pPr>
        <w:pStyle w:val="Heading1"/>
      </w:pPr>
      <w:bookmarkStart w:id="26" w:name="text-alternate-version-says-the-same-thing-as-above"/>
      <w:bookmarkEnd w:id="26"/>
      <w:r>
        <w:t xml:space="preserve">Text (Alternate version, says the same thing as above):</w:t>
      </w:r>
    </w:p>
    <w:p>
      <w:pPr>
        <w:pStyle w:val="FirstParagraph"/>
      </w:pPr>
      <w:r>
        <w:t xml:space="preserve">Our model produces realistic von-Bertalanffy growth curves (fig 3a). Since we are using an allometric trophic network model, mass is unitless and all that matters is the relative ratios of predator to prey within the same model. You can not compare mass across simulations. However, fish species within simulations tend to be in the same size range, as the weight range for fish species often overlap each other. The youngest life stage of the largest fish species is smaller than the oldest life stage of the youngest fish 69.55% percent of the time. The growth curves for any given species are also realistic, as we defined the curve to follow a von-Bertalanffy growth function. Our model produces fish species with realistic allometric ratios (fig 3b), and fish extinctions are equally probably across the lognormal distribution of allometric ratios, so our model is not favouring fish of any particular body mass.</w:t>
      </w:r>
    </w:p>
    <w:p>
      <w:pPr>
        <w:pStyle w:val="Heading2"/>
      </w:pPr>
      <w:bookmarkStart w:id="27" w:name="part-b-general-simulation-output-start-looking-at-time-series-results-and-compare-model-types"/>
      <w:bookmarkEnd w:id="27"/>
      <w:r>
        <w:t xml:space="preserve">Part B: General simulation Output (Start looking at time series results, and compare model types</w:t>
      </w:r>
    </w:p>
    <w:p>
      <w:pPr>
        <w:pStyle w:val="FirstParagraph"/>
      </w:pPr>
      <w:r>
        <w:t xml:space="preserve">Figures:</w:t>
      </w:r>
      <w:r>
        <w:t xml:space="preserve"> </w:t>
      </w:r>
      <w:r>
        <w:t xml:space="preserve">Fig 2: Time Series for a linked Model</w:t>
      </w:r>
      <w:r>
        <w:t xml:space="preserve"> </w:t>
      </w:r>
      <w:r>
        <w:drawing>
          <wp:inline>
            <wp:extent cx="5334000" cy="4267200"/>
            <wp:effectExtent b="0" l="0" r="0" t="0"/>
            <wp:docPr descr="Figure 3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Outline_Jeff_files/figure-docx/TS_solo-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3: Hist of number of surviving species (a=0,1,2,3; b=none,all)</w:t>
      </w:r>
    </w:p>
    <w:p>
      <w:pPr>
        <w:pStyle w:val="SourceCode"/>
      </w:pPr>
      <w:r>
        <w:rPr>
          <w:rStyle w:val="VerbatimChar"/>
        </w:rPr>
        <w:t xml:space="preserve">## Loading required package: grid</w:t>
      </w:r>
    </w:p>
    <w:p>
      <w:pPr>
        <w:pStyle w:val="FigureWithCaption"/>
      </w:pPr>
      <w:r>
        <w:drawing>
          <wp:inline>
            <wp:extent cx="5334000" cy="4267200"/>
            <wp:effectExtent b="0" l="0" r="0" t="0"/>
            <wp:docPr descr="Figure 4 The frequency of fish surviving in each experiment." id="1" name="Picture"/>
            <a:graphic>
              <a:graphicData uri="http://schemas.openxmlformats.org/drawingml/2006/picture">
                <pic:pic>
                  <pic:nvPicPr>
                    <pic:cNvPr descr="Results_Outline_Jeff_files/figure-docx/freq_extant_fish-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The frequency of fish surviving in each experiment.</w:t>
      </w:r>
    </w:p>
    <w:p>
      <w:pPr>
        <w:pStyle w:val="BodyText"/>
      </w:pPr>
      <w:r>
        <w:t xml:space="preserve">Fig 4a: CV of tot biomass against Model type</w:t>
      </w:r>
      <w:r>
        <w:t xml:space="preserve"> </w:t>
      </w:r>
      <w:r>
        <w:drawing>
          <wp:inline>
            <wp:extent cx="5334000" cy="4267200"/>
            <wp:effectExtent b="0" l="0" r="0" t="0"/>
            <wp:docPr descr="Figure 5 The coefficient of variation for the total biomass in each experiment" id="1" name="Picture"/>
            <a:graphic>
              <a:graphicData uri="http://schemas.openxmlformats.org/drawingml/2006/picture">
                <pic:pic>
                  <pic:nvPicPr>
                    <pic:cNvPr descr="Results_Outline_Jeff_files/figure-docx/CV_total-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4b: CV of fish biomass against Model type</w:t>
      </w:r>
    </w:p>
    <w:p>
      <w:pPr>
        <w:pStyle w:val="Compact"/>
        <w:numPr>
          <w:numId w:val="1002"/>
          <w:ilvl w:val="0"/>
        </w:numPr>
      </w:pPr>
      <w:r>
        <w:t xml:space="preserve">(Maybe, if time permits) - A comparison plot of time series for diff sims and models in supplementary</w:t>
      </w:r>
    </w:p>
    <w:p>
      <w:pPr>
        <w:pStyle w:val="Heading1"/>
      </w:pPr>
      <w:bookmarkStart w:id="31" w:name="text"/>
      <w:bookmarkEnd w:id="31"/>
      <w:r>
        <w:t xml:space="preserve">Text:</w:t>
      </w:r>
    </w:p>
    <w:p>
      <w:pPr>
        <w:pStyle w:val="FirstParagraph"/>
      </w:pPr>
      <w:r>
        <w:t xml:space="preserve">80.2% of our simulations met the criteria for the first part of the analysis, meaning fish stabilized in at least one of the experiments. 24.275%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3.</w:t>
      </w:r>
    </w:p>
    <w:p>
      <w:pPr>
        <w:pStyle w:val="BodyText"/>
      </w:pPr>
      <w:r>
        <w:t xml:space="preserve">Our models can be broken down into two steps: adding in new life stages and then linking them with life histories.</w:t>
      </w:r>
      <w:r>
        <w:t xml:space="preserve"> </w:t>
      </w:r>
      <w:r>
        <w:t xml:space="preserve">One of the goals of this paper is to identify how much each step affects the output of our model.</w:t>
      </w:r>
      <w:r>
        <w:t xml:space="preserve"> </w:t>
      </w:r>
      <w:r>
        <w:t xml:space="preserve">Adding in new life stages reduces the CV of the total biomass, so new life stages stabilize the model (fig 5).</w:t>
      </w:r>
      <w:r>
        <w:t xml:space="preserve"> </w:t>
      </w:r>
      <w:r>
        <w:t xml:space="preserve">Since we can treat new, unlinked, life stages as individual species, this essentially equivalent to saying that an ecosystem with more diverse fish species is more stable.</w:t>
      </w:r>
      <w:r>
        <w:t xml:space="preserve"> </w:t>
      </w:r>
      <w:r>
        <w:t xml:space="preserve">This is further backed up by the number of surviving fish species in each model (fig 4).</w:t>
      </w:r>
    </w:p>
    <w:p>
      <w:pPr>
        <w:pStyle w:val="BodyText"/>
      </w:pPr>
      <w:r>
        <w:t xml:space="preserve">None of our model types differ in terms of CV for total fish biomass (fig 6).</w:t>
      </w:r>
    </w:p>
    <w:p>
      <w:pPr>
        <w:pStyle w:val="Heading2"/>
      </w:pPr>
      <w:bookmarkStart w:id="32" w:name="part-c-output-for-linked-model"/>
      <w:bookmarkEnd w:id="32"/>
      <w:r>
        <w:t xml:space="preserve">Part C: Output for linked model</w:t>
      </w:r>
    </w:p>
    <w:p>
      <w:pPr>
        <w:pStyle w:val="FirstParagraph"/>
      </w:pPr>
      <w:r>
        <w:t xml:space="preserve">Figures:</w:t>
      </w:r>
    </w:p>
    <w:p>
      <w:pPr>
        <w:pStyle w:val="Compact"/>
        <w:numPr>
          <w:numId w:val="1003"/>
          <w:ilvl w:val="0"/>
        </w:numPr>
      </w:pPr>
      <w:r>
        <w:t xml:space="preserve">Fig 5: Life History correlation plots</w:t>
      </w:r>
    </w:p>
    <w:p>
      <w:pPr>
        <w:pStyle w:val="FirstParagraph"/>
      </w:pPr>
      <w:r>
        <w:t xml:space="preserve">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9d48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e284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Results_Outline_Jeff</dc:title>
  <dc:creator>Stephanie Bland</dc:creator>
  <dcterms:created xsi:type="dcterms:W3CDTF">2017-12-04T19:47:50Z</dcterms:created>
  <dcterms:modified xsi:type="dcterms:W3CDTF">2017-12-04T19:47:50Z</dcterms:modified>
</cp:coreProperties>
</file>