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5.png" ContentType="image/png"/>
  <Override PartName="/word/media/rId22.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Results_Outline_Jeff</w:t>
      </w:r>
    </w:p>
    <w:p>
      <w:pPr>
        <w:pStyle w:val="Author"/>
      </w:pPr>
      <w:r>
        <w:t xml:space="preserve">Stephanie</w:t>
      </w:r>
      <w:r>
        <w:t xml:space="preserve"> </w:t>
      </w:r>
      <w:r>
        <w:t xml:space="preserve">Bland</w:t>
      </w:r>
    </w:p>
    <w:p>
      <w:pPr>
        <w:pStyle w:val="Date"/>
      </w:pPr>
      <w:r>
        <w:t xml:space="preserve">December</w:t>
      </w:r>
      <w:r>
        <w:t xml:space="preserve"> </w:t>
      </w:r>
      <w:r>
        <w:t xml:space="preserve">04,</w:t>
      </w:r>
      <w:r>
        <w:t xml:space="preserve"> </w:t>
      </w:r>
      <w:r>
        <w:t xml:space="preserve">2017</w:t>
      </w:r>
    </w:p>
    <w:p>
      <w:pPr>
        <w:pStyle w:val="Heading2"/>
      </w:pPr>
      <w:bookmarkStart w:id="21" w:name="part-a-show-that-new-models-are-realistic-show-our-setup-is-good"/>
      <w:bookmarkEnd w:id="21"/>
      <w:r>
        <w:t xml:space="preserve">Part A: Show that new models are realistic (Show our setup is good)</w:t>
      </w:r>
    </w:p>
    <w:p>
      <w:pPr>
        <w:pStyle w:val="FirstParagraph"/>
      </w:pPr>
      <w:r>
        <w:t xml:space="preserve">Figures:</w:t>
      </w:r>
    </w:p>
    <w:p>
      <w:pPr>
        <w:pStyle w:val="Compact"/>
        <w:numPr>
          <w:numId w:val="1001"/>
          <w:ilvl w:val="0"/>
        </w:numPr>
      </w:pPr>
      <w:r>
        <w:t xml:space="preserve">Fig 1a: Von Bert curves</w:t>
      </w:r>
      <w:r>
        <w:t xml:space="preserve"> </w:t>
      </w:r>
      <w:r>
        <w:drawing>
          <wp:inline>
            <wp:extent cx="5334000" cy="4267200"/>
            <wp:effectExtent b="0" l="0" r="0" t="0"/>
            <wp:docPr descr="Figure 1 Von-Bertalanffy curves for surviving fish in several simulated food webs. Each colour represents a different food web." id="1" name="Picture"/>
            <a:graphic>
              <a:graphicData uri="http://schemas.openxmlformats.org/drawingml/2006/picture">
                <pic:pic>
                  <pic:nvPicPr>
                    <pic:cNvPr descr="Results_Outline_Jeff_files/figure-docx/Von-Bert-Multi-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1"/>
          <w:ilvl w:val="0"/>
        </w:numPr>
      </w:pPr>
      <w:r>
        <w:t xml:space="preserve">Fig 1b: Allometric Ratios are invariant</w:t>
      </w:r>
    </w:p>
    <w:p>
      <w:pPr>
        <w:pStyle w:val="FigureWithCaption"/>
      </w:pPr>
      <w:r>
        <w:drawing>
          <wp:inline>
            <wp:extent cx="5334000" cy="4267200"/>
            <wp:effectExtent b="0" l="0" r="0" t="0"/>
            <wp:docPr descr="Figure 2 A histogram of the allometric ratios for all the surviving adult fish life stages." id="1" name="Picture"/>
            <a:graphic>
              <a:graphicData uri="http://schemas.openxmlformats.org/drawingml/2006/picture">
                <pic:pic>
                  <pic:nvPicPr>
                    <pic:cNvPr descr="Results_Outline_Jeff_files/figure-docx/Z-His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A histogram of the allometric ratios for all the surviving adult fish life stages.</w:t>
      </w:r>
    </w:p>
    <w:p>
      <w:pPr>
        <w:pStyle w:val="BodyText"/>
      </w:pPr>
      <w:r>
        <w:t xml:space="preserve">Text:</w:t>
      </w:r>
    </w:p>
    <w:p>
      <w:pPr>
        <w:pStyle w:val="Compact"/>
        <w:numPr>
          <w:numId w:val="1002"/>
          <w:ilvl w:val="0"/>
        </w:numPr>
      </w:pPr>
      <w:r>
        <w:t xml:space="preserve">Show VB curves look good</w:t>
      </w:r>
    </w:p>
    <w:p>
      <w:pPr>
        <w:pStyle w:val="Compact"/>
        <w:numPr>
          <w:numId w:val="1002"/>
          <w:ilvl w:val="0"/>
        </w:numPr>
      </w:pPr>
      <w:r>
        <w:t xml:space="preserve">Hist of fish Allometric ratios are similar to initial distribution (so fish go extinct randomly with respect to their allometric ratio)</w:t>
      </w:r>
    </w:p>
    <w:p>
      <w:pPr>
        <w:pStyle w:val="Heading2"/>
      </w:pPr>
      <w:bookmarkStart w:id="24" w:name="part-b-general-simulation-output-start-looking-at-time-series-results-and-compare-model-types"/>
      <w:bookmarkEnd w:id="24"/>
      <w:r>
        <w:t xml:space="preserve">Part B: General simulation Output (Start looking at time series results, and compare model types</w:t>
      </w:r>
    </w:p>
    <w:p>
      <w:pPr>
        <w:pStyle w:val="FirstParagraph"/>
      </w:pPr>
      <w:r>
        <w:t xml:space="preserve">Figures:</w:t>
      </w:r>
      <w:r>
        <w:t xml:space="preserve"> </w:t>
      </w:r>
      <w:r>
        <w:t xml:space="preserve">Fig 2: Time Series for a linked Model</w:t>
      </w:r>
      <w:r>
        <w:t xml:space="preserve"> </w:t>
      </w:r>
      <w:r>
        <w:drawing>
          <wp:inline>
            <wp:extent cx="5334000" cy="4267200"/>
            <wp:effectExtent b="0" l="0" r="0" t="0"/>
            <wp:docPr descr="Figure 3 A typical time series for experiment 1. This shows the logged biomass at the end of each year cycle for each fish life stage along with the combined biomass of the rest of the ecosystem." id="1" name="Picture"/>
            <a:graphic>
              <a:graphicData uri="http://schemas.openxmlformats.org/drawingml/2006/picture">
                <pic:pic>
                  <pic:nvPicPr>
                    <pic:cNvPr descr="Results_Outline_Jeff_files/figure-docx/TS_solo-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 3: Hist of number of surviving species (a=0,1,2,3; b=none,all)</w:t>
      </w:r>
      <w:r>
        <w:t xml:space="preserve"> </w:t>
      </w:r>
      <w:r>
        <w:drawing>
          <wp:inline>
            <wp:extent cx="5334000" cy="4267200"/>
            <wp:effectExtent b="0" l="0" r="0" t="0"/>
            <wp:docPr descr="Figure 4 The frequency of fish surviving in each experiment." id="1" name="Picture"/>
            <a:graphic>
              <a:graphicData uri="http://schemas.openxmlformats.org/drawingml/2006/picture">
                <pic:pic>
                  <pic:nvPicPr>
                    <pic:cNvPr descr="Results_Outline_Jeff_files/figure-docx/freq_extant_fish-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 4a: CV of tot biomass against Model type</w:t>
      </w:r>
      <w:r>
        <w:t xml:space="preserve"> </w:t>
      </w:r>
      <w:r>
        <w:drawing>
          <wp:inline>
            <wp:extent cx="5334000" cy="4267200"/>
            <wp:effectExtent b="0" l="0" r="0" t="0"/>
            <wp:docPr descr="Figure 5 The coefficient of variation for the total biomass in each experiment" id="1" name="Picture"/>
            <a:graphic>
              <a:graphicData uri="http://schemas.openxmlformats.org/drawingml/2006/picture">
                <pic:pic>
                  <pic:nvPicPr>
                    <pic:cNvPr descr="Results_Outline_Jeff_files/figure-docx/CV_total-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 4b: CV of fish biomass against Model type</w:t>
      </w:r>
    </w:p>
    <w:p>
      <w:pPr>
        <w:pStyle w:val="Compact"/>
        <w:numPr>
          <w:numId w:val="1003"/>
          <w:ilvl w:val="0"/>
        </w:numPr>
      </w:pPr>
      <w:r>
        <w:t xml:space="preserve">(Maybe, if time permits) - A comparison plot of time series for diff sims and models in supplementary</w:t>
      </w:r>
    </w:p>
    <w:p>
      <w:pPr>
        <w:pStyle w:val="FirstParagraph"/>
      </w:pPr>
      <w:r>
        <w:t xml:space="preserve">Text:</w:t>
      </w:r>
      <w:r>
        <w:t xml:space="preserve"> </w:t>
      </w:r>
      <w:r>
        <w:t xml:space="preserve">80.2% of our simulations met the criteria for the first part of the analysis, meaning fish stabilized in at least one of the experiments. 24.275% of our simulations met the second criteria, where at least one fish must stabilize in every experiment. It was anticipated that some simulations would never stablize, given that we placed minimal constraints on food webs during the web creation stage. Thus, some of the webs would invariably end up being completely biologically unrealistic. This process of weeding out unstable webs might seem unintuitive at first, but it mimics what we observe in nature. Just as natural landscapes are eventually populated by stable ecosystems after a long process of species invasions and extinctions. A typical time series of the simulation for a food web that eventually stabilizes is illustrated in figure 3.</w:t>
      </w:r>
    </w:p>
    <w:p>
      <w:pPr>
        <w:pStyle w:val="Heading2"/>
      </w:pPr>
      <w:bookmarkStart w:id="28" w:name="part-c-output-for-linked-model"/>
      <w:bookmarkEnd w:id="28"/>
      <w:r>
        <w:t xml:space="preserve">Part C: Output for linked model</w:t>
      </w:r>
    </w:p>
    <w:p>
      <w:pPr>
        <w:pStyle w:val="FirstParagraph"/>
      </w:pPr>
      <w:r>
        <w:t xml:space="preserve">Figures:</w:t>
      </w:r>
    </w:p>
    <w:p>
      <w:pPr>
        <w:pStyle w:val="Compact"/>
        <w:numPr>
          <w:numId w:val="1004"/>
          <w:ilvl w:val="0"/>
        </w:numPr>
      </w:pPr>
      <w:r>
        <w:t xml:space="preserve">Fig 5: Life History correlation plots</w:t>
      </w:r>
    </w:p>
    <w:p>
      <w:pPr>
        <w:pStyle w:val="FirstParagraph"/>
      </w:pPr>
      <w:r>
        <w:t xml:space="preserve">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73dd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08e6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Results_Outline_Jeff</dc:title>
  <dc:creator>Stephanie Bland</dc:creator>
  <dcterms:created xsi:type="dcterms:W3CDTF">2017-12-04T13:43:21Z</dcterms:created>
  <dcterms:modified xsi:type="dcterms:W3CDTF">2017-12-04T13:43:21Z</dcterms:modified>
</cp:coreProperties>
</file>