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2EE6" w:rsidRPr="00692EE6" w:rsidRDefault="00692EE6" w:rsidP="00692EE6">
      <w:pPr>
        <w:spacing w:before="100" w:beforeAutospacing="1" w:after="100" w:afterAutospacing="1" w:line="276" w:lineRule="auto"/>
        <w:jc w:val="both"/>
        <w:rPr>
          <w:rFonts w:ascii="Times New Roman" w:eastAsia="Times New Roman" w:hAnsi="Times New Roman" w:cs="Times New Roman"/>
          <w:sz w:val="24"/>
          <w:szCs w:val="24"/>
          <w:lang w:val="en-US" w:bidi="he-IL"/>
        </w:rPr>
      </w:pPr>
      <w:r w:rsidRPr="00692EE6">
        <w:rPr>
          <w:rFonts w:ascii="Times New Roman" w:eastAsia="Times New Roman" w:hAnsi="Times New Roman" w:cs="Times New Roman"/>
          <w:sz w:val="24"/>
          <w:szCs w:val="24"/>
          <w:lang w:val="en-US" w:bidi="he-IL"/>
        </w:rPr>
        <w:t>The shaka sign, sometimes known as "hang loose", is a gesture of friendly intent often associated with Hawaii and surf culture. The gesture is made by extending the thumb and smallest finger while holding the three middle fingers curled and gesturing in salutation while presenting the front or back of the hand; the hand may be rotated back and forth for emphasis. The shaka sign was adopted from local Hawaiian culture and customs by visiting surfers in the 1960s, and its use has spread around the world. It is primarily used as a greeting gesture or to express thanks, acknowledgement, or even praise from one individual to another. Residents of Hawaii use the shaka to convey the "Aloha Spirit": a concept of friendship, understanding, compassion, and solidarity among the various ethnic cultures that reside in Hawaii. While the exact origin of the sign is unclear, some have suggested its origin was derived from Spanish immigrants, who folded their middle fingers and took their thumbs to their lips as a friendly gesture to represent sharing a drink with the natives they met in Hawaii.</w:t>
      </w:r>
    </w:p>
    <w:p w:rsidR="00692EE6" w:rsidRPr="00692EE6" w:rsidRDefault="00692EE6" w:rsidP="00692EE6">
      <w:pPr>
        <w:numPr>
          <w:ilvl w:val="0"/>
          <w:numId w:val="1"/>
        </w:numPr>
        <w:spacing w:line="276" w:lineRule="auto"/>
        <w:contextualSpacing/>
        <w:jc w:val="both"/>
        <w:rPr>
          <w:rFonts w:ascii="Times New Roman" w:eastAsia="Times New Roman" w:hAnsi="Times New Roman" w:cs="Times New Roman"/>
          <w:sz w:val="24"/>
          <w:szCs w:val="24"/>
          <w:lang w:val="en-US" w:bidi="he-IL"/>
        </w:rPr>
      </w:pPr>
      <w:r w:rsidRPr="00692EE6">
        <w:rPr>
          <w:rFonts w:ascii="Times New Roman" w:eastAsia="Calibri" w:hAnsi="Times New Roman" w:cs="Times New Roman"/>
          <w:sz w:val="24"/>
          <w:szCs w:val="24"/>
          <w:lang w:val="en-CA"/>
        </w:rPr>
        <w:t>Did Spanish immigrants adopt the shaka sign from Hawaiian residents? N</w:t>
      </w:r>
    </w:p>
    <w:p w:rsidR="00692EE6" w:rsidRPr="00692EE6" w:rsidRDefault="00692EE6" w:rsidP="00692EE6">
      <w:pPr>
        <w:numPr>
          <w:ilvl w:val="0"/>
          <w:numId w:val="1"/>
        </w:numPr>
        <w:spacing w:line="276" w:lineRule="auto"/>
        <w:contextualSpacing/>
        <w:jc w:val="both"/>
        <w:rPr>
          <w:rFonts w:ascii="Times New Roman" w:eastAsia="Times New Roman" w:hAnsi="Times New Roman" w:cs="Times New Roman"/>
          <w:sz w:val="24"/>
          <w:szCs w:val="24"/>
          <w:lang w:val="en-US" w:bidi="he-IL"/>
        </w:rPr>
      </w:pPr>
      <w:r w:rsidRPr="00692EE6">
        <w:rPr>
          <w:rFonts w:ascii="Times New Roman" w:eastAsia="Calibri" w:hAnsi="Times New Roman" w:cs="Times New Roman"/>
          <w:sz w:val="24"/>
          <w:szCs w:val="24"/>
          <w:lang w:val="en-CA"/>
        </w:rPr>
        <w:t>Does the “Aloha Spirit” convey positive interpersonal relations? Y</w:t>
      </w:r>
    </w:p>
    <w:p w:rsidR="00692EE6" w:rsidRPr="00692EE6" w:rsidRDefault="00692EE6" w:rsidP="00692EE6">
      <w:pPr>
        <w:numPr>
          <w:ilvl w:val="0"/>
          <w:numId w:val="1"/>
        </w:numPr>
        <w:spacing w:line="276" w:lineRule="auto"/>
        <w:contextualSpacing/>
        <w:jc w:val="both"/>
        <w:rPr>
          <w:rFonts w:ascii="Times New Roman" w:eastAsia="Times New Roman" w:hAnsi="Times New Roman" w:cs="Times New Roman"/>
          <w:sz w:val="24"/>
          <w:szCs w:val="24"/>
          <w:lang w:val="en-US" w:bidi="he-IL"/>
        </w:rPr>
      </w:pPr>
      <w:r w:rsidRPr="00692EE6">
        <w:rPr>
          <w:rFonts w:ascii="Times New Roman" w:eastAsia="Calibri" w:hAnsi="Times New Roman" w:cs="Times New Roman"/>
          <w:sz w:val="24"/>
          <w:szCs w:val="24"/>
          <w:lang w:val="en-CA"/>
        </w:rPr>
        <w:t>Is the shaka sign used for teasing? N</w:t>
      </w:r>
    </w:p>
    <w:p w:rsidR="00692EE6" w:rsidRDefault="00692EE6" w:rsidP="00692EE6">
      <w:pPr>
        <w:numPr>
          <w:ilvl w:val="0"/>
          <w:numId w:val="1"/>
        </w:numPr>
        <w:spacing w:line="276" w:lineRule="auto"/>
        <w:contextualSpacing/>
        <w:jc w:val="both"/>
        <w:rPr>
          <w:rFonts w:ascii="Times New Roman" w:eastAsia="Times New Roman" w:hAnsi="Times New Roman" w:cs="Times New Roman"/>
          <w:sz w:val="24"/>
          <w:szCs w:val="24"/>
          <w:lang w:val="en-US" w:bidi="he-IL"/>
        </w:rPr>
      </w:pPr>
      <w:r w:rsidRPr="00692EE6">
        <w:rPr>
          <w:rFonts w:ascii="Times New Roman" w:eastAsia="Times New Roman" w:hAnsi="Times New Roman" w:cs="Times New Roman"/>
          <w:sz w:val="24"/>
          <w:szCs w:val="24"/>
          <w:lang w:val="en-US" w:bidi="he-IL"/>
        </w:rPr>
        <w:t>Has the shaka sign spread around the world in the 20</w:t>
      </w:r>
      <w:r w:rsidRPr="00692EE6">
        <w:rPr>
          <w:rFonts w:ascii="Times New Roman" w:eastAsia="Times New Roman" w:hAnsi="Times New Roman" w:cs="Times New Roman"/>
          <w:sz w:val="24"/>
          <w:szCs w:val="24"/>
          <w:vertAlign w:val="superscript"/>
          <w:lang w:val="en-US" w:bidi="he-IL"/>
        </w:rPr>
        <w:t>th</w:t>
      </w:r>
      <w:r w:rsidRPr="00692EE6">
        <w:rPr>
          <w:rFonts w:ascii="Times New Roman" w:eastAsia="Times New Roman" w:hAnsi="Times New Roman" w:cs="Times New Roman"/>
          <w:sz w:val="24"/>
          <w:szCs w:val="24"/>
          <w:lang w:val="en-US" w:bidi="he-IL"/>
        </w:rPr>
        <w:t xml:space="preserve"> century? Y</w:t>
      </w:r>
    </w:p>
    <w:p w:rsidR="00AC56D6" w:rsidRDefault="00AC56D6" w:rsidP="00AC56D6">
      <w:pPr>
        <w:spacing w:line="276" w:lineRule="auto"/>
        <w:contextualSpacing/>
        <w:jc w:val="both"/>
        <w:rPr>
          <w:rFonts w:ascii="Times New Roman" w:eastAsia="Times New Roman" w:hAnsi="Times New Roman" w:cs="Times New Roman"/>
          <w:sz w:val="24"/>
          <w:szCs w:val="24"/>
          <w:lang w:val="en-US" w:bidi="he-IL"/>
        </w:rPr>
      </w:pPr>
    </w:p>
    <w:p w:rsidR="00AC56D6" w:rsidRDefault="00AC56D6" w:rsidP="00AC56D6">
      <w:pPr>
        <w:spacing w:line="276" w:lineRule="auto"/>
        <w:contextualSpacing/>
        <w:jc w:val="both"/>
        <w:rPr>
          <w:rFonts w:ascii="Times New Roman" w:eastAsia="Times New Roman" w:hAnsi="Times New Roman" w:cs="Times New Roman"/>
          <w:sz w:val="24"/>
          <w:szCs w:val="24"/>
          <w:lang w:val="en-US" w:bidi="he-IL"/>
        </w:rPr>
      </w:pPr>
    </w:p>
    <w:p w:rsidR="00692EE6" w:rsidRDefault="00581DDE" w:rsidP="00692EE6">
      <w:p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[Neu] </w:t>
      </w:r>
      <w:r w:rsidRPr="00581DDE">
        <w:rPr>
          <w:rFonts w:ascii="Times New Roman" w:eastAsia="Times New Roman" w:hAnsi="Times New Roman" w:cs="Times New Roman"/>
          <w:sz w:val="24"/>
          <w:szCs w:val="24"/>
          <w:lang w:val="en-US" w:bidi="he-IL"/>
        </w:rPr>
        <w:t>Das Wort Shaka, begleitet von einer typischen Handhaltung, bei der die geschlossene Faust mit abgespreiztem Daumen und kleinem Finger gehoben wird ist eine ganz allgemein auf Hawaii gebräuchliche Geste und etwa so viel bedeutet wie „Cool!“</w:t>
      </w:r>
      <w:r>
        <w:rPr>
          <w:rFonts w:ascii="Times New Roman" w:eastAsia="Times New Roman" w:hAnsi="Times New Roman" w:cs="Times New Roman"/>
          <w:sz w:val="24"/>
          <w:szCs w:val="24"/>
          <w:lang w:val="en-US" w:bidi="he-IL"/>
        </w:rPr>
        <w:t xml:space="preserve"> oder</w:t>
      </w:r>
      <w:r w:rsidRPr="00581DDE">
        <w:rPr>
          <w:rFonts w:ascii="Times New Roman" w:eastAsia="Times New Roman" w:hAnsi="Times New Roman" w:cs="Times New Roman"/>
          <w:sz w:val="24"/>
          <w:szCs w:val="24"/>
          <w:lang w:val="en-US" w:bidi="he-IL"/>
        </w:rPr>
        <w:t xml:space="preserve"> „Locker!“</w:t>
      </w:r>
      <w:r>
        <w:rPr>
          <w:rFonts w:ascii="Times New Roman" w:eastAsia="Times New Roman" w:hAnsi="Times New Roman" w:cs="Times New Roman"/>
          <w:sz w:val="24"/>
          <w:szCs w:val="24"/>
          <w:lang w:val="en-US" w:bidi="he-IL"/>
        </w:rPr>
        <w:t xml:space="preserve">. </w:t>
      </w:r>
      <w:r w:rsidRPr="00581DDE">
        <w:rPr>
          <w:rFonts w:ascii="Times New Roman" w:eastAsia="Times New Roman" w:hAnsi="Times New Roman" w:cs="Times New Roman"/>
          <w:sz w:val="24"/>
          <w:szCs w:val="24"/>
          <w:lang w:val="en-US" w:bidi="he-IL"/>
        </w:rPr>
        <w:t>Unter Windsurfern ist das Zeichen als Gruß verbreitet und wird als „Hang Loose“ bezeichnet.</w:t>
      </w:r>
      <w:r>
        <w:rPr>
          <w:rFonts w:ascii="Times New Roman" w:eastAsia="Times New Roman" w:hAnsi="Times New Roman" w:cs="Times New Roman"/>
          <w:sz w:val="24"/>
          <w:szCs w:val="24"/>
          <w:lang w:val="en-US" w:bidi="he-IL"/>
        </w:rPr>
        <w:t xml:space="preserve"> </w:t>
      </w:r>
      <w:r w:rsidRPr="00581DDE">
        <w:rPr>
          <w:rFonts w:ascii="Times New Roman" w:eastAsia="Times New Roman" w:hAnsi="Times New Roman" w:cs="Times New Roman"/>
          <w:sz w:val="24"/>
          <w:szCs w:val="24"/>
          <w:lang w:val="en-US" w:bidi="he-IL"/>
        </w:rPr>
        <w:t>Hier hat dieser Gruß jedoch eine ganz reale Anwendung: die abgespreizten Finger stehen für den Trapez-Tampen und die Faust für den Haken des Trapezes, mit welchem sich der Windsurfer einhängt.</w:t>
      </w:r>
      <w:r>
        <w:rPr>
          <w:rFonts w:ascii="Times New Roman" w:eastAsia="Times New Roman" w:hAnsi="Times New Roman" w:cs="Times New Roman"/>
          <w:sz w:val="24"/>
          <w:szCs w:val="24"/>
          <w:lang w:val="en-US" w:bidi="he-IL"/>
        </w:rPr>
        <w:t xml:space="preserve"> </w:t>
      </w:r>
      <w:r w:rsidRPr="00581DDE">
        <w:rPr>
          <w:rFonts w:ascii="Times New Roman" w:eastAsia="Times New Roman" w:hAnsi="Times New Roman" w:cs="Times New Roman"/>
          <w:sz w:val="24"/>
          <w:szCs w:val="24"/>
          <w:lang w:val="en-US" w:bidi="he-IL"/>
        </w:rPr>
        <w:t>Der exakte Ursprung ist letztlich nicht gesichert, doch existieren eine Reihe von Theorien.</w:t>
      </w:r>
      <w:r>
        <w:rPr>
          <w:rFonts w:ascii="Times New Roman" w:eastAsia="Times New Roman" w:hAnsi="Times New Roman" w:cs="Times New Roman"/>
          <w:sz w:val="24"/>
          <w:szCs w:val="24"/>
          <w:lang w:val="en-US" w:bidi="he-IL"/>
        </w:rPr>
        <w:t xml:space="preserve"> Nach Recherche einer Zeitung geht das Handzeichen auf einen berühmten Hawaiier zurück, dem an einer Hand drei Finger fehlten. </w:t>
      </w:r>
      <w:r w:rsidRPr="00581DDE">
        <w:rPr>
          <w:rFonts w:ascii="Times New Roman" w:eastAsia="Times New Roman" w:hAnsi="Times New Roman" w:cs="Times New Roman"/>
          <w:sz w:val="24"/>
          <w:szCs w:val="24"/>
          <w:lang w:val="en-US" w:bidi="he-IL"/>
        </w:rPr>
        <w:t xml:space="preserve">Woher </w:t>
      </w:r>
      <w:r>
        <w:rPr>
          <w:rFonts w:ascii="Times New Roman" w:eastAsia="Times New Roman" w:hAnsi="Times New Roman" w:cs="Times New Roman"/>
          <w:sz w:val="24"/>
          <w:szCs w:val="24"/>
          <w:lang w:val="en-US" w:bidi="he-IL"/>
        </w:rPr>
        <w:t xml:space="preserve">aber </w:t>
      </w:r>
      <w:r w:rsidRPr="00581DDE">
        <w:rPr>
          <w:rFonts w:ascii="Times New Roman" w:eastAsia="Times New Roman" w:hAnsi="Times New Roman" w:cs="Times New Roman"/>
          <w:sz w:val="24"/>
          <w:szCs w:val="24"/>
          <w:lang w:val="en-US" w:bidi="he-IL"/>
        </w:rPr>
        <w:t xml:space="preserve">der begleitende </w:t>
      </w:r>
      <w:r>
        <w:rPr>
          <w:rFonts w:ascii="Times New Roman" w:eastAsia="Times New Roman" w:hAnsi="Times New Roman" w:cs="Times New Roman"/>
          <w:sz w:val="24"/>
          <w:szCs w:val="24"/>
          <w:lang w:val="en-US" w:bidi="he-IL"/>
        </w:rPr>
        <w:t xml:space="preserve">Name Shaka </w:t>
      </w:r>
      <w:r w:rsidRPr="00581DDE">
        <w:rPr>
          <w:rFonts w:ascii="Times New Roman" w:eastAsia="Times New Roman" w:hAnsi="Times New Roman" w:cs="Times New Roman"/>
          <w:sz w:val="24"/>
          <w:szCs w:val="24"/>
          <w:lang w:val="en-US" w:bidi="he-IL"/>
        </w:rPr>
        <w:t>rührt, ist ungeklärt.</w:t>
      </w:r>
      <w:r>
        <w:rPr>
          <w:rFonts w:ascii="Times New Roman" w:eastAsia="Times New Roman" w:hAnsi="Times New Roman" w:cs="Times New Roman"/>
          <w:sz w:val="24"/>
          <w:szCs w:val="24"/>
          <w:lang w:val="en-US" w:bidi="he-IL"/>
        </w:rPr>
        <w:t xml:space="preserve"> Auch von Prominenten wurde der Gruß häufig verwendet. Bekannte Schauspieler, Musiker und Politiker verwendeten ihn und selbst der brasilianische Weltfußballer Ronaldinho nutzte diese Geste of beim Torjubel. Er schwenkte jedoch seine beiden Hände noch zusätzlich. </w:t>
      </w:r>
    </w:p>
    <w:p w:rsidR="009E6FA0" w:rsidRDefault="009E6FA0" w:rsidP="00692EE6">
      <w:pPr>
        <w:spacing w:line="276" w:lineRule="auto"/>
        <w:contextualSpacing/>
        <w:jc w:val="both"/>
        <w:rPr>
          <w:rFonts w:ascii="Times New Roman" w:eastAsia="Times New Roman" w:hAnsi="Times New Roman" w:cs="Times New Roman"/>
          <w:sz w:val="24"/>
          <w:szCs w:val="24"/>
          <w:lang w:val="en-US" w:bidi="he-IL"/>
        </w:rPr>
      </w:pPr>
    </w:p>
    <w:p w:rsidR="00581DDE" w:rsidRDefault="009E6FA0" w:rsidP="00581DDE">
      <w:pPr>
        <w:numPr>
          <w:ilvl w:val="0"/>
          <w:numId w:val="8"/>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Wird das Shaka zum Mobbing genutzt? N</w:t>
      </w:r>
    </w:p>
    <w:p w:rsidR="009E6FA0" w:rsidRDefault="009E6FA0" w:rsidP="00581DDE">
      <w:pPr>
        <w:numPr>
          <w:ilvl w:val="0"/>
          <w:numId w:val="8"/>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Haben schon bekannte Personen das Zeichen verwendet? J</w:t>
      </w:r>
    </w:p>
    <w:p w:rsidR="009E6FA0" w:rsidRDefault="009E6FA0" w:rsidP="00581DDE">
      <w:pPr>
        <w:numPr>
          <w:ilvl w:val="0"/>
          <w:numId w:val="8"/>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Wird das Zeichen häufig zum Gruß verwendet? J</w:t>
      </w:r>
    </w:p>
    <w:p w:rsidR="009E6FA0" w:rsidRDefault="009E6FA0" w:rsidP="00581DDE">
      <w:pPr>
        <w:numPr>
          <w:ilvl w:val="0"/>
          <w:numId w:val="8"/>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Ist das Zeichen in Frankreich gebräuchlich? N</w:t>
      </w:r>
    </w:p>
    <w:p w:rsidR="009E6FA0" w:rsidRDefault="009E6FA0" w:rsidP="009E6FA0">
      <w:pPr>
        <w:spacing w:line="276" w:lineRule="auto"/>
        <w:contextualSpacing/>
        <w:jc w:val="both"/>
        <w:rPr>
          <w:rFonts w:ascii="Times New Roman" w:eastAsia="Times New Roman" w:hAnsi="Times New Roman" w:cs="Times New Roman"/>
          <w:sz w:val="24"/>
          <w:szCs w:val="24"/>
          <w:lang w:val="en-US" w:bidi="he-IL"/>
        </w:rPr>
      </w:pPr>
    </w:p>
    <w:p w:rsidR="009E6FA0" w:rsidRDefault="009E6FA0" w:rsidP="009E6FA0">
      <w:pPr>
        <w:numPr>
          <w:ilvl w:val="0"/>
          <w:numId w:val="9"/>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158 Wörter / 9 Sätze : </w:t>
      </w:r>
      <w:r w:rsidRPr="009E6FA0">
        <w:rPr>
          <w:rFonts w:ascii="Times New Roman" w:eastAsia="Times New Roman" w:hAnsi="Times New Roman" w:cs="Times New Roman"/>
          <w:sz w:val="24"/>
          <w:szCs w:val="24"/>
          <w:lang w:val="en-US" w:bidi="he-IL"/>
        </w:rPr>
        <w:t>https://de.wikipedia.org/wiki/Shaka_(Zeichen)</w:t>
      </w: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Pr="00B13C49" w:rsidRDefault="00692EE6" w:rsidP="00692EE6">
      <w:pPr>
        <w:pStyle w:val="StandardWeb"/>
        <w:spacing w:line="276" w:lineRule="auto"/>
        <w:jc w:val="both"/>
      </w:pPr>
      <w:r w:rsidRPr="00B13C49">
        <w:lastRenderedPageBreak/>
        <w:t xml:space="preserve">The thylacine was the largest known carnivorous marsupial of modern times. It is commonly known as the Tasmanian tiger (because of its striped lower back) or the Tasmanian wolf (because of its canine-like appearance, traits and attributes). Native to continental Australia, Tasmania, and New Guinea, it is believed to have become extinct in the twentieth century. The thylacine was one of only two marsupials to have a pouch in both sexes. The male had a pouch that </w:t>
      </w:r>
      <w:r>
        <w:t>protected the</w:t>
      </w:r>
      <w:r w:rsidRPr="00B13C49">
        <w:t xml:space="preserve"> external reproductive organs while </w:t>
      </w:r>
      <w:r>
        <w:t>running</w:t>
      </w:r>
      <w:r w:rsidRPr="00B13C49">
        <w:t xml:space="preserve"> through thick brush. The thylacine has been described as a formidable predator because of its ability to survive and hunt prey in extremely sparsely populated areas. The thylacine had become extremely rare or extinct on the Australian mainland before British settlement of the continent, but it survived on the island of Tasmania. Intensive hunting encouraged by bounties is generally blamed for its extinction, but other contributing factors may have </w:t>
      </w:r>
      <w:r>
        <w:t>included</w:t>
      </w:r>
      <w:r w:rsidRPr="00B13C49">
        <w:t xml:space="preserve"> disease, the introduction of dogs, and human encroachment into its habitat. Despite its official classification as extinct, sightings are still reported, though none have been conclusively proven. </w:t>
      </w:r>
    </w:p>
    <w:p w:rsidR="00692EE6" w:rsidRPr="00B13C49" w:rsidRDefault="00692EE6" w:rsidP="00692EE6">
      <w:pPr>
        <w:pStyle w:val="Listenabsatz"/>
        <w:numPr>
          <w:ilvl w:val="0"/>
          <w:numId w:val="2"/>
        </w:numPr>
        <w:spacing w:line="276" w:lineRule="auto"/>
        <w:jc w:val="both"/>
        <w:rPr>
          <w:rFonts w:ascii="Times New Roman" w:eastAsia="Times New Roman" w:hAnsi="Times New Roman" w:cs="Times New Roman"/>
          <w:sz w:val="24"/>
          <w:szCs w:val="24"/>
          <w:lang w:val="en-US" w:bidi="he-IL"/>
        </w:rPr>
      </w:pPr>
      <w:r w:rsidRPr="00B13C49">
        <w:rPr>
          <w:rFonts w:ascii="Times New Roman" w:hAnsi="Times New Roman" w:cs="Times New Roman"/>
          <w:sz w:val="24"/>
          <w:szCs w:val="24"/>
        </w:rPr>
        <w:t>Do male thylacines have a pouch? Y</w:t>
      </w:r>
    </w:p>
    <w:p w:rsidR="00692EE6" w:rsidRPr="00B13C49" w:rsidRDefault="00692EE6" w:rsidP="00692EE6">
      <w:pPr>
        <w:pStyle w:val="Listenabsatz"/>
        <w:numPr>
          <w:ilvl w:val="0"/>
          <w:numId w:val="2"/>
        </w:numPr>
        <w:spacing w:line="276" w:lineRule="auto"/>
        <w:jc w:val="both"/>
        <w:rPr>
          <w:rFonts w:ascii="Times New Roman" w:eastAsia="Times New Roman" w:hAnsi="Times New Roman" w:cs="Times New Roman"/>
          <w:sz w:val="24"/>
          <w:szCs w:val="24"/>
          <w:lang w:val="en-US" w:bidi="he-IL"/>
        </w:rPr>
      </w:pPr>
      <w:r w:rsidRPr="00B13C49">
        <w:rPr>
          <w:rFonts w:ascii="Times New Roman" w:hAnsi="Times New Roman" w:cs="Times New Roman"/>
          <w:sz w:val="24"/>
          <w:szCs w:val="24"/>
        </w:rPr>
        <w:t>Did introduction of sheep contribute to extinction of thylacine? N</w:t>
      </w:r>
    </w:p>
    <w:p w:rsidR="00692EE6" w:rsidRPr="00B13C49" w:rsidRDefault="00692EE6" w:rsidP="00692EE6">
      <w:pPr>
        <w:pStyle w:val="Listenabsatz"/>
        <w:numPr>
          <w:ilvl w:val="0"/>
          <w:numId w:val="2"/>
        </w:numPr>
        <w:spacing w:line="276" w:lineRule="auto"/>
        <w:jc w:val="both"/>
        <w:rPr>
          <w:rFonts w:ascii="Times New Roman" w:eastAsia="Times New Roman" w:hAnsi="Times New Roman" w:cs="Times New Roman"/>
          <w:sz w:val="24"/>
          <w:szCs w:val="24"/>
          <w:lang w:val="en-US" w:bidi="he-IL"/>
        </w:rPr>
      </w:pPr>
      <w:r w:rsidRPr="00B13C49">
        <w:rPr>
          <w:rFonts w:ascii="Times New Roman" w:hAnsi="Times New Roman" w:cs="Times New Roman"/>
          <w:sz w:val="24"/>
          <w:szCs w:val="24"/>
        </w:rPr>
        <w:t>Is the thylacine compared to a tiger because of its tail? N</w:t>
      </w:r>
    </w:p>
    <w:p w:rsidR="00692EE6" w:rsidRDefault="00692EE6" w:rsidP="00692EE6">
      <w:pPr>
        <w:pStyle w:val="Listenabsatz"/>
        <w:numPr>
          <w:ilvl w:val="0"/>
          <w:numId w:val="2"/>
        </w:numPr>
        <w:spacing w:line="276" w:lineRule="auto"/>
        <w:jc w:val="both"/>
        <w:rPr>
          <w:rFonts w:ascii="Times New Roman" w:eastAsia="Times New Roman" w:hAnsi="Times New Roman" w:cs="Times New Roman"/>
          <w:sz w:val="24"/>
          <w:szCs w:val="24"/>
          <w:lang w:val="en-US" w:bidi="he-IL"/>
        </w:rPr>
      </w:pPr>
      <w:r w:rsidRPr="00B13C49">
        <w:rPr>
          <w:rFonts w:ascii="Times New Roman" w:eastAsia="Times New Roman" w:hAnsi="Times New Roman" w:cs="Times New Roman"/>
          <w:sz w:val="24"/>
          <w:szCs w:val="24"/>
          <w:lang w:val="en-US" w:bidi="he-IL"/>
        </w:rPr>
        <w:t>Did the thylacine live in Asia? N</w:t>
      </w:r>
    </w:p>
    <w:p w:rsidR="009E6FA0" w:rsidRDefault="009E6FA0" w:rsidP="009E6FA0">
      <w:pPr>
        <w:pStyle w:val="Listenabsatz"/>
        <w:spacing w:line="276" w:lineRule="auto"/>
        <w:ind w:left="0"/>
        <w:jc w:val="both"/>
        <w:rPr>
          <w:rFonts w:ascii="Times New Roman" w:eastAsia="Times New Roman" w:hAnsi="Times New Roman" w:cs="Times New Roman"/>
          <w:sz w:val="24"/>
          <w:szCs w:val="24"/>
          <w:lang w:val="en-US" w:bidi="he-IL"/>
        </w:rPr>
      </w:pPr>
    </w:p>
    <w:p w:rsidR="009E6FA0" w:rsidRDefault="009E6FA0" w:rsidP="009E6FA0">
      <w:pPr>
        <w:pStyle w:val="Listenabsatz"/>
        <w:spacing w:line="276" w:lineRule="auto"/>
        <w:ind w:left="0"/>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[Neu] </w:t>
      </w:r>
      <w:r w:rsidRPr="009E6FA0">
        <w:rPr>
          <w:rFonts w:ascii="Times New Roman" w:eastAsia="Times New Roman" w:hAnsi="Times New Roman" w:cs="Times New Roman"/>
          <w:sz w:val="24"/>
          <w:szCs w:val="24"/>
          <w:lang w:val="en-US" w:bidi="he-IL"/>
        </w:rPr>
        <w:t>Der Beutelwolf</w:t>
      </w:r>
      <w:r w:rsidR="0092147F">
        <w:rPr>
          <w:rFonts w:ascii="Times New Roman" w:eastAsia="Times New Roman" w:hAnsi="Times New Roman" w:cs="Times New Roman"/>
          <w:sz w:val="24"/>
          <w:szCs w:val="24"/>
          <w:lang w:val="en-US" w:bidi="he-IL"/>
        </w:rPr>
        <w:t>,</w:t>
      </w:r>
      <w:r w:rsidRPr="009E6FA0">
        <w:rPr>
          <w:rFonts w:ascii="Times New Roman" w:eastAsia="Times New Roman" w:hAnsi="Times New Roman" w:cs="Times New Roman"/>
          <w:sz w:val="24"/>
          <w:szCs w:val="24"/>
          <w:lang w:val="en-US" w:bidi="he-IL"/>
        </w:rPr>
        <w:t xml:space="preserve"> auch Tasmanischer Tiger genannt, war das größte räuberisch lebende Beuteltier, das in geschichtlicher Zeit auf dem australischen Kontinent lebte.</w:t>
      </w:r>
      <w:r>
        <w:rPr>
          <w:rFonts w:ascii="Times New Roman" w:eastAsia="Times New Roman" w:hAnsi="Times New Roman" w:cs="Times New Roman"/>
          <w:sz w:val="24"/>
          <w:szCs w:val="24"/>
          <w:lang w:val="en-US" w:bidi="he-IL"/>
        </w:rPr>
        <w:t xml:space="preserve"> </w:t>
      </w:r>
      <w:r w:rsidRPr="009E6FA0">
        <w:rPr>
          <w:rFonts w:ascii="Times New Roman" w:eastAsia="Times New Roman" w:hAnsi="Times New Roman" w:cs="Times New Roman"/>
          <w:sz w:val="24"/>
          <w:szCs w:val="24"/>
          <w:lang w:val="en-US" w:bidi="he-IL"/>
        </w:rPr>
        <w:t>Das letzte bekannte Exemplar starb</w:t>
      </w:r>
      <w:r>
        <w:rPr>
          <w:rFonts w:ascii="Times New Roman" w:eastAsia="Times New Roman" w:hAnsi="Times New Roman" w:cs="Times New Roman"/>
          <w:sz w:val="24"/>
          <w:szCs w:val="24"/>
          <w:lang w:val="en-US" w:bidi="he-IL"/>
        </w:rPr>
        <w:t xml:space="preserve"> im</w:t>
      </w:r>
      <w:r w:rsidRPr="009E6FA0">
        <w:rPr>
          <w:rFonts w:ascii="Times New Roman" w:eastAsia="Times New Roman" w:hAnsi="Times New Roman" w:cs="Times New Roman"/>
          <w:sz w:val="24"/>
          <w:szCs w:val="24"/>
          <w:lang w:val="en-US" w:bidi="he-IL"/>
        </w:rPr>
        <w:t xml:space="preserve"> </w:t>
      </w:r>
      <w:r>
        <w:rPr>
          <w:rFonts w:ascii="Times New Roman" w:eastAsia="Times New Roman" w:hAnsi="Times New Roman" w:cs="Times New Roman"/>
          <w:sz w:val="24"/>
          <w:szCs w:val="24"/>
          <w:lang w:val="en-US" w:bidi="he-IL"/>
        </w:rPr>
        <w:t>20. Jahrhundert</w:t>
      </w:r>
      <w:r w:rsidRPr="009E6FA0">
        <w:rPr>
          <w:rFonts w:ascii="Times New Roman" w:eastAsia="Times New Roman" w:hAnsi="Times New Roman" w:cs="Times New Roman"/>
          <w:sz w:val="24"/>
          <w:szCs w:val="24"/>
          <w:lang w:val="en-US" w:bidi="he-IL"/>
        </w:rPr>
        <w:t xml:space="preserve"> i</w:t>
      </w:r>
      <w:r>
        <w:rPr>
          <w:rFonts w:ascii="Times New Roman" w:eastAsia="Times New Roman" w:hAnsi="Times New Roman" w:cs="Times New Roman"/>
          <w:sz w:val="24"/>
          <w:szCs w:val="24"/>
          <w:lang w:val="en-US" w:bidi="he-IL"/>
        </w:rPr>
        <w:t xml:space="preserve">n einem Zoo auf Tasmanien. </w:t>
      </w:r>
      <w:r w:rsidRPr="009E6FA0">
        <w:rPr>
          <w:rFonts w:ascii="Times New Roman" w:eastAsia="Times New Roman" w:hAnsi="Times New Roman" w:cs="Times New Roman"/>
          <w:sz w:val="24"/>
          <w:szCs w:val="24"/>
          <w:lang w:val="en-US" w:bidi="he-IL"/>
        </w:rPr>
        <w:t>Nicht nur dem Namen nach gibt es Ähnlichkeiten zwischen Wolf und Beutelwolf. Obwohl die Vorfahren beider Tiere sich stammesgeschichtlich sehr früh in der Kreidezeit teilten, entwickelte sich in der Gruppe der Beuteltiere und der Höheren Säugetiere jeweils ein Raubtier mit verblüffenden Übereinstimmungen.</w:t>
      </w:r>
      <w:r>
        <w:rPr>
          <w:rFonts w:ascii="Times New Roman" w:eastAsia="Times New Roman" w:hAnsi="Times New Roman" w:cs="Times New Roman"/>
          <w:sz w:val="24"/>
          <w:szCs w:val="24"/>
          <w:lang w:val="en-US" w:bidi="he-IL"/>
        </w:rPr>
        <w:t xml:space="preserve"> </w:t>
      </w:r>
      <w:r w:rsidRPr="009E6FA0">
        <w:rPr>
          <w:rFonts w:ascii="Times New Roman" w:eastAsia="Times New Roman" w:hAnsi="Times New Roman" w:cs="Times New Roman"/>
          <w:sz w:val="24"/>
          <w:szCs w:val="24"/>
          <w:lang w:val="en-US" w:bidi="he-IL"/>
        </w:rPr>
        <w:t>Beide besitzen ein Raubtiergebiss mit sehr kleinen Schneidezähnen und großen, gebogenen Eckzähnen.</w:t>
      </w:r>
      <w:r>
        <w:rPr>
          <w:rFonts w:ascii="Times New Roman" w:eastAsia="Times New Roman" w:hAnsi="Times New Roman" w:cs="Times New Roman"/>
          <w:sz w:val="24"/>
          <w:szCs w:val="24"/>
          <w:lang w:val="en-US" w:bidi="he-IL"/>
        </w:rPr>
        <w:t xml:space="preserve"> </w:t>
      </w:r>
      <w:r w:rsidRPr="009E6FA0">
        <w:rPr>
          <w:rFonts w:ascii="Times New Roman" w:eastAsia="Times New Roman" w:hAnsi="Times New Roman" w:cs="Times New Roman"/>
          <w:sz w:val="24"/>
          <w:szCs w:val="24"/>
          <w:lang w:val="en-US" w:bidi="he-IL"/>
        </w:rPr>
        <w:t>Sein ursprünglicher Lebensraum waren offene Waldgebiete und Grasländer, in den letzten Jahrzehnten seiner Existenz wurde er aber durch den Menschen in dichte Wälder abgedrängt.</w:t>
      </w:r>
      <w:r w:rsidR="0092147F">
        <w:rPr>
          <w:rFonts w:ascii="Times New Roman" w:eastAsia="Times New Roman" w:hAnsi="Times New Roman" w:cs="Times New Roman"/>
          <w:sz w:val="24"/>
          <w:szCs w:val="24"/>
          <w:lang w:val="en-US" w:bidi="he-IL"/>
        </w:rPr>
        <w:t xml:space="preserve"> </w:t>
      </w:r>
      <w:r w:rsidR="0092147F" w:rsidRPr="0092147F">
        <w:rPr>
          <w:rFonts w:ascii="Times New Roman" w:eastAsia="Times New Roman" w:hAnsi="Times New Roman" w:cs="Times New Roman"/>
          <w:sz w:val="24"/>
          <w:szCs w:val="24"/>
          <w:lang w:val="en-US" w:bidi="he-IL"/>
        </w:rPr>
        <w:t>Beutelwölfe waren in der Regel nachtaktiv, konnten aber beim Sonnenbaden beobachtet werden. Über die Jagdtechnik gibt es unterschiedliche Berichte. Nach manchen Berichten verfolgte er seine Beute, bis sie ermüdet war und er sie überwältigen konnte, nach anderen Berichten schlich er sich an seine Opfer an und überrumpelte sie. Dabei half ihm sein kräftiger Kiefer – einem Bericht zufolge zermalmte er den Schädel eines Hundes mit einem einzigen Biss.</w:t>
      </w:r>
    </w:p>
    <w:p w:rsidR="009E6FA0" w:rsidRDefault="009E6FA0" w:rsidP="009E6FA0">
      <w:pPr>
        <w:pStyle w:val="Listenabsatz"/>
        <w:spacing w:line="276" w:lineRule="auto"/>
        <w:ind w:left="0"/>
        <w:jc w:val="both"/>
        <w:rPr>
          <w:rFonts w:ascii="Times New Roman" w:eastAsia="Times New Roman" w:hAnsi="Times New Roman" w:cs="Times New Roman"/>
          <w:sz w:val="24"/>
          <w:szCs w:val="24"/>
          <w:lang w:val="en-US" w:bidi="he-IL"/>
        </w:rPr>
      </w:pPr>
    </w:p>
    <w:p w:rsidR="009E6FA0" w:rsidRDefault="009E6FA0" w:rsidP="009E6FA0">
      <w:pPr>
        <w:pStyle w:val="Listenabsatz"/>
        <w:numPr>
          <w:ilvl w:val="0"/>
          <w:numId w:val="10"/>
        </w:numPr>
        <w:spacing w:line="276" w:lineRule="auto"/>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Leben Beutelwölfe noch? N</w:t>
      </w:r>
    </w:p>
    <w:p w:rsidR="009E6FA0" w:rsidRDefault="0092147F" w:rsidP="009E6FA0">
      <w:pPr>
        <w:pStyle w:val="Listenabsatz"/>
        <w:numPr>
          <w:ilvl w:val="0"/>
          <w:numId w:val="10"/>
        </w:numPr>
        <w:spacing w:line="276" w:lineRule="auto"/>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Wird dem Beutelwolf eine eindeutige Jagdtechnik zugeschrieben? N</w:t>
      </w:r>
    </w:p>
    <w:p w:rsidR="0092147F" w:rsidRDefault="0092147F" w:rsidP="009E6FA0">
      <w:pPr>
        <w:pStyle w:val="Listenabsatz"/>
        <w:numPr>
          <w:ilvl w:val="0"/>
          <w:numId w:val="10"/>
        </w:numPr>
        <w:spacing w:line="276" w:lineRule="auto"/>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Wird dem Beutelwolf ein ähnliches Gebiss wie dem Beuteltier nachgesagt? N</w:t>
      </w:r>
    </w:p>
    <w:p w:rsidR="0092147F" w:rsidRDefault="0092147F" w:rsidP="009E6FA0">
      <w:pPr>
        <w:pStyle w:val="Listenabsatz"/>
        <w:numPr>
          <w:ilvl w:val="0"/>
          <w:numId w:val="10"/>
        </w:numPr>
        <w:spacing w:line="276" w:lineRule="auto"/>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Ist der Beutelwolf auch unter dem Namen Tasmanischer Tiger bekannt? J</w:t>
      </w:r>
    </w:p>
    <w:p w:rsidR="0092147F" w:rsidRDefault="0092147F" w:rsidP="0092147F">
      <w:pPr>
        <w:pStyle w:val="Listenabsatz"/>
        <w:spacing w:line="276" w:lineRule="auto"/>
        <w:jc w:val="both"/>
        <w:rPr>
          <w:rFonts w:ascii="Times New Roman" w:eastAsia="Times New Roman" w:hAnsi="Times New Roman" w:cs="Times New Roman"/>
          <w:sz w:val="24"/>
          <w:szCs w:val="24"/>
          <w:lang w:val="en-US" w:bidi="he-IL"/>
        </w:rPr>
      </w:pPr>
    </w:p>
    <w:p w:rsidR="0092147F" w:rsidRPr="00B13C49" w:rsidRDefault="0092147F" w:rsidP="0092147F">
      <w:pPr>
        <w:pStyle w:val="Listenabsatz"/>
        <w:numPr>
          <w:ilvl w:val="0"/>
          <w:numId w:val="9"/>
        </w:numPr>
        <w:spacing w:line="276" w:lineRule="auto"/>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179 Wörter / 10 Sätze / </w:t>
      </w:r>
      <w:r w:rsidRPr="0092147F">
        <w:rPr>
          <w:rFonts w:ascii="Times New Roman" w:eastAsia="Times New Roman" w:hAnsi="Times New Roman" w:cs="Times New Roman"/>
          <w:sz w:val="24"/>
          <w:szCs w:val="24"/>
          <w:lang w:val="en-US" w:bidi="he-IL"/>
        </w:rPr>
        <w:t>https://de.wikipedia.org/wiki/Beutelwolf</w:t>
      </w: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Pr="00692EE6" w:rsidRDefault="00692EE6" w:rsidP="00692EE6">
      <w:pPr>
        <w:spacing w:before="100" w:beforeAutospacing="1" w:after="100" w:afterAutospacing="1" w:line="276" w:lineRule="auto"/>
        <w:jc w:val="both"/>
        <w:rPr>
          <w:rFonts w:ascii="Times New Roman" w:eastAsia="Times New Roman" w:hAnsi="Times New Roman" w:cs="Times New Roman"/>
          <w:sz w:val="24"/>
          <w:szCs w:val="24"/>
          <w:lang w:val="en-US" w:bidi="he-IL"/>
        </w:rPr>
      </w:pPr>
      <w:r w:rsidRPr="00692EE6">
        <w:rPr>
          <w:rFonts w:ascii="Times New Roman" w:eastAsia="Times New Roman" w:hAnsi="Times New Roman" w:cs="Times New Roman"/>
          <w:sz w:val="24"/>
          <w:szCs w:val="24"/>
          <w:lang w:val="en-US" w:bidi="he-IL"/>
        </w:rPr>
        <w:lastRenderedPageBreak/>
        <w:t>World Environment Day (WED) is celebrated on the fifth of June every year and is the United Nation's principal vehicle for encouraging awareness and action for the protection of the environment. First held in 1974, it has been a flagship campaign for raising awareness on emerging environmental issues from marine pollution, human overpopulation, and global warming. WED has grown to become a global platform for public outreach, with participation from over one hundred countries annually. Each year, WED chooses a new theme that major corporations, non-governmental organizations, communities, governments and celebrities worldwide adopt to advocate environmental causes. For example, the theme for 2018 is "Beat Plastic Pollution". The goal is to encourage people to change their everyday habits in ways which can reduce plastic pollution. Specifically, the campaign hopes to reduce the prevalence of single-use or disposable plastic items, as they have severe environmental consequences. In response to this campaign, the Indian government has pledged to eliminate all single-use plastic in India by 2022.</w:t>
      </w:r>
    </w:p>
    <w:p w:rsidR="00692EE6" w:rsidRPr="00692EE6" w:rsidRDefault="00692EE6" w:rsidP="00692EE6">
      <w:pPr>
        <w:numPr>
          <w:ilvl w:val="0"/>
          <w:numId w:val="3"/>
        </w:numPr>
        <w:spacing w:line="276" w:lineRule="auto"/>
        <w:contextualSpacing/>
        <w:jc w:val="both"/>
        <w:rPr>
          <w:rFonts w:ascii="Times New Roman" w:eastAsia="Times New Roman" w:hAnsi="Times New Roman" w:cs="Times New Roman"/>
          <w:sz w:val="24"/>
          <w:szCs w:val="24"/>
          <w:lang w:val="en-US" w:bidi="he-IL"/>
        </w:rPr>
      </w:pPr>
      <w:r w:rsidRPr="00692EE6">
        <w:rPr>
          <w:rFonts w:ascii="Times New Roman" w:eastAsia="Calibri" w:hAnsi="Times New Roman" w:cs="Times New Roman"/>
          <w:sz w:val="24"/>
          <w:szCs w:val="24"/>
          <w:lang w:val="en-CA"/>
        </w:rPr>
        <w:t>Is the WED of 2018 focused on India eliminating plastic use? N</w:t>
      </w:r>
    </w:p>
    <w:p w:rsidR="00692EE6" w:rsidRPr="00692EE6" w:rsidRDefault="00692EE6" w:rsidP="00692EE6">
      <w:pPr>
        <w:numPr>
          <w:ilvl w:val="0"/>
          <w:numId w:val="3"/>
        </w:numPr>
        <w:spacing w:line="276" w:lineRule="auto"/>
        <w:contextualSpacing/>
        <w:jc w:val="both"/>
        <w:rPr>
          <w:rFonts w:ascii="Times New Roman" w:eastAsia="Times New Roman" w:hAnsi="Times New Roman" w:cs="Times New Roman"/>
          <w:sz w:val="24"/>
          <w:szCs w:val="24"/>
          <w:lang w:val="en-US" w:bidi="he-IL"/>
        </w:rPr>
      </w:pPr>
      <w:r w:rsidRPr="00692EE6">
        <w:rPr>
          <w:rFonts w:ascii="Times New Roman" w:eastAsia="Calibri" w:hAnsi="Times New Roman" w:cs="Times New Roman"/>
          <w:sz w:val="24"/>
          <w:szCs w:val="24"/>
          <w:lang w:val="en-CA"/>
        </w:rPr>
        <w:t xml:space="preserve">Do governments get involved in the advocating of WED? Y </w:t>
      </w:r>
    </w:p>
    <w:p w:rsidR="00692EE6" w:rsidRPr="00692EE6" w:rsidRDefault="00692EE6" w:rsidP="00692EE6">
      <w:pPr>
        <w:numPr>
          <w:ilvl w:val="0"/>
          <w:numId w:val="3"/>
        </w:numPr>
        <w:spacing w:line="276" w:lineRule="auto"/>
        <w:contextualSpacing/>
        <w:jc w:val="both"/>
        <w:rPr>
          <w:rFonts w:ascii="Times New Roman" w:eastAsia="Times New Roman" w:hAnsi="Times New Roman" w:cs="Times New Roman"/>
          <w:color w:val="FF0000"/>
          <w:sz w:val="24"/>
          <w:szCs w:val="24"/>
          <w:lang w:val="en-US" w:bidi="he-IL"/>
        </w:rPr>
      </w:pPr>
      <w:r w:rsidRPr="00692EE6">
        <w:rPr>
          <w:rFonts w:ascii="Times New Roman" w:eastAsia="Calibri" w:hAnsi="Times New Roman" w:cs="Times New Roman"/>
          <w:sz w:val="24"/>
          <w:szCs w:val="24"/>
          <w:lang w:val="en-CA"/>
        </w:rPr>
        <w:t>Is WED celebrated on a different date every year? N</w:t>
      </w:r>
    </w:p>
    <w:p w:rsidR="00692EE6" w:rsidRPr="00FC341E" w:rsidRDefault="00692EE6" w:rsidP="00692EE6">
      <w:pPr>
        <w:numPr>
          <w:ilvl w:val="0"/>
          <w:numId w:val="3"/>
        </w:numPr>
        <w:spacing w:line="276" w:lineRule="auto"/>
        <w:contextualSpacing/>
        <w:jc w:val="both"/>
        <w:rPr>
          <w:rFonts w:ascii="Times New Roman" w:eastAsia="Times New Roman" w:hAnsi="Times New Roman" w:cs="Times New Roman"/>
          <w:sz w:val="24"/>
          <w:szCs w:val="24"/>
          <w:lang w:val="en-US" w:bidi="he-IL"/>
        </w:rPr>
      </w:pPr>
      <w:r w:rsidRPr="00692EE6">
        <w:rPr>
          <w:rFonts w:ascii="Times New Roman" w:eastAsia="Calibri" w:hAnsi="Times New Roman" w:cs="Times New Roman"/>
          <w:sz w:val="24"/>
          <w:szCs w:val="24"/>
          <w:lang w:val="en-CA"/>
        </w:rPr>
        <w:t>Is overpopulation of Earth one of common WED themes? Y</w:t>
      </w:r>
    </w:p>
    <w:p w:rsidR="00FC341E" w:rsidRDefault="00FC341E" w:rsidP="00FC341E">
      <w:pPr>
        <w:spacing w:line="276" w:lineRule="auto"/>
        <w:contextualSpacing/>
        <w:jc w:val="both"/>
        <w:rPr>
          <w:rFonts w:ascii="Times New Roman" w:eastAsia="Times New Roman" w:hAnsi="Times New Roman" w:cs="Times New Roman"/>
          <w:sz w:val="24"/>
          <w:szCs w:val="24"/>
          <w:lang w:val="en-US" w:bidi="he-IL"/>
        </w:rPr>
      </w:pPr>
    </w:p>
    <w:p w:rsidR="00FC341E" w:rsidRPr="00692EE6" w:rsidRDefault="00FC341E" w:rsidP="00FC341E">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10DD" w:rsidP="00692EE6">
      <w:p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[Neu] </w:t>
      </w:r>
      <w:r w:rsidRPr="006910DD">
        <w:rPr>
          <w:rFonts w:ascii="Times New Roman" w:eastAsia="Times New Roman" w:hAnsi="Times New Roman" w:cs="Times New Roman"/>
          <w:sz w:val="24"/>
          <w:szCs w:val="24"/>
          <w:lang w:val="en-US" w:bidi="he-IL"/>
        </w:rPr>
        <w:t>Der Weltumwelttag oder auch Tag der Umwelt ist ein jährlich am 5. Juni weltweit begangener Aktionstag.</w:t>
      </w:r>
      <w:r>
        <w:rPr>
          <w:rFonts w:ascii="Times New Roman" w:eastAsia="Times New Roman" w:hAnsi="Times New Roman" w:cs="Times New Roman"/>
          <w:sz w:val="24"/>
          <w:szCs w:val="24"/>
          <w:lang w:val="en-US" w:bidi="he-IL"/>
        </w:rPr>
        <w:t xml:space="preserve"> Im Jahr 1972, </w:t>
      </w:r>
      <w:r w:rsidRPr="006910DD">
        <w:rPr>
          <w:rFonts w:ascii="Times New Roman" w:eastAsia="Times New Roman" w:hAnsi="Times New Roman" w:cs="Times New Roman"/>
          <w:sz w:val="24"/>
          <w:szCs w:val="24"/>
          <w:lang w:val="en-US" w:bidi="he-IL"/>
        </w:rPr>
        <w:t>dem Eröffnungs</w:t>
      </w:r>
      <w:r>
        <w:rPr>
          <w:rFonts w:ascii="Times New Roman" w:eastAsia="Times New Roman" w:hAnsi="Times New Roman" w:cs="Times New Roman"/>
          <w:sz w:val="24"/>
          <w:szCs w:val="24"/>
          <w:lang w:val="en-US" w:bidi="he-IL"/>
        </w:rPr>
        <w:t xml:space="preserve">jahr </w:t>
      </w:r>
      <w:r w:rsidRPr="006910DD">
        <w:rPr>
          <w:rFonts w:ascii="Times New Roman" w:eastAsia="Times New Roman" w:hAnsi="Times New Roman" w:cs="Times New Roman"/>
          <w:sz w:val="24"/>
          <w:szCs w:val="24"/>
          <w:lang w:val="en-US" w:bidi="he-IL"/>
        </w:rPr>
        <w:t xml:space="preserve"> der ersten Weltumweltkonferenz in Stockholm, wurde der Weltumwelttag offiziell vom Umweltprogramm der Vereinten Nationen ausgerufen</w:t>
      </w:r>
      <w:r>
        <w:rPr>
          <w:rFonts w:ascii="Times New Roman" w:eastAsia="Times New Roman" w:hAnsi="Times New Roman" w:cs="Times New Roman"/>
          <w:sz w:val="24"/>
          <w:szCs w:val="24"/>
          <w:lang w:val="en-US" w:bidi="he-IL"/>
        </w:rPr>
        <w:t xml:space="preserve">. </w:t>
      </w:r>
      <w:r w:rsidRPr="006910DD">
        <w:rPr>
          <w:rFonts w:ascii="Times New Roman" w:eastAsia="Times New Roman" w:hAnsi="Times New Roman" w:cs="Times New Roman"/>
          <w:sz w:val="24"/>
          <w:szCs w:val="24"/>
          <w:lang w:val="en-US" w:bidi="he-IL"/>
        </w:rPr>
        <w:t>Seit 1976 werden zum Weltumwelttag auch in Deutschland Aktionen zum Recycling, gegen Naturzerstörung weltweit und zur Schärfung des Umweltbewusstseins organisiert.</w:t>
      </w:r>
      <w:r>
        <w:rPr>
          <w:rFonts w:ascii="Times New Roman" w:eastAsia="Times New Roman" w:hAnsi="Times New Roman" w:cs="Times New Roman"/>
          <w:sz w:val="24"/>
          <w:szCs w:val="24"/>
          <w:lang w:val="en-US" w:bidi="he-IL"/>
        </w:rPr>
        <w:t xml:space="preserve"> So wurde in vergangenen Jahren zum Beispiel </w:t>
      </w:r>
      <w:r w:rsidRPr="006910DD">
        <w:rPr>
          <w:rFonts w:ascii="Times New Roman" w:eastAsia="Times New Roman" w:hAnsi="Times New Roman" w:cs="Times New Roman"/>
          <w:sz w:val="24"/>
          <w:szCs w:val="24"/>
          <w:lang w:val="en-US" w:bidi="he-IL"/>
        </w:rPr>
        <w:t>das globale Umweltproblem des Meeresspiegelanstiegs für die kleinen Inselstaaten dieser Erde thematisiert</w:t>
      </w:r>
      <w:r>
        <w:rPr>
          <w:rFonts w:ascii="Times New Roman" w:eastAsia="Times New Roman" w:hAnsi="Times New Roman" w:cs="Times New Roman"/>
          <w:sz w:val="24"/>
          <w:szCs w:val="24"/>
          <w:lang w:val="en-US" w:bidi="he-IL"/>
        </w:rPr>
        <w:t xml:space="preserve">. </w:t>
      </w:r>
      <w:r w:rsidRPr="006910DD">
        <w:rPr>
          <w:rFonts w:ascii="Times New Roman" w:eastAsia="Times New Roman" w:hAnsi="Times New Roman" w:cs="Times New Roman"/>
          <w:sz w:val="24"/>
          <w:szCs w:val="24"/>
          <w:lang w:val="en-US" w:bidi="he-IL"/>
        </w:rPr>
        <w:t xml:space="preserve">Sowohl Modellprojekte zu thermischen Solaranlagen, wie auch Photovoltaikanlagen wurden </w:t>
      </w:r>
      <w:r>
        <w:rPr>
          <w:rFonts w:ascii="Times New Roman" w:eastAsia="Times New Roman" w:hAnsi="Times New Roman" w:cs="Times New Roman"/>
          <w:sz w:val="24"/>
          <w:szCs w:val="24"/>
          <w:lang w:val="en-US" w:bidi="he-IL"/>
        </w:rPr>
        <w:t xml:space="preserve">dafür </w:t>
      </w:r>
      <w:r w:rsidRPr="006910DD">
        <w:rPr>
          <w:rFonts w:ascii="Times New Roman" w:eastAsia="Times New Roman" w:hAnsi="Times New Roman" w:cs="Times New Roman"/>
          <w:sz w:val="24"/>
          <w:szCs w:val="24"/>
          <w:lang w:val="en-US" w:bidi="he-IL"/>
        </w:rPr>
        <w:t>in Betrieb genommen</w:t>
      </w:r>
      <w:r>
        <w:rPr>
          <w:rFonts w:ascii="Times New Roman" w:eastAsia="Times New Roman" w:hAnsi="Times New Roman" w:cs="Times New Roman"/>
          <w:sz w:val="24"/>
          <w:szCs w:val="24"/>
          <w:lang w:val="en-US" w:bidi="he-IL"/>
        </w:rPr>
        <w:t xml:space="preserve">. Länder, </w:t>
      </w:r>
      <w:r w:rsidRPr="006910DD">
        <w:rPr>
          <w:rFonts w:ascii="Times New Roman" w:eastAsia="Times New Roman" w:hAnsi="Times New Roman" w:cs="Times New Roman"/>
          <w:sz w:val="24"/>
          <w:szCs w:val="24"/>
          <w:lang w:val="en-US" w:bidi="he-IL"/>
        </w:rPr>
        <w:t>in de</w:t>
      </w:r>
      <w:r>
        <w:rPr>
          <w:rFonts w:ascii="Times New Roman" w:eastAsia="Times New Roman" w:hAnsi="Times New Roman" w:cs="Times New Roman"/>
          <w:sz w:val="24"/>
          <w:szCs w:val="24"/>
          <w:lang w:val="en-US" w:bidi="he-IL"/>
        </w:rPr>
        <w:t>nen</w:t>
      </w:r>
      <w:r w:rsidRPr="006910DD">
        <w:rPr>
          <w:rFonts w:ascii="Times New Roman" w:eastAsia="Times New Roman" w:hAnsi="Times New Roman" w:cs="Times New Roman"/>
          <w:sz w:val="24"/>
          <w:szCs w:val="24"/>
          <w:lang w:val="en-US" w:bidi="he-IL"/>
        </w:rPr>
        <w:t xml:space="preserve"> an nahezu 365 Tagen die Sonne scheine, könne</w:t>
      </w:r>
      <w:r>
        <w:rPr>
          <w:rFonts w:ascii="Times New Roman" w:eastAsia="Times New Roman" w:hAnsi="Times New Roman" w:cs="Times New Roman"/>
          <w:sz w:val="24"/>
          <w:szCs w:val="24"/>
          <w:lang w:val="en-US" w:bidi="he-IL"/>
        </w:rPr>
        <w:t>n</w:t>
      </w:r>
      <w:r w:rsidRPr="006910DD">
        <w:rPr>
          <w:rFonts w:ascii="Times New Roman" w:eastAsia="Times New Roman" w:hAnsi="Times New Roman" w:cs="Times New Roman"/>
          <w:sz w:val="24"/>
          <w:szCs w:val="24"/>
          <w:lang w:val="en-US" w:bidi="he-IL"/>
        </w:rPr>
        <w:t xml:space="preserve"> sich eine Verschwendung von Dachflächen nicht leisten</w:t>
      </w:r>
      <w:r>
        <w:rPr>
          <w:rFonts w:ascii="Times New Roman" w:eastAsia="Times New Roman" w:hAnsi="Times New Roman" w:cs="Times New Roman"/>
          <w:sz w:val="24"/>
          <w:szCs w:val="24"/>
          <w:lang w:val="en-US" w:bidi="he-IL"/>
        </w:rPr>
        <w:t xml:space="preserve">, sagten bekannte Politiker. </w:t>
      </w:r>
      <w:r w:rsidRPr="006910DD">
        <w:rPr>
          <w:rFonts w:ascii="Times New Roman" w:eastAsia="Times New Roman" w:hAnsi="Times New Roman" w:cs="Times New Roman"/>
          <w:sz w:val="24"/>
          <w:szCs w:val="24"/>
          <w:lang w:val="en-US" w:bidi="he-IL"/>
        </w:rPr>
        <w:t>Auch in weiteren Staaten gab es Aktionen: In Sri Lanka wurden etwa Strände von Plastikmüll gesäubert.</w:t>
      </w:r>
      <w:r>
        <w:rPr>
          <w:rFonts w:ascii="Times New Roman" w:eastAsia="Times New Roman" w:hAnsi="Times New Roman" w:cs="Times New Roman"/>
          <w:sz w:val="24"/>
          <w:szCs w:val="24"/>
          <w:lang w:val="en-US" w:bidi="he-IL"/>
        </w:rPr>
        <w:t xml:space="preserve"> </w:t>
      </w:r>
      <w:r w:rsidRPr="006910DD">
        <w:rPr>
          <w:rFonts w:ascii="Times New Roman" w:eastAsia="Times New Roman" w:hAnsi="Times New Roman" w:cs="Times New Roman"/>
          <w:sz w:val="24"/>
          <w:szCs w:val="24"/>
          <w:lang w:val="en-US" w:bidi="he-IL"/>
        </w:rPr>
        <w:t>Das internationale Jahresmotto</w:t>
      </w:r>
      <w:r>
        <w:rPr>
          <w:rFonts w:ascii="Times New Roman" w:eastAsia="Times New Roman" w:hAnsi="Times New Roman" w:cs="Times New Roman"/>
          <w:sz w:val="24"/>
          <w:szCs w:val="24"/>
          <w:lang w:val="en-US" w:bidi="he-IL"/>
        </w:rPr>
        <w:t xml:space="preserve"> für 2018</w:t>
      </w:r>
      <w:r w:rsidRPr="006910DD">
        <w:rPr>
          <w:rFonts w:ascii="Times New Roman" w:eastAsia="Times New Roman" w:hAnsi="Times New Roman" w:cs="Times New Roman"/>
          <w:sz w:val="24"/>
          <w:szCs w:val="24"/>
          <w:lang w:val="en-US" w:bidi="he-IL"/>
        </w:rPr>
        <w:t xml:space="preserve"> lautet </w:t>
      </w:r>
      <w:r>
        <w:rPr>
          <w:rFonts w:ascii="Times New Roman" w:eastAsia="Times New Roman" w:hAnsi="Times New Roman" w:cs="Times New Roman"/>
          <w:sz w:val="24"/>
          <w:szCs w:val="24"/>
          <w:lang w:val="en-US" w:bidi="he-IL"/>
        </w:rPr>
        <w:t>“</w:t>
      </w:r>
      <w:r w:rsidRPr="006910DD">
        <w:rPr>
          <w:rFonts w:ascii="Times New Roman" w:eastAsia="Times New Roman" w:hAnsi="Times New Roman" w:cs="Times New Roman"/>
          <w:sz w:val="24"/>
          <w:szCs w:val="24"/>
          <w:lang w:val="en-US" w:bidi="he-IL"/>
        </w:rPr>
        <w:t>Bekämpft den Plastikmüll</w:t>
      </w:r>
      <w:r>
        <w:rPr>
          <w:rFonts w:ascii="Times New Roman" w:eastAsia="Times New Roman" w:hAnsi="Times New Roman" w:cs="Times New Roman"/>
          <w:sz w:val="24"/>
          <w:szCs w:val="24"/>
          <w:lang w:val="en-US" w:bidi="he-IL"/>
        </w:rPr>
        <w:t xml:space="preserve">”. </w:t>
      </w:r>
      <w:r w:rsidRPr="006910DD">
        <w:rPr>
          <w:rFonts w:ascii="Times New Roman" w:eastAsia="Times New Roman" w:hAnsi="Times New Roman" w:cs="Times New Roman"/>
          <w:sz w:val="24"/>
          <w:szCs w:val="24"/>
          <w:lang w:val="en-US" w:bidi="he-IL"/>
        </w:rPr>
        <w:t>Gastgebernation ist Indien, gastgebende Stadt Neu-Delhi.</w:t>
      </w:r>
      <w:r>
        <w:rPr>
          <w:rFonts w:ascii="Times New Roman" w:eastAsia="Times New Roman" w:hAnsi="Times New Roman" w:cs="Times New Roman"/>
          <w:sz w:val="24"/>
          <w:szCs w:val="24"/>
          <w:lang w:val="en-US" w:bidi="he-IL"/>
        </w:rPr>
        <w:t xml:space="preserve"> </w:t>
      </w:r>
      <w:r w:rsidRPr="006910DD">
        <w:rPr>
          <w:rFonts w:ascii="Times New Roman" w:eastAsia="Times New Roman" w:hAnsi="Times New Roman" w:cs="Times New Roman"/>
          <w:sz w:val="24"/>
          <w:szCs w:val="24"/>
          <w:lang w:val="en-US" w:bidi="he-IL"/>
        </w:rPr>
        <w:t xml:space="preserve">Ein verwandter Gedenktag </w:t>
      </w:r>
      <w:r>
        <w:rPr>
          <w:rFonts w:ascii="Times New Roman" w:eastAsia="Times New Roman" w:hAnsi="Times New Roman" w:cs="Times New Roman"/>
          <w:sz w:val="24"/>
          <w:szCs w:val="24"/>
          <w:lang w:val="en-US" w:bidi="he-IL"/>
        </w:rPr>
        <w:t xml:space="preserve">zum Weltumwelttag </w:t>
      </w:r>
      <w:r w:rsidRPr="006910DD">
        <w:rPr>
          <w:rFonts w:ascii="Times New Roman" w:eastAsia="Times New Roman" w:hAnsi="Times New Roman" w:cs="Times New Roman"/>
          <w:sz w:val="24"/>
          <w:szCs w:val="24"/>
          <w:lang w:val="en-US" w:bidi="he-IL"/>
        </w:rPr>
        <w:t>ist der Tag der Erde.</w:t>
      </w:r>
    </w:p>
    <w:p w:rsidR="006910DD" w:rsidRDefault="006910DD" w:rsidP="006910DD">
      <w:pPr>
        <w:spacing w:line="276" w:lineRule="auto"/>
        <w:ind w:left="720"/>
        <w:contextualSpacing/>
        <w:jc w:val="both"/>
        <w:rPr>
          <w:rFonts w:ascii="Times New Roman" w:eastAsia="Times New Roman" w:hAnsi="Times New Roman" w:cs="Times New Roman"/>
          <w:sz w:val="24"/>
          <w:szCs w:val="24"/>
          <w:lang w:val="en-US" w:bidi="he-IL"/>
        </w:rPr>
      </w:pPr>
    </w:p>
    <w:p w:rsidR="006910DD" w:rsidRDefault="006910DD" w:rsidP="006910DD">
      <w:pPr>
        <w:numPr>
          <w:ilvl w:val="0"/>
          <w:numId w:val="12"/>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Ist der Weltumwelttag 2018 darauf fokussiert, den Plasikmüll der Welt zu reduzieren? J</w:t>
      </w:r>
    </w:p>
    <w:p w:rsidR="00692EE6" w:rsidRDefault="005D101D" w:rsidP="005D101D">
      <w:pPr>
        <w:numPr>
          <w:ilvl w:val="0"/>
          <w:numId w:val="12"/>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Existiert der Umwelttag schon seit dem 19. Jahrhundert? N</w:t>
      </w:r>
    </w:p>
    <w:p w:rsidR="005D101D" w:rsidRDefault="005D101D" w:rsidP="005D101D">
      <w:pPr>
        <w:numPr>
          <w:ilvl w:val="0"/>
          <w:numId w:val="12"/>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Wird der Weltumwelttag jedes Jahr an einem anderen Tag gefeiert? N</w:t>
      </w:r>
    </w:p>
    <w:p w:rsidR="005D101D" w:rsidRDefault="005D101D" w:rsidP="005D101D">
      <w:pPr>
        <w:numPr>
          <w:ilvl w:val="0"/>
          <w:numId w:val="12"/>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Wurden in Sri Lanke Strände von Plastikmüll befreit? J</w:t>
      </w:r>
    </w:p>
    <w:p w:rsidR="005D101D" w:rsidRDefault="005D101D" w:rsidP="005D101D">
      <w:pPr>
        <w:spacing w:line="276" w:lineRule="auto"/>
        <w:contextualSpacing/>
        <w:jc w:val="both"/>
        <w:rPr>
          <w:rFonts w:ascii="Times New Roman" w:eastAsia="Times New Roman" w:hAnsi="Times New Roman" w:cs="Times New Roman"/>
          <w:sz w:val="24"/>
          <w:szCs w:val="24"/>
          <w:lang w:val="en-US" w:bidi="he-IL"/>
        </w:rPr>
      </w:pPr>
    </w:p>
    <w:p w:rsidR="005D101D" w:rsidRDefault="005D101D" w:rsidP="005D101D">
      <w:pPr>
        <w:numPr>
          <w:ilvl w:val="0"/>
          <w:numId w:val="9"/>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150 Wörter / 10 Sätze / </w:t>
      </w:r>
      <w:r w:rsidRPr="005D101D">
        <w:rPr>
          <w:rFonts w:ascii="Times New Roman" w:eastAsia="Times New Roman" w:hAnsi="Times New Roman" w:cs="Times New Roman"/>
          <w:sz w:val="24"/>
          <w:szCs w:val="24"/>
          <w:lang w:val="en-US" w:bidi="he-IL"/>
        </w:rPr>
        <w:t>https://de.wikipedia.org/wiki/Weltumwelttag</w:t>
      </w: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Pr="00692EE6" w:rsidRDefault="00692EE6" w:rsidP="00692EE6">
      <w:pPr>
        <w:spacing w:before="100" w:beforeAutospacing="1" w:after="100" w:afterAutospacing="1" w:line="276" w:lineRule="auto"/>
        <w:jc w:val="both"/>
        <w:rPr>
          <w:rFonts w:ascii="Times New Roman" w:eastAsia="Times New Roman" w:hAnsi="Times New Roman" w:cs="Times New Roman"/>
          <w:sz w:val="24"/>
          <w:szCs w:val="24"/>
          <w:lang w:val="en-US" w:bidi="he-IL"/>
        </w:rPr>
      </w:pPr>
      <w:r w:rsidRPr="00692EE6">
        <w:rPr>
          <w:rFonts w:ascii="Times New Roman" w:eastAsia="Times New Roman" w:hAnsi="Times New Roman" w:cs="Times New Roman"/>
          <w:sz w:val="24"/>
          <w:szCs w:val="24"/>
          <w:lang w:val="en-US" w:bidi="he-IL"/>
        </w:rPr>
        <w:lastRenderedPageBreak/>
        <w:t xml:space="preserve">A monocle is a type of corrective lens used to correct or enhance the vision in only one eye. It consists of a circular lens, generally with a wire ring around the circumference that can be attached to a string or wire. The other end of the string is then connected to the wearer's clothing to avoid losing the monocle. During the late nineteenth century, the monocle was generally associated with wealthy, upper-class men. Combined with a long coat and a top hat, the monocle completed the costume of the stereotypical late nineteenth century capitalist. Monocles were also accessories of military officers from this period. Despite their prevalence in the late nineteenth century, monocles are rarely worn today. This is due in large part to advances in optometry, which allow for better measurement of refractive error, so that glasses and contact lenses can be prescribed with different strengths in each eye. </w:t>
      </w:r>
    </w:p>
    <w:p w:rsidR="00692EE6" w:rsidRPr="00692EE6" w:rsidRDefault="00692EE6" w:rsidP="00692EE6">
      <w:pPr>
        <w:numPr>
          <w:ilvl w:val="0"/>
          <w:numId w:val="4"/>
        </w:numPr>
        <w:spacing w:before="100" w:beforeAutospacing="1" w:after="100" w:afterAutospacing="1" w:line="276" w:lineRule="auto"/>
        <w:jc w:val="both"/>
        <w:rPr>
          <w:rFonts w:ascii="Times New Roman" w:eastAsia="Times New Roman" w:hAnsi="Times New Roman" w:cs="Times New Roman"/>
          <w:sz w:val="24"/>
          <w:szCs w:val="24"/>
          <w:lang w:val="en-US" w:bidi="he-IL"/>
        </w:rPr>
      </w:pPr>
      <w:r w:rsidRPr="00692EE6">
        <w:rPr>
          <w:rFonts w:ascii="Times New Roman" w:eastAsia="Times New Roman" w:hAnsi="Times New Roman" w:cs="Times New Roman"/>
          <w:sz w:val="24"/>
          <w:szCs w:val="24"/>
          <w:lang w:val="en-US" w:bidi="he-IL"/>
        </w:rPr>
        <w:t xml:space="preserve">Were monocles often worn on a string? Y </w:t>
      </w:r>
    </w:p>
    <w:p w:rsidR="00692EE6" w:rsidRPr="00692EE6" w:rsidRDefault="00692EE6" w:rsidP="00692EE6">
      <w:pPr>
        <w:numPr>
          <w:ilvl w:val="0"/>
          <w:numId w:val="4"/>
        </w:numPr>
        <w:spacing w:before="100" w:beforeAutospacing="1" w:after="100" w:afterAutospacing="1" w:line="276" w:lineRule="auto"/>
        <w:jc w:val="both"/>
        <w:rPr>
          <w:rFonts w:ascii="Times New Roman" w:eastAsia="Times New Roman" w:hAnsi="Times New Roman" w:cs="Times New Roman"/>
          <w:sz w:val="24"/>
          <w:szCs w:val="24"/>
          <w:lang w:val="en-US" w:bidi="he-IL"/>
        </w:rPr>
      </w:pPr>
      <w:r w:rsidRPr="00692EE6">
        <w:rPr>
          <w:rFonts w:ascii="Times New Roman" w:eastAsia="Times New Roman" w:hAnsi="Times New Roman" w:cs="Times New Roman"/>
          <w:sz w:val="24"/>
          <w:szCs w:val="24"/>
          <w:lang w:val="en-US" w:bidi="he-IL"/>
        </w:rPr>
        <w:t>Was the monocle associated with a stereotypical look? Y</w:t>
      </w:r>
    </w:p>
    <w:p w:rsidR="00692EE6" w:rsidRPr="00692EE6" w:rsidRDefault="00692EE6" w:rsidP="00692EE6">
      <w:pPr>
        <w:numPr>
          <w:ilvl w:val="0"/>
          <w:numId w:val="4"/>
        </w:numPr>
        <w:spacing w:before="100" w:beforeAutospacing="1" w:after="100" w:afterAutospacing="1" w:line="276" w:lineRule="auto"/>
        <w:jc w:val="both"/>
        <w:rPr>
          <w:rFonts w:ascii="Times New Roman" w:eastAsia="Times New Roman" w:hAnsi="Times New Roman" w:cs="Times New Roman"/>
          <w:sz w:val="24"/>
          <w:szCs w:val="24"/>
          <w:lang w:val="en-US" w:bidi="he-IL"/>
        </w:rPr>
      </w:pPr>
      <w:r w:rsidRPr="00692EE6">
        <w:rPr>
          <w:rFonts w:ascii="Times New Roman" w:eastAsia="Times New Roman" w:hAnsi="Times New Roman" w:cs="Times New Roman"/>
          <w:sz w:val="24"/>
          <w:szCs w:val="24"/>
          <w:lang w:val="en-US" w:bidi="he-IL"/>
        </w:rPr>
        <w:t>Were monocles deemed obsolete because they went out of style? N</w:t>
      </w:r>
    </w:p>
    <w:p w:rsidR="00692EE6" w:rsidRPr="00692EE6" w:rsidRDefault="00692EE6" w:rsidP="00692EE6">
      <w:pPr>
        <w:numPr>
          <w:ilvl w:val="0"/>
          <w:numId w:val="4"/>
        </w:numPr>
        <w:spacing w:before="100" w:beforeAutospacing="1" w:after="100" w:afterAutospacing="1" w:line="276" w:lineRule="auto"/>
        <w:jc w:val="both"/>
        <w:rPr>
          <w:rFonts w:ascii="Times New Roman" w:eastAsia="Times New Roman" w:hAnsi="Times New Roman" w:cs="Times New Roman"/>
          <w:sz w:val="24"/>
          <w:szCs w:val="24"/>
          <w:lang w:val="en-US" w:bidi="he-IL"/>
        </w:rPr>
      </w:pPr>
      <w:r w:rsidRPr="00692EE6">
        <w:rPr>
          <w:rFonts w:ascii="Times New Roman" w:eastAsia="Times New Roman" w:hAnsi="Times New Roman" w:cs="Times New Roman"/>
          <w:sz w:val="24"/>
          <w:szCs w:val="24"/>
          <w:lang w:val="en-US" w:bidi="he-IL"/>
        </w:rPr>
        <w:t>Were monocles worn by the members of social and military elite? Y</w:t>
      </w: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5D101D" w:rsidP="00692EE6">
      <w:p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[Neu] </w:t>
      </w:r>
      <w:r w:rsidRPr="005D101D">
        <w:rPr>
          <w:rFonts w:ascii="Times New Roman" w:eastAsia="Times New Roman" w:hAnsi="Times New Roman" w:cs="Times New Roman"/>
          <w:sz w:val="24"/>
          <w:szCs w:val="24"/>
          <w:lang w:val="en-US" w:bidi="he-IL"/>
        </w:rPr>
        <w:t>Das Monokelist eine Sehhilfe, die im Gegensatz zur heute verwendeten Brille aus nur einem Glas besteht und am Auge eingeklemmt wird</w:t>
      </w:r>
      <w:r>
        <w:rPr>
          <w:rFonts w:ascii="Times New Roman" w:eastAsia="Times New Roman" w:hAnsi="Times New Roman" w:cs="Times New Roman"/>
          <w:sz w:val="24"/>
          <w:szCs w:val="24"/>
          <w:lang w:val="en-US" w:bidi="he-IL"/>
        </w:rPr>
        <w:t xml:space="preserve">. </w:t>
      </w:r>
      <w:r w:rsidRPr="005D101D">
        <w:rPr>
          <w:rFonts w:ascii="Times New Roman" w:eastAsia="Times New Roman" w:hAnsi="Times New Roman" w:cs="Times New Roman"/>
          <w:sz w:val="24"/>
          <w:szCs w:val="24"/>
          <w:lang w:val="en-US" w:bidi="he-IL"/>
        </w:rPr>
        <w:t>Das Monokel entwickelte sich aus dem Lesestein, einer geschliffenen Linse aus Quarz oder Beryll, daher das deutsche Wort Brille. Dieser wurde zum Vergrößern direkt auf das Schriftstück gelegt.</w:t>
      </w:r>
      <w:r w:rsidR="00B10E95" w:rsidRPr="00B10E95">
        <w:t xml:space="preserve"> </w:t>
      </w:r>
      <w:r w:rsidR="00B10E95" w:rsidRPr="00B10E95">
        <w:rPr>
          <w:rFonts w:ascii="Times New Roman" w:eastAsia="Times New Roman" w:hAnsi="Times New Roman" w:cs="Times New Roman"/>
          <w:sz w:val="24"/>
          <w:szCs w:val="24"/>
          <w:lang w:val="en-US" w:bidi="he-IL"/>
        </w:rPr>
        <w:t xml:space="preserve">Das im Deutschen verwendete Wort Monokel wurde aus dem </w:t>
      </w:r>
      <w:r w:rsidR="00B10E95">
        <w:rPr>
          <w:rFonts w:ascii="Times New Roman" w:eastAsia="Times New Roman" w:hAnsi="Times New Roman" w:cs="Times New Roman"/>
          <w:sz w:val="24"/>
          <w:szCs w:val="24"/>
          <w:lang w:val="en-US" w:bidi="he-IL"/>
        </w:rPr>
        <w:t xml:space="preserve">Fränzösischem </w:t>
      </w:r>
      <w:r w:rsidR="00B10E95" w:rsidRPr="00B10E95">
        <w:rPr>
          <w:rFonts w:ascii="Times New Roman" w:eastAsia="Times New Roman" w:hAnsi="Times New Roman" w:cs="Times New Roman"/>
          <w:sz w:val="24"/>
          <w:szCs w:val="24"/>
          <w:lang w:val="en-US" w:bidi="he-IL"/>
        </w:rPr>
        <w:t xml:space="preserve">entlehnt, entstand aber ursprünglich als zweisprachiges Kunstwort aus </w:t>
      </w:r>
      <w:r w:rsidR="00B10E95">
        <w:rPr>
          <w:rFonts w:ascii="Times New Roman" w:eastAsia="Times New Roman" w:hAnsi="Times New Roman" w:cs="Times New Roman"/>
          <w:sz w:val="24"/>
          <w:szCs w:val="24"/>
          <w:lang w:val="en-US" w:bidi="he-IL"/>
        </w:rPr>
        <w:t xml:space="preserve">dem Altgrichischen und Latein. </w:t>
      </w:r>
      <w:r w:rsidRPr="005D101D">
        <w:rPr>
          <w:rFonts w:ascii="Times New Roman" w:eastAsia="Times New Roman" w:hAnsi="Times New Roman" w:cs="Times New Roman"/>
          <w:sz w:val="24"/>
          <w:szCs w:val="24"/>
          <w:lang w:val="en-US" w:bidi="he-IL"/>
        </w:rPr>
        <w:t>Das Monokel war gegen Ende des 19. Jahrhunderts besonders in Deutschland und Großbritannien populär und galt als ein Statussymbol der höheren Gesellschaftsschichten.</w:t>
      </w:r>
      <w:r w:rsidR="00B10E95">
        <w:rPr>
          <w:rFonts w:ascii="Times New Roman" w:eastAsia="Times New Roman" w:hAnsi="Times New Roman" w:cs="Times New Roman"/>
          <w:sz w:val="24"/>
          <w:szCs w:val="24"/>
          <w:lang w:val="en-US" w:bidi="he-IL"/>
        </w:rPr>
        <w:t xml:space="preserve"> </w:t>
      </w:r>
      <w:r w:rsidR="00B10E95" w:rsidRPr="00B10E95">
        <w:rPr>
          <w:rFonts w:ascii="Times New Roman" w:eastAsia="Times New Roman" w:hAnsi="Times New Roman" w:cs="Times New Roman"/>
          <w:sz w:val="24"/>
          <w:szCs w:val="24"/>
          <w:lang w:val="en-US" w:bidi="he-IL"/>
        </w:rPr>
        <w:t>Besonders verbreitet war es in den Offizierkorps der Armeen dieser beiden Länder</w:t>
      </w:r>
      <w:r w:rsidR="00B10E95">
        <w:rPr>
          <w:rFonts w:ascii="Times New Roman" w:eastAsia="Times New Roman" w:hAnsi="Times New Roman" w:cs="Times New Roman"/>
          <w:sz w:val="24"/>
          <w:szCs w:val="24"/>
          <w:lang w:val="en-US" w:bidi="he-IL"/>
        </w:rPr>
        <w:t xml:space="preserve">. </w:t>
      </w:r>
      <w:r w:rsidR="00B10E95" w:rsidRPr="00B10E95">
        <w:rPr>
          <w:rFonts w:ascii="Times New Roman" w:eastAsia="Times New Roman" w:hAnsi="Times New Roman" w:cs="Times New Roman"/>
          <w:sz w:val="24"/>
          <w:szCs w:val="24"/>
          <w:lang w:val="en-US" w:bidi="he-IL"/>
        </w:rPr>
        <w:t>Einige Mediziner waren damals der Meinung, das Verzerren des Gesichts zum Festhalten des Monokels sei gesundheitsschädlich. Dagegen wurde gewöhnlich argumentiert, dass nur Personen Monokel tragen sollten, die es ohne solche Gesichtsverzerrungen tragen könnten. Dem wurde von Seiten der Optiker auch durch unterschiedliche Größen entsprochen.</w:t>
      </w:r>
    </w:p>
    <w:p w:rsidR="00B10E95" w:rsidRDefault="00B10E95" w:rsidP="00692EE6">
      <w:pPr>
        <w:spacing w:line="276" w:lineRule="auto"/>
        <w:contextualSpacing/>
        <w:jc w:val="both"/>
        <w:rPr>
          <w:rFonts w:ascii="Times New Roman" w:eastAsia="Times New Roman" w:hAnsi="Times New Roman" w:cs="Times New Roman"/>
          <w:sz w:val="24"/>
          <w:szCs w:val="24"/>
          <w:lang w:val="en-US" w:bidi="he-IL"/>
        </w:rPr>
      </w:pPr>
    </w:p>
    <w:p w:rsidR="00B10E95" w:rsidRDefault="00B10E95" w:rsidP="00B10E95">
      <w:pPr>
        <w:numPr>
          <w:ilvl w:val="0"/>
          <w:numId w:val="13"/>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Wurden häufig zwei Monokel gleichzeitig getragen? N</w:t>
      </w:r>
    </w:p>
    <w:p w:rsidR="00B10E95" w:rsidRDefault="00B10E95" w:rsidP="00B10E95">
      <w:pPr>
        <w:numPr>
          <w:ilvl w:val="0"/>
          <w:numId w:val="13"/>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Ist das Monokel mit einer Gesellschaftsschicht besonders assoziiert? J</w:t>
      </w:r>
    </w:p>
    <w:p w:rsidR="00B10E95" w:rsidRDefault="00B10E95" w:rsidP="00B10E95">
      <w:pPr>
        <w:numPr>
          <w:ilvl w:val="0"/>
          <w:numId w:val="13"/>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Warnten Mediziner damals vor gesundheitschädlichen Folgen der Monokel? J</w:t>
      </w:r>
    </w:p>
    <w:p w:rsidR="00B10E95" w:rsidRDefault="00B10E95" w:rsidP="00B10E95">
      <w:pPr>
        <w:numPr>
          <w:ilvl w:val="0"/>
          <w:numId w:val="13"/>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Genoss das Monokel im Milität große Beliebtheit? J</w:t>
      </w:r>
    </w:p>
    <w:p w:rsidR="00B10E95" w:rsidRDefault="00B10E95" w:rsidP="00B10E95">
      <w:pPr>
        <w:spacing w:line="276" w:lineRule="auto"/>
        <w:contextualSpacing/>
        <w:jc w:val="both"/>
        <w:rPr>
          <w:rFonts w:ascii="Times New Roman" w:eastAsia="Times New Roman" w:hAnsi="Times New Roman" w:cs="Times New Roman"/>
          <w:sz w:val="24"/>
          <w:szCs w:val="24"/>
          <w:lang w:val="en-US" w:bidi="he-IL"/>
        </w:rPr>
      </w:pPr>
    </w:p>
    <w:p w:rsidR="00B10E95" w:rsidRPr="00B10E95" w:rsidRDefault="00B10E95" w:rsidP="00B10E95">
      <w:pPr>
        <w:numPr>
          <w:ilvl w:val="0"/>
          <w:numId w:val="9"/>
        </w:numPr>
        <w:spacing w:line="276" w:lineRule="auto"/>
        <w:contextualSpacing/>
        <w:jc w:val="both"/>
        <w:rPr>
          <w:rFonts w:ascii="Times New Roman" w:eastAsia="Times New Roman" w:hAnsi="Times New Roman" w:cs="Times New Roman"/>
          <w:szCs w:val="24"/>
          <w:lang w:val="en-US" w:bidi="he-IL"/>
        </w:rPr>
      </w:pPr>
      <w:r>
        <w:rPr>
          <w:rFonts w:ascii="Times New Roman" w:eastAsia="Times New Roman" w:hAnsi="Times New Roman" w:cs="Times New Roman"/>
          <w:szCs w:val="24"/>
          <w:lang w:val="en-US" w:bidi="he-IL"/>
        </w:rPr>
        <w:t xml:space="preserve">150 Wörter / 9 Sätze / </w:t>
      </w:r>
      <w:r w:rsidRPr="00B10E95">
        <w:rPr>
          <w:rFonts w:ascii="Times New Roman" w:eastAsia="Times New Roman" w:hAnsi="Times New Roman" w:cs="Times New Roman"/>
          <w:szCs w:val="24"/>
          <w:lang w:val="en-US" w:bidi="he-IL"/>
        </w:rPr>
        <w:t>https://de.wikipedia.org/wiki/Monokel</w:t>
      </w: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Pr="00692EE6" w:rsidRDefault="00692EE6" w:rsidP="00692EE6">
      <w:pPr>
        <w:spacing w:line="276" w:lineRule="auto"/>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lastRenderedPageBreak/>
        <w:t>Orange juice is a liquid extract of the orange tree fruit, produced by squeezing oranges. Commercial orange juice with a long shelf life is made by pasteurizing the juice and removing the oxygen from it. This removes much of the taste, necessitating the later addition of a flavor pack, generally made from orange products. Additionally, some juice is further processed by drying and later rehydrating the juice, or by concentrating the juice and later adding water to the concentrate. The health value of orange juice is debatable: it has a high concentration of vitamin C, but also a very high concentration of simple sugars, comparable to soft drinks. As a result, some government nutritional advice has been adjusted to encourage substitution of orange juice with raw fruit, which is digested more slowly, and limit daily consumption.</w:t>
      </w:r>
    </w:p>
    <w:p w:rsidR="00692EE6" w:rsidRPr="00692EE6" w:rsidRDefault="00692EE6" w:rsidP="00692EE6">
      <w:pPr>
        <w:numPr>
          <w:ilvl w:val="0"/>
          <w:numId w:val="5"/>
        </w:numPr>
        <w:spacing w:line="276" w:lineRule="auto"/>
        <w:contextualSpacing/>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t>Are there crucial health benefits to drinking orange juice? N</w:t>
      </w:r>
    </w:p>
    <w:p w:rsidR="00692EE6" w:rsidRPr="00692EE6" w:rsidRDefault="00692EE6" w:rsidP="00692EE6">
      <w:pPr>
        <w:numPr>
          <w:ilvl w:val="0"/>
          <w:numId w:val="5"/>
        </w:numPr>
        <w:spacing w:line="276" w:lineRule="auto"/>
        <w:contextualSpacing/>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t>Is commercial orange juice pasteurized in order to taste better? N</w:t>
      </w:r>
    </w:p>
    <w:p w:rsidR="00692EE6" w:rsidRPr="00692EE6" w:rsidRDefault="00692EE6" w:rsidP="00692EE6">
      <w:pPr>
        <w:numPr>
          <w:ilvl w:val="0"/>
          <w:numId w:val="5"/>
        </w:numPr>
        <w:spacing w:line="276" w:lineRule="auto"/>
        <w:contextualSpacing/>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t>Do companies remove oxygen from orange juice? Y</w:t>
      </w:r>
    </w:p>
    <w:p w:rsidR="00692EE6" w:rsidRPr="00692EE6" w:rsidRDefault="00692EE6" w:rsidP="00692EE6">
      <w:pPr>
        <w:numPr>
          <w:ilvl w:val="0"/>
          <w:numId w:val="5"/>
        </w:numPr>
        <w:spacing w:line="276" w:lineRule="auto"/>
        <w:contextualSpacing/>
        <w:jc w:val="both"/>
        <w:rPr>
          <w:rFonts w:ascii="Times New Roman" w:eastAsia="Times New Roman" w:hAnsi="Times New Roman" w:cs="Times New Roman"/>
          <w:sz w:val="24"/>
          <w:szCs w:val="24"/>
          <w:lang w:val="en-US" w:bidi="he-IL"/>
        </w:rPr>
      </w:pPr>
      <w:r w:rsidRPr="00692EE6">
        <w:rPr>
          <w:rFonts w:ascii="Times New Roman" w:eastAsia="Calibri" w:hAnsi="Times New Roman" w:cs="Times New Roman"/>
          <w:sz w:val="24"/>
          <w:szCs w:val="24"/>
          <w:lang w:val="en-CA"/>
        </w:rPr>
        <w:t>Is orange juice similar to soda in its sugar content? Y</w:t>
      </w: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B10E95" w:rsidRDefault="00B10E95" w:rsidP="00692EE6">
      <w:p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[Neu] </w:t>
      </w:r>
      <w:r w:rsidR="009B2E10" w:rsidRPr="009B2E10">
        <w:rPr>
          <w:rFonts w:ascii="Times New Roman" w:eastAsia="Times New Roman" w:hAnsi="Times New Roman" w:cs="Times New Roman"/>
          <w:sz w:val="24"/>
          <w:szCs w:val="24"/>
          <w:lang w:val="en-US" w:bidi="he-IL"/>
        </w:rPr>
        <w:t>Orangensaft ist ein Fruchtsaft, der durch Auspressen von Orangen hergestellt wird. Umgangssprachlich wird er oft als O-Saft bezeichnet.</w:t>
      </w:r>
      <w:r w:rsidR="009B2E10">
        <w:rPr>
          <w:rFonts w:ascii="Times New Roman" w:eastAsia="Times New Roman" w:hAnsi="Times New Roman" w:cs="Times New Roman"/>
          <w:sz w:val="24"/>
          <w:szCs w:val="24"/>
          <w:lang w:val="en-US" w:bidi="he-IL"/>
        </w:rPr>
        <w:t xml:space="preserve"> </w:t>
      </w:r>
      <w:r w:rsidR="009B2E10" w:rsidRPr="009B2E10">
        <w:rPr>
          <w:rFonts w:ascii="Times New Roman" w:eastAsia="Times New Roman" w:hAnsi="Times New Roman" w:cs="Times New Roman"/>
          <w:sz w:val="24"/>
          <w:szCs w:val="24"/>
          <w:lang w:val="en-US" w:bidi="he-IL"/>
        </w:rPr>
        <w:t xml:space="preserve">Orangensaft ist der meistgetrunkene Saft der Welt und steht für </w:t>
      </w:r>
      <w:r w:rsidR="009B2E10">
        <w:rPr>
          <w:rFonts w:ascii="Times New Roman" w:eastAsia="Times New Roman" w:hAnsi="Times New Roman" w:cs="Times New Roman"/>
          <w:sz w:val="24"/>
          <w:szCs w:val="24"/>
          <w:lang w:val="en-US" w:bidi="he-IL"/>
        </w:rPr>
        <w:t xml:space="preserve">die Hälfte </w:t>
      </w:r>
      <w:r w:rsidR="009B2E10" w:rsidRPr="009B2E10">
        <w:rPr>
          <w:rFonts w:ascii="Times New Roman" w:eastAsia="Times New Roman" w:hAnsi="Times New Roman" w:cs="Times New Roman"/>
          <w:sz w:val="24"/>
          <w:szCs w:val="24"/>
          <w:lang w:val="en-US" w:bidi="he-IL"/>
        </w:rPr>
        <w:t>des Gesamtkonsums an Fruchtsäften.</w:t>
      </w:r>
      <w:r w:rsidR="009B2E10">
        <w:rPr>
          <w:rFonts w:ascii="Times New Roman" w:eastAsia="Times New Roman" w:hAnsi="Times New Roman" w:cs="Times New Roman"/>
          <w:sz w:val="24"/>
          <w:szCs w:val="24"/>
          <w:lang w:val="en-US" w:bidi="he-IL"/>
        </w:rPr>
        <w:t xml:space="preserve"> </w:t>
      </w:r>
      <w:r w:rsidR="009B2E10" w:rsidRPr="009B2E10">
        <w:rPr>
          <w:rFonts w:ascii="Times New Roman" w:eastAsia="Times New Roman" w:hAnsi="Times New Roman" w:cs="Times New Roman"/>
          <w:sz w:val="24"/>
          <w:szCs w:val="24"/>
          <w:lang w:val="en-US" w:bidi="he-IL"/>
        </w:rPr>
        <w:t>Unterschieden wird zwischen Direktsaft und Fruchtsaft aus Fruchtsaftkonzentrat. Orangen-Direktsaft wird im Ernteland (hauptsächlich Brasilien) nach dem Pressen durch Pasteurisation haltbar gemacht. Befindet sich das Zielland in Übersee, beispielsweise Europa, so wird er per Orangensafttanker transportiert und im Zielland von den Fruchtsaftherstellern abgefüllt.</w:t>
      </w:r>
      <w:r w:rsidR="009B2E10">
        <w:rPr>
          <w:rFonts w:ascii="Times New Roman" w:eastAsia="Times New Roman" w:hAnsi="Times New Roman" w:cs="Times New Roman"/>
          <w:sz w:val="24"/>
          <w:szCs w:val="24"/>
          <w:lang w:val="en-US" w:bidi="he-IL"/>
        </w:rPr>
        <w:t xml:space="preserve"> </w:t>
      </w:r>
      <w:r w:rsidR="009B2E10" w:rsidRPr="009B2E10">
        <w:rPr>
          <w:rFonts w:ascii="Times New Roman" w:eastAsia="Times New Roman" w:hAnsi="Times New Roman" w:cs="Times New Roman"/>
          <w:sz w:val="24"/>
          <w:szCs w:val="24"/>
          <w:lang w:val="en-US" w:bidi="he-IL"/>
        </w:rPr>
        <w:t>Der Hauptteil des gewonnenen Orangensaftes wird noch im Produktionsland zu Orangensaftkonzentrat verarbeitet.</w:t>
      </w:r>
      <w:r w:rsidR="009B2E10">
        <w:rPr>
          <w:rFonts w:ascii="Times New Roman" w:eastAsia="Times New Roman" w:hAnsi="Times New Roman" w:cs="Times New Roman"/>
          <w:sz w:val="24"/>
          <w:szCs w:val="24"/>
          <w:lang w:val="en-US" w:bidi="he-IL"/>
        </w:rPr>
        <w:t xml:space="preserve"> </w:t>
      </w:r>
      <w:r w:rsidR="009B2E10" w:rsidRPr="009B2E10">
        <w:rPr>
          <w:rFonts w:ascii="Times New Roman" w:eastAsia="Times New Roman" w:hAnsi="Times New Roman" w:cs="Times New Roman"/>
          <w:sz w:val="24"/>
          <w:szCs w:val="24"/>
          <w:lang w:val="en-US" w:bidi="he-IL"/>
        </w:rPr>
        <w:t>Dazu werden dem Orangensaft unter Vakuum bei niedrigen Temperaturen zuerst die Aromen und anschließend das Wasser entzogen.</w:t>
      </w:r>
      <w:r w:rsidR="009B2E10">
        <w:rPr>
          <w:rFonts w:ascii="Times New Roman" w:eastAsia="Times New Roman" w:hAnsi="Times New Roman" w:cs="Times New Roman"/>
          <w:sz w:val="24"/>
          <w:szCs w:val="24"/>
          <w:lang w:val="en-US" w:bidi="he-IL"/>
        </w:rPr>
        <w:t xml:space="preserve"> </w:t>
      </w:r>
      <w:r w:rsidR="009B2E10" w:rsidRPr="009B2E10">
        <w:rPr>
          <w:rFonts w:ascii="Times New Roman" w:eastAsia="Times New Roman" w:hAnsi="Times New Roman" w:cs="Times New Roman"/>
          <w:sz w:val="24"/>
          <w:szCs w:val="24"/>
          <w:lang w:val="en-US" w:bidi="he-IL"/>
        </w:rPr>
        <w:t xml:space="preserve">Laut Fruchtsaft- und Erfrischungsgetränkeverordnung darf als Saft nur ein solches Getränk bezeichnet werden, das </w:t>
      </w:r>
      <w:r w:rsidR="009B2E10">
        <w:rPr>
          <w:rFonts w:ascii="Times New Roman" w:eastAsia="Times New Roman" w:hAnsi="Times New Roman" w:cs="Times New Roman"/>
          <w:sz w:val="24"/>
          <w:szCs w:val="24"/>
          <w:lang w:val="en-US" w:bidi="he-IL"/>
        </w:rPr>
        <w:t xml:space="preserve">vollständig </w:t>
      </w:r>
      <w:r w:rsidR="009B2E10" w:rsidRPr="009B2E10">
        <w:rPr>
          <w:rFonts w:ascii="Times New Roman" w:eastAsia="Times New Roman" w:hAnsi="Times New Roman" w:cs="Times New Roman"/>
          <w:sz w:val="24"/>
          <w:szCs w:val="24"/>
          <w:lang w:val="en-US" w:bidi="he-IL"/>
        </w:rPr>
        <w:t>aus dem Fruchtsaft und dem Fruchtfleisch der entsprechenden Früchte stammt.</w:t>
      </w: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9B2E10" w:rsidRDefault="009B2E10" w:rsidP="009B2E10">
      <w:pPr>
        <w:numPr>
          <w:ilvl w:val="0"/>
          <w:numId w:val="14"/>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Wird zwischen Fruchsaft und Direksaft beim Orangensaft unterschieden? J</w:t>
      </w:r>
    </w:p>
    <w:p w:rsidR="009B2E10" w:rsidRDefault="009B2E10" w:rsidP="009B2E10">
      <w:pPr>
        <w:numPr>
          <w:ilvl w:val="0"/>
          <w:numId w:val="14"/>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Darf ein Saft nur so genannt weren, wenn er komplett aus Fruchtsaft und Fruchtfleisch besteht? J</w:t>
      </w:r>
    </w:p>
    <w:p w:rsidR="009B2E10" w:rsidRDefault="009B2E10" w:rsidP="009B2E10">
      <w:pPr>
        <w:numPr>
          <w:ilvl w:val="0"/>
          <w:numId w:val="14"/>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Stammt die meisten Orangenernte aus Peru? N</w:t>
      </w:r>
    </w:p>
    <w:p w:rsidR="009B2E10" w:rsidRDefault="009B2E10" w:rsidP="009B2E10">
      <w:pPr>
        <w:numPr>
          <w:ilvl w:val="0"/>
          <w:numId w:val="14"/>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Wird Orangensaft durch das Trocknen der Orangen hergestellt? N</w:t>
      </w:r>
    </w:p>
    <w:p w:rsidR="009B2E10" w:rsidRDefault="009B2E10" w:rsidP="009B2E10">
      <w:pPr>
        <w:spacing w:line="276" w:lineRule="auto"/>
        <w:ind w:left="720"/>
        <w:contextualSpacing/>
        <w:jc w:val="both"/>
        <w:rPr>
          <w:rFonts w:ascii="Times New Roman" w:eastAsia="Times New Roman" w:hAnsi="Times New Roman" w:cs="Times New Roman"/>
          <w:sz w:val="24"/>
          <w:szCs w:val="24"/>
          <w:lang w:val="en-US" w:bidi="he-IL"/>
        </w:rPr>
      </w:pPr>
    </w:p>
    <w:p w:rsidR="009B2E10" w:rsidRDefault="009B2E10" w:rsidP="009B2E10">
      <w:pPr>
        <w:numPr>
          <w:ilvl w:val="0"/>
          <w:numId w:val="9"/>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130 Wörter / 9 Sätze / </w:t>
      </w:r>
      <w:hyperlink r:id="rId5" w:history="1">
        <w:r w:rsidRPr="00A26D94">
          <w:rPr>
            <w:rStyle w:val="Hyperlink"/>
            <w:rFonts w:ascii="Times New Roman" w:eastAsia="Times New Roman" w:hAnsi="Times New Roman" w:cs="Times New Roman"/>
            <w:sz w:val="24"/>
            <w:szCs w:val="24"/>
            <w:lang w:val="en-US" w:bidi="he-IL"/>
          </w:rPr>
          <w:t>https://de.wikipedia.org/wiki/Orangensaft</w:t>
        </w:r>
      </w:hyperlink>
    </w:p>
    <w:p w:rsidR="009B2E10" w:rsidRDefault="009B2E10" w:rsidP="009B2E10">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Pr="00692EE6" w:rsidRDefault="00692EE6" w:rsidP="00692EE6">
      <w:pPr>
        <w:spacing w:line="276" w:lineRule="auto"/>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lastRenderedPageBreak/>
        <w:t>Beekeeping is the maintenance of bee colonies by humans, typically with the use of man-made hives. The species most commonly used in bee colonies are honey bees. A beekeeper maintains these colonies in order to collect the honey and other products that the hive produces (such as beeswax), but also to pollinate crops, or to produce bees for sale to other beekeepers. The domestication of bees is depicted in Egyptian art from over four thousand years ago. Back then, simple hives and smoke were used for beekeeping, and honey was stored in jars – some of which were found in the tombs of pharaohs. This process was largely unchanged until the eighteenth century, when an improved understanding of the biology of bees led to the invention of the moveable comb hive in Europe, allowing honey to be harvested without destroying the entire colony. Today, some beekeepers believe that the more stings a beekeeper receives, the less irritation each one causes, and it is considered important for the safety of the beekeeper to be stung a few times a season. Indeed, recent studies found that beekeepers have high levels of antibodies that react to the major antigen of bee venom.</w:t>
      </w:r>
    </w:p>
    <w:p w:rsidR="00692EE6" w:rsidRPr="00692EE6" w:rsidRDefault="00692EE6" w:rsidP="00692EE6">
      <w:pPr>
        <w:numPr>
          <w:ilvl w:val="0"/>
          <w:numId w:val="6"/>
        </w:numPr>
        <w:spacing w:line="276" w:lineRule="auto"/>
        <w:contextualSpacing/>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t>Was beekeeping practiced in ancient Egypt? Y</w:t>
      </w:r>
    </w:p>
    <w:p w:rsidR="00692EE6" w:rsidRPr="00692EE6" w:rsidRDefault="00692EE6" w:rsidP="00692EE6">
      <w:pPr>
        <w:numPr>
          <w:ilvl w:val="0"/>
          <w:numId w:val="6"/>
        </w:numPr>
        <w:spacing w:line="276" w:lineRule="auto"/>
        <w:contextualSpacing/>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t>Is beekeeping widely obsolete today? N</w:t>
      </w:r>
    </w:p>
    <w:p w:rsidR="00692EE6" w:rsidRPr="00692EE6" w:rsidRDefault="00692EE6" w:rsidP="00692EE6">
      <w:pPr>
        <w:numPr>
          <w:ilvl w:val="0"/>
          <w:numId w:val="6"/>
        </w:numPr>
        <w:spacing w:line="276" w:lineRule="auto"/>
        <w:contextualSpacing/>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t>Can beekeepers build up immunity to bee venom? Y</w:t>
      </w:r>
    </w:p>
    <w:p w:rsidR="00692EE6" w:rsidRPr="00692EE6" w:rsidRDefault="00692EE6" w:rsidP="00692EE6">
      <w:pPr>
        <w:numPr>
          <w:ilvl w:val="0"/>
          <w:numId w:val="6"/>
        </w:numPr>
        <w:spacing w:line="276" w:lineRule="auto"/>
        <w:contextualSpacing/>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t>Is beekeeping only prosperous with the use of honey bees? N</w:t>
      </w:r>
    </w:p>
    <w:p w:rsidR="009B2E10" w:rsidRDefault="009B2E10" w:rsidP="00692EE6">
      <w:pPr>
        <w:spacing w:line="276" w:lineRule="auto"/>
        <w:contextualSpacing/>
        <w:jc w:val="both"/>
        <w:rPr>
          <w:rFonts w:ascii="Times New Roman" w:eastAsia="Times New Roman" w:hAnsi="Times New Roman" w:cs="Times New Roman"/>
          <w:sz w:val="24"/>
          <w:szCs w:val="24"/>
          <w:lang w:val="en-US" w:bidi="he-IL"/>
        </w:rPr>
      </w:pPr>
    </w:p>
    <w:p w:rsidR="009B2E10" w:rsidRDefault="009B2E10" w:rsidP="00692EE6">
      <w:p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[Neu] </w:t>
      </w:r>
      <w:r w:rsidRPr="009B2E10">
        <w:rPr>
          <w:rFonts w:ascii="Times New Roman" w:eastAsia="Times New Roman" w:hAnsi="Times New Roman" w:cs="Times New Roman"/>
          <w:sz w:val="24"/>
          <w:szCs w:val="24"/>
          <w:lang w:val="en-US" w:bidi="he-IL"/>
        </w:rPr>
        <w:t>Der Imker beschäftigt sich mit der Haltung, Vermehrung und Züchtung von Honigbienen sowie mit der Produktion von Honig und weiterer Bienenprodukte.</w:t>
      </w:r>
      <w:r>
        <w:rPr>
          <w:rFonts w:ascii="Times New Roman" w:eastAsia="Times New Roman" w:hAnsi="Times New Roman" w:cs="Times New Roman"/>
          <w:sz w:val="24"/>
          <w:szCs w:val="24"/>
          <w:lang w:val="en-US" w:bidi="he-IL"/>
        </w:rPr>
        <w:t xml:space="preserve"> </w:t>
      </w:r>
      <w:r w:rsidRPr="009B2E10">
        <w:rPr>
          <w:rFonts w:ascii="Times New Roman" w:eastAsia="Times New Roman" w:hAnsi="Times New Roman" w:cs="Times New Roman"/>
          <w:sz w:val="24"/>
          <w:szCs w:val="24"/>
          <w:lang w:val="en-US" w:bidi="he-IL"/>
        </w:rPr>
        <w:t>Wirtschaftlich relevanter ist heute die Bestäubungsleistung der Honigbienen in der Landwirtschaft als Nebenprodukt der Imkerei.</w:t>
      </w:r>
      <w:r>
        <w:rPr>
          <w:rFonts w:ascii="Times New Roman" w:eastAsia="Times New Roman" w:hAnsi="Times New Roman" w:cs="Times New Roman"/>
          <w:sz w:val="24"/>
          <w:szCs w:val="24"/>
          <w:lang w:val="en-US" w:bidi="he-IL"/>
        </w:rPr>
        <w:t xml:space="preserve"> </w:t>
      </w:r>
      <w:r w:rsidRPr="009B2E10">
        <w:rPr>
          <w:rFonts w:ascii="Times New Roman" w:eastAsia="Times New Roman" w:hAnsi="Times New Roman" w:cs="Times New Roman"/>
          <w:sz w:val="24"/>
          <w:szCs w:val="24"/>
          <w:lang w:val="en-US" w:bidi="he-IL"/>
        </w:rPr>
        <w:t>Ein Imker braucht keine spezielle Ausbildung, in den deutschsprachigen Ländern absolvieren aber die meisten Neu-Imker einen Grundkurs.</w:t>
      </w:r>
      <w:r>
        <w:rPr>
          <w:rFonts w:ascii="Times New Roman" w:eastAsia="Times New Roman" w:hAnsi="Times New Roman" w:cs="Times New Roman"/>
          <w:sz w:val="24"/>
          <w:szCs w:val="24"/>
          <w:lang w:val="en-US" w:bidi="he-IL"/>
        </w:rPr>
        <w:t xml:space="preserve"> </w:t>
      </w:r>
      <w:r w:rsidRPr="009B2E10">
        <w:rPr>
          <w:rFonts w:ascii="Times New Roman" w:eastAsia="Times New Roman" w:hAnsi="Times New Roman" w:cs="Times New Roman"/>
          <w:sz w:val="24"/>
          <w:szCs w:val="24"/>
          <w:lang w:val="en-US" w:bidi="he-IL"/>
        </w:rPr>
        <w:t>Vom Imker zu unterscheiden ist der Zeidler, der den Honig wild lebender Honigbienen-Völker im Wald sammelt.</w:t>
      </w:r>
      <w:r>
        <w:rPr>
          <w:rFonts w:ascii="Times New Roman" w:eastAsia="Times New Roman" w:hAnsi="Times New Roman" w:cs="Times New Roman"/>
          <w:sz w:val="24"/>
          <w:szCs w:val="24"/>
          <w:lang w:val="en-US" w:bidi="he-IL"/>
        </w:rPr>
        <w:t xml:space="preserve"> </w:t>
      </w:r>
      <w:r w:rsidRPr="009B2E10">
        <w:rPr>
          <w:rFonts w:ascii="Times New Roman" w:eastAsia="Times New Roman" w:hAnsi="Times New Roman" w:cs="Times New Roman"/>
          <w:sz w:val="24"/>
          <w:szCs w:val="24"/>
          <w:lang w:val="en-US" w:bidi="he-IL"/>
        </w:rPr>
        <w:t>Der Imker hält seine Bienenvölker in künstlichen Nisthöhlen, den Bienenstöcken, in denen Brutnest und Honigvorräte vor Witterungseinflüssen und den Räubereien anderer Tiere geschützt sind.</w:t>
      </w:r>
      <w:r>
        <w:rPr>
          <w:rFonts w:ascii="Times New Roman" w:eastAsia="Times New Roman" w:hAnsi="Times New Roman" w:cs="Times New Roman"/>
          <w:sz w:val="24"/>
          <w:szCs w:val="24"/>
          <w:lang w:val="en-US" w:bidi="he-IL"/>
        </w:rPr>
        <w:t xml:space="preserve"> </w:t>
      </w:r>
      <w:r w:rsidRPr="009B2E10">
        <w:rPr>
          <w:rFonts w:ascii="Times New Roman" w:eastAsia="Times New Roman" w:hAnsi="Times New Roman" w:cs="Times New Roman"/>
          <w:sz w:val="24"/>
          <w:szCs w:val="24"/>
          <w:lang w:val="en-US" w:bidi="he-IL"/>
        </w:rPr>
        <w:t>Der Imker produziert mit dem Honig ein Lebensmittel und ist damit in den deutschsprachigen Ländern der strengen Lebensmittelgesetzgebung unterstellt.</w:t>
      </w:r>
      <w:r>
        <w:rPr>
          <w:rFonts w:ascii="Times New Roman" w:eastAsia="Times New Roman" w:hAnsi="Times New Roman" w:cs="Times New Roman"/>
          <w:sz w:val="24"/>
          <w:szCs w:val="24"/>
          <w:lang w:val="en-US" w:bidi="he-IL"/>
        </w:rPr>
        <w:t xml:space="preserve"> </w:t>
      </w:r>
      <w:r w:rsidRPr="009B2E10">
        <w:rPr>
          <w:rFonts w:ascii="Times New Roman" w:eastAsia="Times New Roman" w:hAnsi="Times New Roman" w:cs="Times New Roman"/>
          <w:sz w:val="24"/>
          <w:szCs w:val="24"/>
          <w:lang w:val="en-US" w:bidi="he-IL"/>
        </w:rPr>
        <w:t xml:space="preserve">Honigbienen sind die wichtigsten Bestäuber von </w:t>
      </w:r>
      <w:r>
        <w:rPr>
          <w:rFonts w:ascii="Times New Roman" w:eastAsia="Times New Roman" w:hAnsi="Times New Roman" w:cs="Times New Roman"/>
          <w:sz w:val="24"/>
          <w:szCs w:val="24"/>
          <w:lang w:val="en-US" w:bidi="he-IL"/>
        </w:rPr>
        <w:t xml:space="preserve">den </w:t>
      </w:r>
      <w:r w:rsidRPr="009B2E10">
        <w:rPr>
          <w:rFonts w:ascii="Times New Roman" w:eastAsia="Times New Roman" w:hAnsi="Times New Roman" w:cs="Times New Roman"/>
          <w:sz w:val="24"/>
          <w:szCs w:val="24"/>
          <w:lang w:val="en-US" w:bidi="he-IL"/>
        </w:rPr>
        <w:t xml:space="preserve">Blütenpflanzen. </w:t>
      </w:r>
      <w:r w:rsidR="00777FC2" w:rsidRPr="00777FC2">
        <w:rPr>
          <w:rFonts w:ascii="Times New Roman" w:eastAsia="Times New Roman" w:hAnsi="Times New Roman" w:cs="Times New Roman"/>
          <w:sz w:val="24"/>
          <w:szCs w:val="24"/>
          <w:lang w:val="en-US" w:bidi="he-IL"/>
        </w:rPr>
        <w:t>Wegen ihrer Bestäubungsleistung ist die Honigbiene nach Rind und Schwein weltweit das drittwichtigste Nutztier in der Landwirtschaft.</w:t>
      </w:r>
      <w:r w:rsidR="00777FC2">
        <w:rPr>
          <w:rFonts w:ascii="Times New Roman" w:eastAsia="Times New Roman" w:hAnsi="Times New Roman" w:cs="Times New Roman"/>
          <w:sz w:val="24"/>
          <w:szCs w:val="24"/>
          <w:lang w:val="en-US" w:bidi="he-IL"/>
        </w:rPr>
        <w:t xml:space="preserve"> </w:t>
      </w:r>
      <w:r w:rsidRPr="009B2E10">
        <w:rPr>
          <w:rFonts w:ascii="Times New Roman" w:eastAsia="Times New Roman" w:hAnsi="Times New Roman" w:cs="Times New Roman"/>
          <w:sz w:val="24"/>
          <w:szCs w:val="24"/>
          <w:lang w:val="en-US" w:bidi="he-IL"/>
        </w:rPr>
        <w:t>Neben der ökologischen Bedeutung der Honigbienen als Bestäuber von Wild- und Kulturpflanzen hat die Imkerei einen großen ökonomischen Nutzen für die Landwirtschaft, wo sie den Ertrag und die Qualität von Obst und Gemüse erhöht.</w:t>
      </w:r>
      <w:r>
        <w:rPr>
          <w:rFonts w:ascii="Times New Roman" w:eastAsia="Times New Roman" w:hAnsi="Times New Roman" w:cs="Times New Roman"/>
          <w:sz w:val="24"/>
          <w:szCs w:val="24"/>
          <w:lang w:val="en-US" w:bidi="he-IL"/>
        </w:rPr>
        <w:t xml:space="preserve"> </w:t>
      </w:r>
    </w:p>
    <w:p w:rsidR="00777FC2" w:rsidRDefault="00777FC2" w:rsidP="00692EE6">
      <w:pPr>
        <w:spacing w:line="276" w:lineRule="auto"/>
        <w:contextualSpacing/>
        <w:jc w:val="both"/>
        <w:rPr>
          <w:rFonts w:ascii="Times New Roman" w:eastAsia="Times New Roman" w:hAnsi="Times New Roman" w:cs="Times New Roman"/>
          <w:sz w:val="24"/>
          <w:szCs w:val="24"/>
          <w:lang w:val="en-US" w:bidi="he-IL"/>
        </w:rPr>
      </w:pPr>
    </w:p>
    <w:p w:rsidR="00777FC2" w:rsidRDefault="00542B29" w:rsidP="00777FC2">
      <w:pPr>
        <w:numPr>
          <w:ilvl w:val="0"/>
          <w:numId w:val="15"/>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Benötigt der Imker eine spezielle Ausbildung? N</w:t>
      </w:r>
    </w:p>
    <w:p w:rsidR="00542B29" w:rsidRDefault="00542B29" w:rsidP="00777FC2">
      <w:pPr>
        <w:numPr>
          <w:ilvl w:val="0"/>
          <w:numId w:val="15"/>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Findet der Imker den Honig im Wald? N</w:t>
      </w:r>
    </w:p>
    <w:p w:rsidR="00692EE6" w:rsidRDefault="00542B29" w:rsidP="00542B29">
      <w:pPr>
        <w:numPr>
          <w:ilvl w:val="0"/>
          <w:numId w:val="15"/>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Werden die Bienenvölker in künstlichen Höhlen gehalten? J</w:t>
      </w:r>
    </w:p>
    <w:p w:rsidR="00542B29" w:rsidRDefault="00542B29" w:rsidP="00542B29">
      <w:pPr>
        <w:numPr>
          <w:ilvl w:val="0"/>
          <w:numId w:val="15"/>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Sind Honigbienen die wichtigsten Bestäuber? J</w:t>
      </w:r>
    </w:p>
    <w:p w:rsidR="00542B29" w:rsidRDefault="00542B29" w:rsidP="00542B29">
      <w:pPr>
        <w:spacing w:line="276" w:lineRule="auto"/>
        <w:contextualSpacing/>
        <w:jc w:val="both"/>
        <w:rPr>
          <w:rFonts w:ascii="Times New Roman" w:eastAsia="Times New Roman" w:hAnsi="Times New Roman" w:cs="Times New Roman"/>
          <w:sz w:val="24"/>
          <w:szCs w:val="24"/>
          <w:lang w:val="en-US" w:bidi="he-IL"/>
        </w:rPr>
      </w:pPr>
    </w:p>
    <w:p w:rsidR="00542B29" w:rsidRDefault="00542B29" w:rsidP="00542B29">
      <w:pPr>
        <w:numPr>
          <w:ilvl w:val="0"/>
          <w:numId w:val="9"/>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170 Wörter / 10 Sätze / </w:t>
      </w:r>
      <w:r w:rsidRPr="00542B29">
        <w:rPr>
          <w:rFonts w:ascii="Times New Roman" w:eastAsia="Times New Roman" w:hAnsi="Times New Roman" w:cs="Times New Roman"/>
          <w:sz w:val="24"/>
          <w:szCs w:val="24"/>
          <w:lang w:val="en-US" w:bidi="he-IL"/>
        </w:rPr>
        <w:t>https://de.wikipedia.org/wiki/Imker</w:t>
      </w: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Default="00692EE6" w:rsidP="00692EE6">
      <w:pPr>
        <w:spacing w:line="276" w:lineRule="auto"/>
        <w:contextualSpacing/>
        <w:jc w:val="both"/>
        <w:rPr>
          <w:rFonts w:ascii="Times New Roman" w:eastAsia="Times New Roman" w:hAnsi="Times New Roman" w:cs="Times New Roman"/>
          <w:sz w:val="24"/>
          <w:szCs w:val="24"/>
          <w:lang w:val="en-US" w:bidi="he-IL"/>
        </w:rPr>
      </w:pPr>
    </w:p>
    <w:p w:rsidR="00692EE6" w:rsidRPr="00692EE6" w:rsidRDefault="00692EE6" w:rsidP="00692EE6">
      <w:pPr>
        <w:spacing w:line="276" w:lineRule="auto"/>
        <w:jc w:val="both"/>
        <w:rPr>
          <w:rFonts w:ascii="Times New Roman" w:eastAsia="Calibri" w:hAnsi="Times New Roman" w:cs="Times New Roman"/>
          <w:sz w:val="24"/>
          <w:szCs w:val="24"/>
          <w:lang w:val="en-CA"/>
        </w:rPr>
      </w:pPr>
      <w:r w:rsidRPr="00692EE6">
        <w:rPr>
          <w:rFonts w:ascii="Times New Roman" w:eastAsia="Calibri" w:hAnsi="Times New Roman" w:cs="Times New Roman"/>
          <w:sz w:val="24"/>
          <w:szCs w:val="24"/>
          <w:lang w:val="en-CA"/>
        </w:rPr>
        <w:t xml:space="preserve">A national flag is a flag which represents and symbolizes a country. The national flag is usually flown by the government of a country, but it can also be flown by its citizens. A national flag is designed with specific meanings for its colours and symbols. Historically, flags originated as military standards, which were used as signs on the battlefield. The practice of flying national flags outside of the context of warfare only became common in the early seventeenth century. A country's constitution will often describe the national flag. All national flags are rectangular, except for the flag of Nepal, which uses a unique triangular shape. The ratios of height to width vary among standard rectangular flags, but none is taller than it is wide. The flags of Switzerland and the Vatican City are the only national flags which are exact squares. The most popular colours used for national flags are red, white, green, and blue. Although the national flag is meant to be a unique symbol for the country it represents, many flags have very similar colours and designs. </w:t>
      </w:r>
    </w:p>
    <w:p w:rsidR="00692EE6" w:rsidRPr="00692EE6" w:rsidRDefault="00692EE6" w:rsidP="00692EE6">
      <w:pPr>
        <w:numPr>
          <w:ilvl w:val="0"/>
          <w:numId w:val="7"/>
        </w:numPr>
        <w:spacing w:before="100" w:beforeAutospacing="1" w:after="100" w:afterAutospacing="1" w:line="276" w:lineRule="auto"/>
        <w:jc w:val="both"/>
        <w:rPr>
          <w:rFonts w:ascii="Times New Roman" w:eastAsia="Times New Roman" w:hAnsi="Times New Roman" w:cs="Times New Roman"/>
          <w:sz w:val="24"/>
          <w:szCs w:val="24"/>
          <w:lang w:val="en-CA" w:bidi="he-IL"/>
        </w:rPr>
      </w:pPr>
      <w:r w:rsidRPr="00692EE6">
        <w:rPr>
          <w:rFonts w:ascii="Times New Roman" w:eastAsia="Times New Roman" w:hAnsi="Times New Roman" w:cs="Times New Roman"/>
          <w:sz w:val="24"/>
          <w:szCs w:val="24"/>
          <w:lang w:val="en-CA" w:bidi="he-IL"/>
        </w:rPr>
        <w:t>Were flags originally made to show patriotism for one’s country? N</w:t>
      </w:r>
    </w:p>
    <w:p w:rsidR="00692EE6" w:rsidRPr="00692EE6" w:rsidRDefault="00692EE6" w:rsidP="00692EE6">
      <w:pPr>
        <w:numPr>
          <w:ilvl w:val="0"/>
          <w:numId w:val="7"/>
        </w:numPr>
        <w:spacing w:before="100" w:beforeAutospacing="1" w:after="100" w:afterAutospacing="1" w:line="276" w:lineRule="auto"/>
        <w:jc w:val="both"/>
        <w:rPr>
          <w:rFonts w:ascii="Times New Roman" w:eastAsia="Times New Roman" w:hAnsi="Times New Roman" w:cs="Times New Roman"/>
          <w:sz w:val="24"/>
          <w:szCs w:val="24"/>
          <w:lang w:val="en-CA" w:bidi="he-IL"/>
        </w:rPr>
      </w:pPr>
      <w:r w:rsidRPr="00692EE6">
        <w:rPr>
          <w:rFonts w:ascii="Times New Roman" w:eastAsia="Times New Roman" w:hAnsi="Times New Roman" w:cs="Times New Roman"/>
          <w:sz w:val="24"/>
          <w:szCs w:val="24"/>
          <w:lang w:val="en-CA" w:bidi="he-IL"/>
        </w:rPr>
        <w:t>Is orange among the most common flag colors? N</w:t>
      </w:r>
    </w:p>
    <w:p w:rsidR="00692EE6" w:rsidRPr="00692EE6" w:rsidRDefault="00692EE6" w:rsidP="00692EE6">
      <w:pPr>
        <w:numPr>
          <w:ilvl w:val="0"/>
          <w:numId w:val="7"/>
        </w:numPr>
        <w:spacing w:before="100" w:beforeAutospacing="1" w:after="100" w:afterAutospacing="1" w:line="276" w:lineRule="auto"/>
        <w:jc w:val="both"/>
        <w:rPr>
          <w:rFonts w:ascii="Times New Roman" w:eastAsia="Times New Roman" w:hAnsi="Times New Roman" w:cs="Times New Roman"/>
          <w:sz w:val="24"/>
          <w:szCs w:val="24"/>
          <w:lang w:val="en-CA" w:bidi="he-IL"/>
        </w:rPr>
      </w:pPr>
      <w:r w:rsidRPr="00692EE6">
        <w:rPr>
          <w:rFonts w:ascii="Times New Roman" w:eastAsia="Times New Roman" w:hAnsi="Times New Roman" w:cs="Times New Roman"/>
          <w:sz w:val="24"/>
          <w:szCs w:val="24"/>
          <w:lang w:val="en-CA" w:bidi="he-IL"/>
        </w:rPr>
        <w:t>Is it acceptable for a country to have a non-rectangular flag? Y</w:t>
      </w:r>
    </w:p>
    <w:p w:rsidR="00692EE6" w:rsidRDefault="00692EE6" w:rsidP="00692EE6">
      <w:pPr>
        <w:numPr>
          <w:ilvl w:val="0"/>
          <w:numId w:val="7"/>
        </w:numPr>
        <w:spacing w:before="100" w:beforeAutospacing="1" w:after="100" w:afterAutospacing="1" w:line="276" w:lineRule="auto"/>
        <w:jc w:val="both"/>
        <w:rPr>
          <w:rFonts w:ascii="Times New Roman" w:eastAsia="Times New Roman" w:hAnsi="Times New Roman" w:cs="Times New Roman"/>
          <w:sz w:val="24"/>
          <w:szCs w:val="24"/>
          <w:lang w:val="en-CA" w:bidi="he-IL"/>
        </w:rPr>
      </w:pPr>
      <w:r w:rsidRPr="00692EE6">
        <w:rPr>
          <w:rFonts w:ascii="Times New Roman" w:eastAsia="Times New Roman" w:hAnsi="Times New Roman" w:cs="Times New Roman"/>
          <w:sz w:val="24"/>
          <w:szCs w:val="24"/>
          <w:lang w:val="en-CA" w:bidi="he-IL"/>
        </w:rPr>
        <w:t>The form of the flag is often described in a nation’s law. Y</w:t>
      </w:r>
    </w:p>
    <w:p w:rsidR="00542B29" w:rsidRPr="00692EE6" w:rsidRDefault="00542B29" w:rsidP="00542B29">
      <w:pPr>
        <w:spacing w:before="100" w:beforeAutospacing="1" w:after="100" w:afterAutospacing="1" w:line="276" w:lineRule="auto"/>
        <w:jc w:val="both"/>
        <w:rPr>
          <w:rFonts w:ascii="Times New Roman" w:eastAsia="Times New Roman" w:hAnsi="Times New Roman" w:cs="Times New Roman"/>
          <w:sz w:val="24"/>
          <w:szCs w:val="24"/>
          <w:lang w:val="en-CA" w:bidi="he-IL"/>
        </w:rPr>
      </w:pPr>
      <w:r>
        <w:rPr>
          <w:rFonts w:ascii="Times New Roman" w:eastAsia="Times New Roman" w:hAnsi="Times New Roman" w:cs="Times New Roman"/>
          <w:sz w:val="24"/>
          <w:szCs w:val="24"/>
          <w:lang w:val="en-CA" w:bidi="he-IL"/>
        </w:rPr>
        <w:t xml:space="preserve">[Neu] </w:t>
      </w:r>
      <w:r w:rsidRPr="00542B29">
        <w:rPr>
          <w:rFonts w:ascii="Times New Roman" w:eastAsia="Times New Roman" w:hAnsi="Times New Roman" w:cs="Times New Roman"/>
          <w:sz w:val="24"/>
          <w:szCs w:val="24"/>
          <w:lang w:val="en-CA" w:bidi="he-IL"/>
        </w:rPr>
        <w:t>Eine Nationalflagge symbolisiert als Flagge einen Staat, seine Selbständigkeit, Unabhängigkeit und Einheit. Davon abgeleitet können sie auch für andere Eigenschaften des Landes stehen, wie etwa für dessen Landessprache, selbst wenn diese auch in anderen Ländern verwendet wird. Oft wird die Nationalflagge eingesetzt, um damit Besitzansprüche über ein Territorium zu demonstrieren</w:t>
      </w:r>
      <w:r>
        <w:rPr>
          <w:rFonts w:ascii="Times New Roman" w:eastAsia="Times New Roman" w:hAnsi="Times New Roman" w:cs="Times New Roman"/>
          <w:sz w:val="24"/>
          <w:szCs w:val="24"/>
          <w:lang w:val="en-CA" w:bidi="he-IL"/>
        </w:rPr>
        <w:t xml:space="preserve">. </w:t>
      </w:r>
      <w:r w:rsidRPr="00542B29">
        <w:rPr>
          <w:rFonts w:ascii="Times New Roman" w:eastAsia="Times New Roman" w:hAnsi="Times New Roman" w:cs="Times New Roman"/>
          <w:sz w:val="24"/>
          <w:szCs w:val="24"/>
          <w:lang w:val="en-CA" w:bidi="he-IL"/>
        </w:rPr>
        <w:t>Die Nationalflagge ging aus den Flaggen der Schiffe hervor, mit der einst deren Nationalität angezeigt wurde</w:t>
      </w:r>
      <w:r>
        <w:rPr>
          <w:rFonts w:ascii="Times New Roman" w:eastAsia="Times New Roman" w:hAnsi="Times New Roman" w:cs="Times New Roman"/>
          <w:sz w:val="24"/>
          <w:szCs w:val="24"/>
          <w:lang w:val="en-CA" w:bidi="he-IL"/>
        </w:rPr>
        <w:t>.</w:t>
      </w:r>
      <w:r w:rsidRPr="00542B29">
        <w:t xml:space="preserve"> </w:t>
      </w:r>
      <w:r w:rsidRPr="00542B29">
        <w:rPr>
          <w:rFonts w:ascii="Times New Roman" w:eastAsia="Times New Roman" w:hAnsi="Times New Roman" w:cs="Times New Roman"/>
          <w:sz w:val="24"/>
          <w:szCs w:val="24"/>
          <w:lang w:val="en-CA" w:bidi="he-IL"/>
        </w:rPr>
        <w:t>Nationalflaggen können zu zivilen, staatlichen und militärischen Zwecken verwendet werden. Viele Staaten verwenden daher für diese verschiedenen Bereiche unterschiedliche Flaggen oder Abwandlungen der Grundform der Nationalflagge. Teilweise wird zusätzlich auch zwischen der Verwendung an Land und auf See unterschieden.</w:t>
      </w:r>
      <w:r>
        <w:rPr>
          <w:rFonts w:ascii="Times New Roman" w:eastAsia="Times New Roman" w:hAnsi="Times New Roman" w:cs="Times New Roman"/>
          <w:sz w:val="24"/>
          <w:szCs w:val="24"/>
          <w:lang w:val="en-CA" w:bidi="he-IL"/>
        </w:rPr>
        <w:t xml:space="preserve"> </w:t>
      </w:r>
      <w:r w:rsidRPr="00542B29">
        <w:rPr>
          <w:rFonts w:ascii="Times New Roman" w:eastAsia="Times New Roman" w:hAnsi="Times New Roman" w:cs="Times New Roman"/>
          <w:sz w:val="24"/>
          <w:szCs w:val="24"/>
          <w:lang w:val="en-CA" w:bidi="he-IL"/>
        </w:rPr>
        <w:t>Die Symbolik ist daher auch oft Grund für Streit, wenn zum Beispiel im Zuge des Wechsels einer Regierungsform die Nationalflagge geändert wird.</w:t>
      </w:r>
      <w:r>
        <w:rPr>
          <w:rFonts w:ascii="Times New Roman" w:eastAsia="Times New Roman" w:hAnsi="Times New Roman" w:cs="Times New Roman"/>
          <w:sz w:val="24"/>
          <w:szCs w:val="24"/>
          <w:lang w:val="en-CA" w:bidi="he-IL"/>
        </w:rPr>
        <w:t xml:space="preserve"> </w:t>
      </w:r>
      <w:r w:rsidRPr="00542B29">
        <w:rPr>
          <w:rFonts w:ascii="Times New Roman" w:eastAsia="Times New Roman" w:hAnsi="Times New Roman" w:cs="Times New Roman"/>
          <w:sz w:val="24"/>
          <w:szCs w:val="24"/>
          <w:lang w:val="en-CA" w:bidi="he-IL"/>
        </w:rPr>
        <w:t>So etwa geschehen in Portugal, wo der Wechsel der Flagge nach Abschaffung der Monarchie in der Presse zu einem Flaggenkrieg stilisiert wurde</w:t>
      </w:r>
      <w:r>
        <w:rPr>
          <w:rFonts w:ascii="Times New Roman" w:eastAsia="Times New Roman" w:hAnsi="Times New Roman" w:cs="Times New Roman"/>
          <w:sz w:val="24"/>
          <w:szCs w:val="24"/>
          <w:lang w:val="en-CA" w:bidi="he-IL"/>
        </w:rPr>
        <w:t xml:space="preserve">. </w:t>
      </w:r>
      <w:r w:rsidRPr="00542B29">
        <w:rPr>
          <w:rFonts w:ascii="Times New Roman" w:eastAsia="Times New Roman" w:hAnsi="Times New Roman" w:cs="Times New Roman"/>
          <w:sz w:val="24"/>
          <w:szCs w:val="24"/>
          <w:lang w:val="en-CA" w:bidi="he-IL"/>
        </w:rPr>
        <w:t>Besonders zu nationalen Gedenktagen wird die Nationalflagge an öffentlichen Gebäuden und, wenn erlaubt, auch an privaten Häusern gehisst.</w:t>
      </w:r>
      <w:r>
        <w:rPr>
          <w:rFonts w:ascii="Times New Roman" w:eastAsia="Times New Roman" w:hAnsi="Times New Roman" w:cs="Times New Roman"/>
          <w:sz w:val="24"/>
          <w:szCs w:val="24"/>
          <w:lang w:val="en-CA" w:bidi="he-IL"/>
        </w:rPr>
        <w:t xml:space="preserve"> </w:t>
      </w:r>
      <w:r w:rsidRPr="00542B29">
        <w:rPr>
          <w:rFonts w:ascii="Times New Roman" w:eastAsia="Times New Roman" w:hAnsi="Times New Roman" w:cs="Times New Roman"/>
          <w:sz w:val="24"/>
          <w:szCs w:val="24"/>
          <w:lang w:val="en-CA" w:bidi="he-IL"/>
        </w:rPr>
        <w:t>In Peru und Lettland sind dazu alle Bürger am Nationalfeiertag sogar gesetzlich verpflichtet</w:t>
      </w:r>
      <w:r>
        <w:rPr>
          <w:rFonts w:ascii="Times New Roman" w:eastAsia="Times New Roman" w:hAnsi="Times New Roman" w:cs="Times New Roman"/>
          <w:sz w:val="24"/>
          <w:szCs w:val="24"/>
          <w:lang w:val="en-CA" w:bidi="he-IL"/>
        </w:rPr>
        <w:t>.</w:t>
      </w:r>
    </w:p>
    <w:p w:rsidR="00692EE6" w:rsidRDefault="00542B29" w:rsidP="00542B29">
      <w:pPr>
        <w:numPr>
          <w:ilvl w:val="0"/>
          <w:numId w:val="16"/>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Symbolisiert die Nationalflagge den jeweiligen Staat? Ja</w:t>
      </w:r>
    </w:p>
    <w:p w:rsidR="00542B29" w:rsidRDefault="00542B29" w:rsidP="00542B29">
      <w:pPr>
        <w:numPr>
          <w:ilvl w:val="0"/>
          <w:numId w:val="16"/>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Ist es in Peru Pflicht für die Bürger die Nationalflagge am Nationalfeiertag zu hissen? J</w:t>
      </w:r>
    </w:p>
    <w:p w:rsidR="00542B29" w:rsidRDefault="00542B29" w:rsidP="00542B29">
      <w:pPr>
        <w:numPr>
          <w:ilvl w:val="0"/>
          <w:numId w:val="16"/>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Haben die ersten Flaggen ihren Ursprung in der Landwirtschaft? N</w:t>
      </w:r>
    </w:p>
    <w:p w:rsidR="00542B29" w:rsidRDefault="00E7575F" w:rsidP="00542B29">
      <w:pPr>
        <w:numPr>
          <w:ilvl w:val="0"/>
          <w:numId w:val="16"/>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Gibt es mehrere Flaggen für einen Staat? J</w:t>
      </w:r>
    </w:p>
    <w:p w:rsidR="00E7575F" w:rsidRDefault="00E7575F" w:rsidP="00E7575F">
      <w:pPr>
        <w:spacing w:line="276" w:lineRule="auto"/>
        <w:contextualSpacing/>
        <w:jc w:val="both"/>
        <w:rPr>
          <w:rFonts w:ascii="Times New Roman" w:eastAsia="Times New Roman" w:hAnsi="Times New Roman" w:cs="Times New Roman"/>
          <w:sz w:val="24"/>
          <w:szCs w:val="24"/>
          <w:lang w:val="en-US" w:bidi="he-IL"/>
        </w:rPr>
      </w:pPr>
    </w:p>
    <w:p w:rsidR="00E7575F" w:rsidRPr="00692EE6" w:rsidRDefault="00E7575F" w:rsidP="00E7575F">
      <w:pPr>
        <w:numPr>
          <w:ilvl w:val="0"/>
          <w:numId w:val="9"/>
        </w:numPr>
        <w:spacing w:line="276" w:lineRule="auto"/>
        <w:contextualSpacing/>
        <w:jc w:val="both"/>
        <w:rPr>
          <w:rFonts w:ascii="Times New Roman" w:eastAsia="Times New Roman" w:hAnsi="Times New Roman" w:cs="Times New Roman"/>
          <w:sz w:val="24"/>
          <w:szCs w:val="24"/>
          <w:lang w:val="en-US" w:bidi="he-IL"/>
        </w:rPr>
      </w:pPr>
      <w:r>
        <w:rPr>
          <w:rFonts w:ascii="Times New Roman" w:eastAsia="Times New Roman" w:hAnsi="Times New Roman" w:cs="Times New Roman"/>
          <w:sz w:val="24"/>
          <w:szCs w:val="24"/>
          <w:lang w:val="en-US" w:bidi="he-IL"/>
        </w:rPr>
        <w:t xml:space="preserve">180 Wörter / 11 Sätze / </w:t>
      </w:r>
      <w:r w:rsidRPr="00E7575F">
        <w:rPr>
          <w:rFonts w:ascii="Times New Roman" w:eastAsia="Times New Roman" w:hAnsi="Times New Roman" w:cs="Times New Roman"/>
          <w:sz w:val="24"/>
          <w:szCs w:val="24"/>
          <w:lang w:val="en-US" w:bidi="he-IL"/>
        </w:rPr>
        <w:t>https://de.wikipedia.org/wiki/Nationalflagge</w:t>
      </w:r>
      <w:bookmarkStart w:id="0" w:name="_GoBack"/>
      <w:bookmarkEnd w:id="0"/>
    </w:p>
    <w:p w:rsidR="001E587F" w:rsidRDefault="00E7575F"/>
    <w:sectPr w:rsidR="001E587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fontKey="{D6708624-611C-4AE0-A7AC-3BFA4028DA05}"/>
  </w:font>
  <w:font w:name="Wingdings">
    <w:panose1 w:val="05000000000000000000"/>
    <w:charset w:val="02"/>
    <w:family w:val="auto"/>
    <w:pitch w:val="variable"/>
    <w:sig w:usb0="00000000" w:usb1="10000000" w:usb2="00000000" w:usb3="00000000" w:csb0="80000000" w:csb1="00000000"/>
    <w:embedRegular r:id="rId2" w:fontKey="{CD81E62A-ED5A-487E-8D00-86EEAFD6E406}"/>
  </w:font>
  <w:font w:name="Courier New">
    <w:panose1 w:val="02070309020205020404"/>
    <w:charset w:val="00"/>
    <w:family w:val="modern"/>
    <w:pitch w:val="fixed"/>
    <w:sig w:usb0="E0002EFF" w:usb1="C0007843" w:usb2="00000009" w:usb3="00000000" w:csb0="000001FF" w:csb1="00000000"/>
    <w:embedRegular r:id="rId3" w:fontKey="{05039C2D-9488-4CC2-849D-F90E9FD93F27}"/>
  </w:font>
  <w:font w:name="Symbol">
    <w:panose1 w:val="05050102010706020507"/>
    <w:charset w:val="02"/>
    <w:family w:val="roman"/>
    <w:pitch w:val="variable"/>
    <w:sig w:usb0="00000000" w:usb1="10000000" w:usb2="00000000" w:usb3="00000000" w:csb0="80000000" w:csb1="00000000"/>
    <w:embedRegular r:id="rId4" w:fontKey="{C41B4859-6FB2-494C-A8E9-27EF84BEC838}"/>
  </w:font>
  <w:font w:name="Calibri">
    <w:panose1 w:val="020F0502020204030204"/>
    <w:charset w:val="00"/>
    <w:family w:val="swiss"/>
    <w:pitch w:val="variable"/>
    <w:sig w:usb0="E0002AFF" w:usb1="C000247B" w:usb2="00000009" w:usb3="00000000" w:csb0="000001FF" w:csb1="00000000"/>
    <w:embedRegular r:id="rId5" w:fontKey="{771DA117-66BB-43EF-AAFA-8EB0019E78A6}"/>
  </w:font>
  <w:font w:name="Calibri Light">
    <w:panose1 w:val="020F0302020204030204"/>
    <w:charset w:val="00"/>
    <w:family w:val="swiss"/>
    <w:pitch w:val="variable"/>
    <w:sig w:usb0="E0002AFF" w:usb1="C000247B" w:usb2="00000009" w:usb3="00000000" w:csb0="000001FF" w:csb1="00000000"/>
    <w:embedRegular r:id="rId6" w:fontKey="{DEE2586A-E4EC-4A83-88F2-BFAE34DF63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1296D"/>
    <w:multiLevelType w:val="hybridMultilevel"/>
    <w:tmpl w:val="44502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49C6041"/>
    <w:multiLevelType w:val="hybridMultilevel"/>
    <w:tmpl w:val="539E5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D248DC"/>
    <w:multiLevelType w:val="hybridMultilevel"/>
    <w:tmpl w:val="BAA276D6"/>
    <w:lvl w:ilvl="0" w:tplc="14346BF2">
      <w:start w:val="1"/>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35D7102"/>
    <w:multiLevelType w:val="hybridMultilevel"/>
    <w:tmpl w:val="F39C2A76"/>
    <w:lvl w:ilvl="0" w:tplc="688C63D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66B7A"/>
    <w:multiLevelType w:val="hybridMultilevel"/>
    <w:tmpl w:val="426810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D3E57E7"/>
    <w:multiLevelType w:val="hybridMultilevel"/>
    <w:tmpl w:val="D318E74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CF26F6"/>
    <w:multiLevelType w:val="hybridMultilevel"/>
    <w:tmpl w:val="C6F2EC98"/>
    <w:lvl w:ilvl="0" w:tplc="C79ADE6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43281DBA"/>
    <w:multiLevelType w:val="hybridMultilevel"/>
    <w:tmpl w:val="3C783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185D91"/>
    <w:multiLevelType w:val="hybridMultilevel"/>
    <w:tmpl w:val="824AE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6704EC"/>
    <w:multiLevelType w:val="hybridMultilevel"/>
    <w:tmpl w:val="2F4A77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C20627"/>
    <w:multiLevelType w:val="hybridMultilevel"/>
    <w:tmpl w:val="B2E0DC7A"/>
    <w:lvl w:ilvl="0" w:tplc="5284FA44">
      <w:start w:val="1"/>
      <w:numFmt w:val="decimal"/>
      <w:lvlText w:val="%1."/>
      <w:lvlJc w:val="left"/>
      <w:pPr>
        <w:ind w:left="720" w:hanging="360"/>
      </w:pPr>
      <w:rPr>
        <w:rFonts w:eastAsiaTheme="minorHAns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5B257E0"/>
    <w:multiLevelType w:val="hybridMultilevel"/>
    <w:tmpl w:val="64C8DF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AAA06C5"/>
    <w:multiLevelType w:val="hybridMultilevel"/>
    <w:tmpl w:val="C7581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E6633F"/>
    <w:multiLevelType w:val="hybridMultilevel"/>
    <w:tmpl w:val="81029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FB6F7E"/>
    <w:multiLevelType w:val="hybridMultilevel"/>
    <w:tmpl w:val="B2E0DC7A"/>
    <w:lvl w:ilvl="0" w:tplc="5284FA44">
      <w:start w:val="1"/>
      <w:numFmt w:val="decimal"/>
      <w:lvlText w:val="%1."/>
      <w:lvlJc w:val="left"/>
      <w:pPr>
        <w:ind w:left="720" w:hanging="360"/>
      </w:pPr>
      <w:rPr>
        <w:rFonts w:eastAsiaTheme="minorHAns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44833D0"/>
    <w:multiLevelType w:val="hybridMultilevel"/>
    <w:tmpl w:val="0FF692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14"/>
  </w:num>
  <w:num w:numId="3">
    <w:abstractNumId w:val="3"/>
  </w:num>
  <w:num w:numId="4">
    <w:abstractNumId w:val="8"/>
  </w:num>
  <w:num w:numId="5">
    <w:abstractNumId w:val="13"/>
  </w:num>
  <w:num w:numId="6">
    <w:abstractNumId w:val="12"/>
  </w:num>
  <w:num w:numId="7">
    <w:abstractNumId w:val="7"/>
  </w:num>
  <w:num w:numId="8">
    <w:abstractNumId w:val="9"/>
  </w:num>
  <w:num w:numId="9">
    <w:abstractNumId w:val="2"/>
  </w:num>
  <w:num w:numId="10">
    <w:abstractNumId w:val="0"/>
  </w:num>
  <w:num w:numId="11">
    <w:abstractNumId w:val="15"/>
  </w:num>
  <w:num w:numId="12">
    <w:abstractNumId w:val="6"/>
  </w:num>
  <w:num w:numId="13">
    <w:abstractNumId w:val="11"/>
  </w:num>
  <w:num w:numId="14">
    <w:abstractNumId w:val="1"/>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EE6"/>
    <w:rsid w:val="00542B29"/>
    <w:rsid w:val="00581DDE"/>
    <w:rsid w:val="005D101D"/>
    <w:rsid w:val="006910DD"/>
    <w:rsid w:val="00692EE6"/>
    <w:rsid w:val="006C2A00"/>
    <w:rsid w:val="00734C30"/>
    <w:rsid w:val="00777FC2"/>
    <w:rsid w:val="0092147F"/>
    <w:rsid w:val="00993F3F"/>
    <w:rsid w:val="009B2E10"/>
    <w:rsid w:val="009B76CE"/>
    <w:rsid w:val="009E6FA0"/>
    <w:rsid w:val="00AC56D6"/>
    <w:rsid w:val="00B10E95"/>
    <w:rsid w:val="00C70A67"/>
    <w:rsid w:val="00E7575F"/>
    <w:rsid w:val="00F22830"/>
    <w:rsid w:val="00FA1622"/>
    <w:rsid w:val="00FC34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87F1B"/>
  <w15:chartTrackingRefBased/>
  <w15:docId w15:val="{3FC4BBD3-2533-4184-95F8-1AF7BBAC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692EE6"/>
    <w:pPr>
      <w:spacing w:before="100" w:beforeAutospacing="1" w:after="100" w:afterAutospacing="1" w:line="240" w:lineRule="auto"/>
    </w:pPr>
    <w:rPr>
      <w:rFonts w:ascii="Times New Roman" w:eastAsia="Times New Roman" w:hAnsi="Times New Roman" w:cs="Times New Roman"/>
      <w:sz w:val="24"/>
      <w:szCs w:val="24"/>
      <w:lang w:val="en-US" w:bidi="he-IL"/>
    </w:rPr>
  </w:style>
  <w:style w:type="paragraph" w:styleId="Listenabsatz">
    <w:name w:val="List Paragraph"/>
    <w:basedOn w:val="Standard"/>
    <w:uiPriority w:val="34"/>
    <w:qFormat/>
    <w:rsid w:val="00692EE6"/>
    <w:pPr>
      <w:ind w:left="720"/>
      <w:contextualSpacing/>
    </w:pPr>
    <w:rPr>
      <w:lang w:val="en-CA"/>
    </w:rPr>
  </w:style>
  <w:style w:type="character" w:styleId="Hyperlink">
    <w:name w:val="Hyperlink"/>
    <w:basedOn w:val="Absatz-Standardschriftart"/>
    <w:uiPriority w:val="99"/>
    <w:unhideWhenUsed/>
    <w:rsid w:val="009B2E10"/>
    <w:rPr>
      <w:color w:val="0563C1" w:themeColor="hyperlink"/>
      <w:u w:val="single"/>
    </w:rPr>
  </w:style>
  <w:style w:type="character" w:styleId="NichtaufgelsteErwhnung">
    <w:name w:val="Unresolved Mention"/>
    <w:basedOn w:val="Absatz-Standardschriftart"/>
    <w:uiPriority w:val="99"/>
    <w:semiHidden/>
    <w:unhideWhenUsed/>
    <w:rsid w:val="009B2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e.wikipedia.org/wiki/Orangensaf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2667</Words>
  <Characters>16805</Characters>
  <Application>Microsoft Office Word</Application>
  <DocSecurity>0</DocSecurity>
  <Lines>140</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Torben Müller</dc:creator>
  <cp:keywords/>
  <dc:description/>
  <cp:lastModifiedBy>CBCC4FCA2572070641BBB4682D69F1889B3BEB5E</cp:lastModifiedBy>
  <cp:revision>4</cp:revision>
  <dcterms:created xsi:type="dcterms:W3CDTF">2019-02-24T13:31:00Z</dcterms:created>
  <dcterms:modified xsi:type="dcterms:W3CDTF">2019-02-24T15:04:00Z</dcterms:modified>
</cp:coreProperties>
</file>