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5E41B1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864C95">
        <w:rPr>
          <w:rFonts w:ascii="Times New Roman" w:eastAsia="Times New Roman" w:hAnsi="Times New Roman" w:cs="Times New Roman"/>
          <w:b/>
          <w:bCs/>
        </w:rPr>
        <w:t>Supplementary material</w:t>
      </w:r>
    </w:p>
    <w:p w14:paraId="130AFAE5" w14:textId="77777777" w:rsidR="004620BD" w:rsidRPr="00864C95" w:rsidRDefault="004620B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747E3A2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864C95">
        <w:rPr>
          <w:rFonts w:ascii="Times New Roman" w:eastAsia="Times New Roman" w:hAnsi="Times New Roman" w:cs="Times New Roman"/>
          <w:b/>
          <w:bCs/>
        </w:rPr>
        <w:t xml:space="preserve">Environmental microbial communities and host selection shape larval microbiomes   </w:t>
      </w:r>
    </w:p>
    <w:p w14:paraId="0BF4796C" w14:textId="77777777" w:rsidR="004620BD" w:rsidRPr="00864C95" w:rsidRDefault="004620B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3CE2E739" w14:textId="7E0B95A8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vertAlign w:val="superscript"/>
        </w:rPr>
      </w:pPr>
      <w:r w:rsidRPr="00864C95">
        <w:rPr>
          <w:rFonts w:ascii="Times New Roman" w:eastAsia="Times New Roman" w:hAnsi="Times New Roman" w:cs="Times New Roman"/>
          <w:u w:val="single"/>
        </w:rPr>
        <w:t>Stephanie F. Hendricks</w:t>
      </w:r>
      <w:r w:rsidRPr="00864C95">
        <w:rPr>
          <w:rFonts w:ascii="Times New Roman" w:eastAsia="Times New Roman" w:hAnsi="Times New Roman" w:cs="Times New Roman"/>
          <w:u w:val="single"/>
          <w:vertAlign w:val="superscript"/>
        </w:rPr>
        <w:t>1</w:t>
      </w:r>
      <w:r w:rsidRPr="00864C95">
        <w:rPr>
          <w:rFonts w:ascii="Times New Roman" w:eastAsia="Times New Roman" w:hAnsi="Times New Roman" w:cs="Times New Roman"/>
        </w:rPr>
        <w:t>, Amy L. Tan</w:t>
      </w:r>
      <w:r w:rsidRPr="00864C95">
        <w:rPr>
          <w:rFonts w:ascii="Times New Roman" w:eastAsia="Times New Roman" w:hAnsi="Times New Roman" w:cs="Times New Roman"/>
          <w:vertAlign w:val="superscript"/>
        </w:rPr>
        <w:t>1</w:t>
      </w:r>
      <w:r w:rsidRPr="00864C95">
        <w:rPr>
          <w:rFonts w:ascii="Times New Roman" w:eastAsia="Times New Roman" w:hAnsi="Times New Roman" w:cs="Times New Roman"/>
        </w:rPr>
        <w:t>, Amelia G. Williams</w:t>
      </w:r>
      <w:r w:rsidRPr="00864C95">
        <w:rPr>
          <w:rFonts w:ascii="Times New Roman" w:eastAsia="Times New Roman" w:hAnsi="Times New Roman" w:cs="Times New Roman"/>
          <w:vertAlign w:val="superscript"/>
        </w:rPr>
        <w:t>2</w:t>
      </w:r>
      <w:r w:rsidRPr="00864C95">
        <w:rPr>
          <w:rFonts w:ascii="Times New Roman" w:eastAsia="Times New Roman" w:hAnsi="Times New Roman" w:cs="Times New Roman"/>
        </w:rPr>
        <w:t xml:space="preserve">, </w:t>
      </w:r>
      <w:r w:rsidR="008C579F" w:rsidRPr="008971F2">
        <w:rPr>
          <w:rFonts w:ascii="Times New Roman" w:eastAsia="Times New Roman" w:hAnsi="Times New Roman" w:cs="Times New Roman"/>
        </w:rPr>
        <w:t>Mikayla M. Clark</w:t>
      </w:r>
      <w:r w:rsidR="008C579F" w:rsidRPr="008971F2">
        <w:rPr>
          <w:rFonts w:ascii="Times New Roman" w:eastAsia="Times New Roman" w:hAnsi="Times New Roman" w:cs="Times New Roman"/>
          <w:vertAlign w:val="superscript"/>
        </w:rPr>
        <w:t>1</w:t>
      </w:r>
      <w:r w:rsidR="008C579F" w:rsidRPr="00864C95">
        <w:rPr>
          <w:rFonts w:ascii="Times New Roman" w:eastAsia="Times New Roman" w:hAnsi="Times New Roman" w:cs="Times New Roman"/>
        </w:rPr>
        <w:t>,</w:t>
      </w:r>
      <w:r w:rsidR="008C579F">
        <w:rPr>
          <w:rFonts w:ascii="Times New Roman" w:eastAsia="Times New Roman" w:hAnsi="Times New Roman" w:cs="Times New Roman"/>
        </w:rPr>
        <w:t xml:space="preserve"> </w:t>
      </w:r>
      <w:r w:rsidRPr="00864C95">
        <w:rPr>
          <w:rFonts w:ascii="Times New Roman" w:eastAsia="Times New Roman" w:hAnsi="Times New Roman" w:cs="Times New Roman"/>
        </w:rPr>
        <w:t>Katherine M. Buckley</w:t>
      </w:r>
      <w:r w:rsidRPr="00864C95">
        <w:rPr>
          <w:rFonts w:ascii="Times New Roman" w:eastAsia="Times New Roman" w:hAnsi="Times New Roman" w:cs="Times New Roman"/>
          <w:vertAlign w:val="superscript"/>
        </w:rPr>
        <w:t>2</w:t>
      </w:r>
      <w:r w:rsidRPr="00864C95">
        <w:rPr>
          <w:rFonts w:ascii="Times New Roman" w:eastAsia="Times New Roman" w:hAnsi="Times New Roman" w:cs="Times New Roman"/>
        </w:rPr>
        <w:t>, Marie E. Strader</w:t>
      </w:r>
      <w:r w:rsidRPr="00864C95">
        <w:rPr>
          <w:rFonts w:ascii="Times New Roman" w:eastAsia="Times New Roman" w:hAnsi="Times New Roman" w:cs="Times New Roman"/>
          <w:vertAlign w:val="superscript"/>
        </w:rPr>
        <w:t>1</w:t>
      </w:r>
    </w:p>
    <w:p w14:paraId="67CD3804" w14:textId="77777777" w:rsidR="004620BD" w:rsidRPr="00864C95" w:rsidRDefault="004620BD">
      <w:pPr>
        <w:spacing w:line="240" w:lineRule="auto"/>
        <w:jc w:val="both"/>
        <w:rPr>
          <w:rFonts w:ascii="Times New Roman" w:eastAsia="Times New Roman" w:hAnsi="Times New Roman" w:cs="Times New Roman"/>
          <w:vertAlign w:val="superscript"/>
        </w:rPr>
      </w:pPr>
    </w:p>
    <w:p w14:paraId="46EAE824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  <w:vertAlign w:val="superscript"/>
        </w:rPr>
        <w:t>1</w:t>
      </w:r>
      <w:r w:rsidRPr="00864C95">
        <w:rPr>
          <w:rFonts w:ascii="Times New Roman" w:eastAsia="Times New Roman" w:hAnsi="Times New Roman" w:cs="Times New Roman"/>
        </w:rPr>
        <w:t>Department of Biology, Texas A&amp;M University, College Station, TX 77843, USA</w:t>
      </w:r>
    </w:p>
    <w:p w14:paraId="3CD87C21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  <w:vertAlign w:val="superscript"/>
        </w:rPr>
        <w:t>2</w:t>
      </w:r>
      <w:r w:rsidRPr="00864C95">
        <w:rPr>
          <w:rFonts w:ascii="Times New Roman" w:eastAsia="Times New Roman" w:hAnsi="Times New Roman" w:cs="Times New Roman"/>
        </w:rPr>
        <w:t>Department of Biological Sciences, Auburn University, Auburn University, Auburn, AL 36849, USA</w:t>
      </w:r>
    </w:p>
    <w:p w14:paraId="581EC9AA" w14:textId="77777777" w:rsidR="004620BD" w:rsidRPr="00864C95" w:rsidRDefault="004620BD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302B6A22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  <w:b/>
          <w:bCs/>
        </w:rPr>
        <w:t>ORCID</w:t>
      </w:r>
      <w:r w:rsidRPr="00864C95">
        <w:rPr>
          <w:rFonts w:ascii="Times New Roman" w:eastAsia="Times New Roman" w:hAnsi="Times New Roman" w:cs="Times New Roman"/>
        </w:rPr>
        <w:t xml:space="preserve"> </w:t>
      </w:r>
    </w:p>
    <w:p w14:paraId="0C9358FF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</w:rPr>
        <w:t>Hendricks: 0009-0003-1874-0947</w:t>
      </w:r>
    </w:p>
    <w:p w14:paraId="0BC9DC6C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</w:rPr>
        <w:t>Tan: 0000-0003-1222-3474</w:t>
      </w:r>
    </w:p>
    <w:p w14:paraId="5A19CE09" w14:textId="77777777" w:rsidR="004620BD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</w:rPr>
        <w:t>Williams: 0009-0009-8915-0737</w:t>
      </w:r>
    </w:p>
    <w:p w14:paraId="10B964B2" w14:textId="4256D516" w:rsidR="008C579F" w:rsidRPr="00864C95" w:rsidRDefault="008C579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971F2">
        <w:rPr>
          <w:rFonts w:ascii="Times New Roman" w:eastAsia="Times New Roman" w:hAnsi="Times New Roman" w:cs="Times New Roman"/>
        </w:rPr>
        <w:t>Clark: 0000-0002-2862-3416</w:t>
      </w:r>
    </w:p>
    <w:p w14:paraId="2B020EF4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</w:rPr>
        <w:t>Buckley: 0000-0002-6585-8943</w:t>
      </w:r>
    </w:p>
    <w:p w14:paraId="09047EC3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</w:rPr>
        <w:t>Strader: 0000-0002-1886-4187</w:t>
      </w:r>
    </w:p>
    <w:p w14:paraId="0C7FA355" w14:textId="77777777" w:rsidR="004620BD" w:rsidRPr="00864C95" w:rsidRDefault="004620BD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7A9B8F7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864C95">
        <w:rPr>
          <w:rFonts w:ascii="Times New Roman" w:eastAsia="Times New Roman" w:hAnsi="Times New Roman" w:cs="Times New Roman"/>
          <w:b/>
          <w:bCs/>
        </w:rPr>
        <w:t xml:space="preserve">Corresponding authors: </w:t>
      </w:r>
      <w:r w:rsidRPr="00864C95">
        <w:rPr>
          <w:rFonts w:ascii="Times New Roman" w:eastAsia="Times New Roman" w:hAnsi="Times New Roman" w:cs="Times New Roman"/>
        </w:rPr>
        <w:t xml:space="preserve">Stephanie F. Hendricks and Marie E. Strader </w:t>
      </w:r>
    </w:p>
    <w:p w14:paraId="6529A156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</w:rPr>
        <w:t xml:space="preserve">Postal address: Texas A&amp;M University, 3258 TAMU, BSBE </w:t>
      </w:r>
      <w:proofErr w:type="spellStart"/>
      <w:r w:rsidRPr="00864C95">
        <w:rPr>
          <w:rFonts w:ascii="Times New Roman" w:eastAsia="Times New Roman" w:hAnsi="Times New Roman" w:cs="Times New Roman"/>
        </w:rPr>
        <w:t>Bldg</w:t>
      </w:r>
      <w:proofErr w:type="spellEnd"/>
      <w:r w:rsidRPr="00864C95">
        <w:rPr>
          <w:rFonts w:ascii="Times New Roman" w:eastAsia="Times New Roman" w:hAnsi="Times New Roman" w:cs="Times New Roman"/>
        </w:rPr>
        <w:t xml:space="preserve"> 107, College Station, TX 77843</w:t>
      </w:r>
    </w:p>
    <w:p w14:paraId="091F56A2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</w:rPr>
        <w:t>FAX: 979-845-2891</w:t>
      </w:r>
    </w:p>
    <w:p w14:paraId="124B3808" w14:textId="77777777" w:rsidR="004620BD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</w:rPr>
        <w:t xml:space="preserve">Emails: </w:t>
      </w:r>
      <w:hyperlink r:id="rId4">
        <w:r w:rsidR="004620BD" w:rsidRPr="00864C95">
          <w:rPr>
            <w:rFonts w:ascii="Times New Roman" w:eastAsia="Times New Roman" w:hAnsi="Times New Roman" w:cs="Times New Roman"/>
            <w:color w:val="1155CC"/>
            <w:u w:val="single"/>
          </w:rPr>
          <w:t>stephaniehendricks@tamu.edu</w:t>
        </w:r>
      </w:hyperlink>
      <w:r w:rsidRPr="00864C95">
        <w:rPr>
          <w:rFonts w:ascii="Times New Roman" w:eastAsia="Times New Roman" w:hAnsi="Times New Roman" w:cs="Times New Roman"/>
        </w:rPr>
        <w:t xml:space="preserve"> and </w:t>
      </w:r>
      <w:hyperlink r:id="rId5">
        <w:r w:rsidR="004620BD" w:rsidRPr="00864C95">
          <w:rPr>
            <w:rFonts w:ascii="Times New Roman" w:eastAsia="Times New Roman" w:hAnsi="Times New Roman" w:cs="Times New Roman"/>
            <w:color w:val="1155CC"/>
            <w:u w:val="single"/>
          </w:rPr>
          <w:t>mstrader@tamu.edu</w:t>
        </w:r>
      </w:hyperlink>
      <w:r w:rsidRPr="00864C95">
        <w:rPr>
          <w:rFonts w:ascii="Times New Roman" w:eastAsia="Times New Roman" w:hAnsi="Times New Roman" w:cs="Times New Roman"/>
        </w:rPr>
        <w:t xml:space="preserve"> </w:t>
      </w:r>
      <w:r w:rsidRPr="00864C95">
        <w:rPr>
          <w:rFonts w:ascii="Times New Roman" w:hAnsi="Times New Roman" w:cs="Times New Roman"/>
        </w:rPr>
        <w:br w:type="page"/>
      </w:r>
    </w:p>
    <w:p w14:paraId="4B7840A0" w14:textId="1EF8C89E" w:rsidR="00E61F57" w:rsidRDefault="0000000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864C95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 xml:space="preserve">Supplemental table 1. </w:t>
      </w:r>
      <w:r w:rsidR="00E61F57" w:rsidRPr="00E61F57">
        <w:rPr>
          <w:rFonts w:ascii="Times New Roman" w:eastAsia="Times New Roman" w:hAnsi="Times New Roman" w:cs="Times New Roman"/>
        </w:rPr>
        <w:t>Supplemental table 1 - sample sizes</w:t>
      </w:r>
    </w:p>
    <w:p w14:paraId="3D2E4820" w14:textId="53256B3F" w:rsidR="00E61F57" w:rsidRDefault="00E61F57" w:rsidP="00E61F57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864C95">
        <w:rPr>
          <w:rFonts w:ascii="Times New Roman" w:eastAsia="Times New Roman" w:hAnsi="Times New Roman" w:cs="Times New Roman"/>
          <w:b/>
          <w:bCs/>
          <w:i/>
          <w:iCs/>
        </w:rPr>
        <w:t xml:space="preserve">Supplemental table </w:t>
      </w:r>
      <w:r>
        <w:rPr>
          <w:rFonts w:ascii="Times New Roman" w:eastAsia="Times New Roman" w:hAnsi="Times New Roman" w:cs="Times New Roman"/>
          <w:b/>
          <w:bCs/>
          <w:i/>
          <w:iCs/>
        </w:rPr>
        <w:t>2</w:t>
      </w:r>
      <w:r w:rsidRPr="00864C95">
        <w:rPr>
          <w:rFonts w:ascii="Times New Roman" w:eastAsia="Times New Roman" w:hAnsi="Times New Roman" w:cs="Times New Roman"/>
          <w:b/>
          <w:bCs/>
          <w:i/>
          <w:iCs/>
        </w:rPr>
        <w:t xml:space="preserve">. </w:t>
      </w:r>
      <w:r w:rsidRPr="00E61F57">
        <w:rPr>
          <w:rFonts w:ascii="Times New Roman" w:eastAsia="Times New Roman" w:hAnsi="Times New Roman" w:cs="Times New Roman"/>
        </w:rPr>
        <w:t xml:space="preserve">Supplemental table </w:t>
      </w:r>
      <w:r>
        <w:rPr>
          <w:rFonts w:ascii="Times New Roman" w:eastAsia="Times New Roman" w:hAnsi="Times New Roman" w:cs="Times New Roman"/>
        </w:rPr>
        <w:t>2</w:t>
      </w:r>
      <w:r w:rsidRPr="00E61F57">
        <w:rPr>
          <w:rFonts w:ascii="Times New Roman" w:eastAsia="Times New Roman" w:hAnsi="Times New Roman" w:cs="Times New Roman"/>
        </w:rPr>
        <w:t xml:space="preserve"> - </w:t>
      </w:r>
      <w:r>
        <w:rPr>
          <w:rFonts w:ascii="Times New Roman" w:eastAsia="Times New Roman" w:hAnsi="Times New Roman" w:cs="Times New Roman"/>
        </w:rPr>
        <w:t>metadata</w:t>
      </w:r>
    </w:p>
    <w:p w14:paraId="7ECFE4D9" w14:textId="33D599FA" w:rsidR="00E61F57" w:rsidRDefault="00E61F57" w:rsidP="00E61F57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864C95">
        <w:rPr>
          <w:rFonts w:ascii="Times New Roman" w:eastAsia="Times New Roman" w:hAnsi="Times New Roman" w:cs="Times New Roman"/>
          <w:b/>
          <w:bCs/>
          <w:i/>
          <w:iCs/>
        </w:rPr>
        <w:t>Supplemental table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3</w:t>
      </w:r>
      <w:r w:rsidRPr="00864C95">
        <w:rPr>
          <w:rFonts w:ascii="Times New Roman" w:eastAsia="Times New Roman" w:hAnsi="Times New Roman" w:cs="Times New Roman"/>
          <w:b/>
          <w:bCs/>
          <w:i/>
          <w:iCs/>
        </w:rPr>
        <w:t xml:space="preserve">. </w:t>
      </w:r>
      <w:r w:rsidRPr="00E61F57">
        <w:rPr>
          <w:rFonts w:ascii="Times New Roman" w:eastAsia="Times New Roman" w:hAnsi="Times New Roman" w:cs="Times New Roman"/>
        </w:rPr>
        <w:t xml:space="preserve">Supplemental table </w:t>
      </w:r>
      <w:r w:rsidR="00117B89">
        <w:rPr>
          <w:rFonts w:ascii="Times New Roman" w:eastAsia="Times New Roman" w:hAnsi="Times New Roman" w:cs="Times New Roman"/>
        </w:rPr>
        <w:t>3</w:t>
      </w:r>
      <w:r w:rsidRPr="00E61F5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-</w:t>
      </w:r>
      <w:r w:rsidRPr="00E61F5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taxa family</w:t>
      </w:r>
    </w:p>
    <w:p w14:paraId="29084688" w14:textId="33D53C0C" w:rsidR="00E61F57" w:rsidRDefault="00E61F57" w:rsidP="00E61F57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864C95">
        <w:rPr>
          <w:rFonts w:ascii="Times New Roman" w:eastAsia="Times New Roman" w:hAnsi="Times New Roman" w:cs="Times New Roman"/>
          <w:b/>
          <w:bCs/>
          <w:i/>
          <w:iCs/>
        </w:rPr>
        <w:t xml:space="preserve">Supplemental table </w:t>
      </w:r>
      <w:r>
        <w:rPr>
          <w:rFonts w:ascii="Times New Roman" w:eastAsia="Times New Roman" w:hAnsi="Times New Roman" w:cs="Times New Roman"/>
          <w:b/>
          <w:bCs/>
          <w:i/>
          <w:iCs/>
        </w:rPr>
        <w:t>4</w:t>
      </w:r>
      <w:r w:rsidRPr="00864C95">
        <w:rPr>
          <w:rFonts w:ascii="Times New Roman" w:eastAsia="Times New Roman" w:hAnsi="Times New Roman" w:cs="Times New Roman"/>
          <w:b/>
          <w:bCs/>
          <w:i/>
          <w:iCs/>
        </w:rPr>
        <w:t xml:space="preserve">. </w:t>
      </w:r>
      <w:r w:rsidRPr="00E61F57">
        <w:rPr>
          <w:rFonts w:ascii="Times New Roman" w:eastAsia="Times New Roman" w:hAnsi="Times New Roman" w:cs="Times New Roman"/>
        </w:rPr>
        <w:t xml:space="preserve">Supplemental table </w:t>
      </w:r>
      <w:r w:rsidR="00117B89">
        <w:rPr>
          <w:rFonts w:ascii="Times New Roman" w:eastAsia="Times New Roman" w:hAnsi="Times New Roman" w:cs="Times New Roman"/>
        </w:rPr>
        <w:t>4</w:t>
      </w:r>
      <w:r w:rsidRPr="00E61F5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-</w:t>
      </w:r>
      <w:r w:rsidRPr="00E61F5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taxa genus</w:t>
      </w:r>
    </w:p>
    <w:p w14:paraId="2D0C2344" w14:textId="09E62847" w:rsidR="004620BD" w:rsidRPr="00864C95" w:rsidRDefault="00000000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  <w:b/>
          <w:bCs/>
          <w:i/>
          <w:iCs/>
        </w:rPr>
        <w:t xml:space="preserve">Supplemental figure 1. </w:t>
      </w:r>
      <w:r w:rsidRPr="00864C95">
        <w:rPr>
          <w:rFonts w:ascii="Times New Roman" w:eastAsia="Times New Roman" w:hAnsi="Times New Roman" w:cs="Times New Roman"/>
        </w:rPr>
        <w:t xml:space="preserve">Alpha diversity </w:t>
      </w:r>
      <w:r w:rsidR="0002024B">
        <w:rPr>
          <w:rFonts w:ascii="Times New Roman" w:eastAsia="Times New Roman" w:hAnsi="Times New Roman" w:cs="Times New Roman"/>
        </w:rPr>
        <w:t>box</w:t>
      </w:r>
      <w:r w:rsidRPr="00864C95">
        <w:rPr>
          <w:rFonts w:ascii="Times New Roman" w:eastAsia="Times New Roman" w:hAnsi="Times New Roman" w:cs="Times New Roman"/>
        </w:rPr>
        <w:t>plots</w:t>
      </w:r>
    </w:p>
    <w:p w14:paraId="4EC26C8A" w14:textId="56638A7F" w:rsidR="00422561" w:rsidRPr="00422561" w:rsidRDefault="00000000" w:rsidP="00422561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  <w:b/>
          <w:bCs/>
          <w:i/>
          <w:iCs/>
        </w:rPr>
        <w:t xml:space="preserve">Supplemental figure 2. </w:t>
      </w:r>
      <w:r w:rsidR="0002024B">
        <w:rPr>
          <w:rFonts w:ascii="Times New Roman" w:eastAsia="Times New Roman" w:hAnsi="Times New Roman" w:cs="Times New Roman"/>
        </w:rPr>
        <w:t>Relative abundance stacked b</w:t>
      </w:r>
      <w:r w:rsidR="0002024B" w:rsidRPr="00864C95">
        <w:rPr>
          <w:rFonts w:ascii="Times New Roman" w:eastAsia="Times New Roman" w:hAnsi="Times New Roman" w:cs="Times New Roman"/>
        </w:rPr>
        <w:t>ar plot</w:t>
      </w:r>
      <w:r w:rsidR="0002024B">
        <w:rPr>
          <w:rFonts w:ascii="Times New Roman" w:eastAsia="Times New Roman" w:hAnsi="Times New Roman" w:cs="Times New Roman"/>
        </w:rPr>
        <w:t xml:space="preserve"> showing top nine families</w:t>
      </w:r>
      <w:r w:rsidR="00422561">
        <w:rPr>
          <w:rFonts w:ascii="Times New Roman" w:eastAsia="Times New Roman" w:hAnsi="Times New Roman" w:cs="Times New Roman"/>
          <w:b/>
          <w:bCs/>
          <w:i/>
          <w:iCs/>
        </w:rPr>
        <w:br w:type="page"/>
      </w:r>
    </w:p>
    <w:p w14:paraId="4D63B9CD" w14:textId="362F46F8" w:rsidR="004620BD" w:rsidRPr="00864C95" w:rsidRDefault="00000000">
      <w:p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  <w:b/>
          <w:bCs/>
          <w:i/>
          <w:iCs/>
          <w:noProof/>
        </w:rPr>
        <w:lastRenderedPageBreak/>
        <w:drawing>
          <wp:inline distT="114300" distB="114300" distL="114300" distR="114300" wp14:anchorId="157783CC" wp14:editId="2507D445">
            <wp:extent cx="5943600" cy="341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05568" w14:textId="10712C12" w:rsidR="00864C95" w:rsidRPr="00864C95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64C95">
        <w:rPr>
          <w:rFonts w:ascii="Times New Roman" w:eastAsia="Times New Roman" w:hAnsi="Times New Roman" w:cs="Times New Roman"/>
          <w:b/>
          <w:bCs/>
          <w:i/>
          <w:iCs/>
        </w:rPr>
        <w:t xml:space="preserve">Supplemental figure 1. </w:t>
      </w:r>
      <w:r w:rsidRPr="00864C95">
        <w:rPr>
          <w:rFonts w:ascii="Times New Roman" w:eastAsia="Times New Roman" w:hAnsi="Times New Roman" w:cs="Times New Roman"/>
        </w:rPr>
        <w:t xml:space="preserve">Alpha diversity measures of Observed, Chao1, Shannon, and Simpson by </w:t>
      </w:r>
      <w:r w:rsidR="00A111B0">
        <w:rPr>
          <w:rFonts w:ascii="Times New Roman" w:eastAsia="Times New Roman" w:hAnsi="Times New Roman" w:cs="Times New Roman"/>
        </w:rPr>
        <w:t>sea</w:t>
      </w:r>
      <w:r w:rsidRPr="00864C95">
        <w:rPr>
          <w:rFonts w:ascii="Times New Roman" w:eastAsia="Times New Roman" w:hAnsi="Times New Roman" w:cs="Times New Roman"/>
        </w:rPr>
        <w:t>water condition (A), temperature (B), treatment (C), days post-fertilization (D), sample type (E), and chamber (F).</w:t>
      </w:r>
    </w:p>
    <w:p w14:paraId="330F7657" w14:textId="77777777" w:rsidR="00864C95" w:rsidRPr="00864C95" w:rsidRDefault="00864C95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23F049C" w14:textId="68BDDE1E" w:rsidR="004620BD" w:rsidRPr="00864C95" w:rsidRDefault="00000000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864C95">
        <w:rPr>
          <w:rFonts w:ascii="Times New Roman" w:eastAsia="Times New Roman" w:hAnsi="Times New Roman" w:cs="Times New Roman"/>
          <w:b/>
          <w:bCs/>
          <w:i/>
          <w:iCs/>
          <w:noProof/>
        </w:rPr>
        <w:drawing>
          <wp:inline distT="114300" distB="114300" distL="114300" distR="114300" wp14:anchorId="38672685" wp14:editId="683D92C8">
            <wp:extent cx="5943600" cy="9906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CDD7F" w14:textId="5F31DAA6" w:rsidR="0071014E" w:rsidRPr="00422561" w:rsidRDefault="00000000" w:rsidP="00422561">
      <w:pPr>
        <w:spacing w:line="240" w:lineRule="auto"/>
        <w:jc w:val="both"/>
        <w:rPr>
          <w:rFonts w:ascii="Times New Roman" w:eastAsia="Gungsuh" w:hAnsi="Times New Roman" w:cs="Times New Roman"/>
        </w:rPr>
      </w:pPr>
      <w:r w:rsidRPr="00864C95">
        <w:rPr>
          <w:rFonts w:ascii="Times New Roman" w:eastAsia="Times New Roman" w:hAnsi="Times New Roman" w:cs="Times New Roman"/>
          <w:b/>
          <w:bCs/>
          <w:i/>
          <w:iCs/>
        </w:rPr>
        <w:t xml:space="preserve">Supplemental figure 2. </w:t>
      </w:r>
      <w:r w:rsidRPr="00864C95">
        <w:rPr>
          <w:rFonts w:ascii="Times New Roman" w:eastAsia="Gungsuh" w:hAnsi="Times New Roman" w:cs="Times New Roman"/>
        </w:rPr>
        <w:t xml:space="preserve">Stacked </w:t>
      </w:r>
      <w:r w:rsidR="00783A31" w:rsidRPr="00864C95">
        <w:rPr>
          <w:rFonts w:ascii="Times New Roman" w:eastAsia="Gungsuh" w:hAnsi="Times New Roman" w:cs="Times New Roman"/>
        </w:rPr>
        <w:t>bar plot</w:t>
      </w:r>
      <w:r w:rsidRPr="00864C95">
        <w:rPr>
          <w:rFonts w:ascii="Times New Roman" w:eastAsia="Gungsuh" w:hAnsi="Times New Roman" w:cs="Times New Roman"/>
        </w:rPr>
        <w:t xml:space="preserve"> with relative abundance of microbial communities across four treatments at all time points in seawater and larval samples. Each bar represents a sample, with colors indicating the top nine families (≥2</w:t>
      </w:r>
      <w:r w:rsidR="009C583B">
        <w:rPr>
          <w:rFonts w:ascii="Times New Roman" w:eastAsia="Gungsuh" w:hAnsi="Times New Roman" w:cs="Times New Roman"/>
        </w:rPr>
        <w:t xml:space="preserve"> </w:t>
      </w:r>
      <w:r w:rsidRPr="00864C95">
        <w:rPr>
          <w:rFonts w:ascii="Times New Roman" w:eastAsia="Gungsuh" w:hAnsi="Times New Roman" w:cs="Times New Roman"/>
        </w:rPr>
        <w:t xml:space="preserve">5% relative abundance in any single sample). “Other” consists of the remaining families grouped as one category. </w:t>
      </w:r>
    </w:p>
    <w:sectPr w:rsidR="0071014E" w:rsidRPr="00422561">
      <w:pgSz w:w="12240" w:h="15840"/>
      <w:pgMar w:top="1440" w:right="1440" w:bottom="1440" w:left="1440" w:header="720" w:footer="720" w:gutter="0"/>
      <w:lnNumType w:countBy="1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3B64FCC-75F1-3E4E-B6FE-78778BBBC237}"/>
    <w:embedItalic r:id="rId2" w:fontKey="{0A55ACFE-C889-CC4A-BADF-4126F0C75E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0674548-1612-F546-BB43-41CBEE203A8E}"/>
    <w:embedBold r:id="rId4" w:fontKey="{6B89C100-AF60-504D-BC93-7E62625B8C57}"/>
    <w:embedBoldItalic r:id="rId5" w:fontKey="{2CADE707-0E11-5348-A0E8-AA0F43524604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2DC4809-E0FB-F846-AEA5-C2607F4566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115846E-9447-9040-B029-D9F43A4DEDC2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0BD"/>
    <w:rsid w:val="0002024B"/>
    <w:rsid w:val="00117B89"/>
    <w:rsid w:val="00142C5C"/>
    <w:rsid w:val="00170067"/>
    <w:rsid w:val="002A28D9"/>
    <w:rsid w:val="002D655C"/>
    <w:rsid w:val="00422561"/>
    <w:rsid w:val="004620BD"/>
    <w:rsid w:val="004739AA"/>
    <w:rsid w:val="0071014E"/>
    <w:rsid w:val="00783A31"/>
    <w:rsid w:val="00864C95"/>
    <w:rsid w:val="008A1ECE"/>
    <w:rsid w:val="008C579F"/>
    <w:rsid w:val="009C583B"/>
    <w:rsid w:val="00A111B0"/>
    <w:rsid w:val="00AB21BC"/>
    <w:rsid w:val="00E61F57"/>
    <w:rsid w:val="00F21771"/>
    <w:rsid w:val="00FC1EA8"/>
    <w:rsid w:val="00FE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021BF"/>
  <w15:docId w15:val="{C960A245-525C-714E-A72D-77DB659F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/>
    <w:unhideWhenUsed/>
    <w:rsid w:val="00473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mstrader@tamu.edu" TargetMode="External"/><Relationship Id="rId4" Type="http://schemas.openxmlformats.org/officeDocument/2006/relationships/hyperlink" Target="mailto:stephaniehendricks@tamu.edu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Hendricks, Stephanie</cp:lastModifiedBy>
  <cp:revision>15</cp:revision>
  <dcterms:created xsi:type="dcterms:W3CDTF">2026-05-06T01:31:00Z</dcterms:created>
  <dcterms:modified xsi:type="dcterms:W3CDTF">2026-08-31T22:20:00Z</dcterms:modified>
</cp:coreProperties>
</file>