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was unfortunately not a very helpful session but resources can be found here: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http://ire.org/events-and-training/event/2702/3052/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http://bit.ly/2m0G2Ws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“Eloquent JavaScript” ebook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http://eloquentjavascript.net/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D3 Sessions here: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http://ire.org/events-and-training/event/2702/3077/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http://ire.org/events-and-training/event/2702/3076/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ire.org/events-and-training/event/2702/3076/" TargetMode="External"/><Relationship Id="rId5" Type="http://schemas.openxmlformats.org/officeDocument/2006/relationships/hyperlink" Target="http://ire.org/events-and-training/event/2702/3052/" TargetMode="External"/><Relationship Id="rId6" Type="http://schemas.openxmlformats.org/officeDocument/2006/relationships/hyperlink" Target="http://bit.ly/2m0G2Ws" TargetMode="External"/><Relationship Id="rId7" Type="http://schemas.openxmlformats.org/officeDocument/2006/relationships/hyperlink" Target="http://eloquentjavascript.net/" TargetMode="External"/><Relationship Id="rId8" Type="http://schemas.openxmlformats.org/officeDocument/2006/relationships/hyperlink" Target="http://ire.org/events-and-training/event/2702/3077/" TargetMode="External"/></Relationships>
</file>