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https://www.slideshare.net/CezaryPodkul/the-art-science-of-the-comment-request-for-data-journalism-stories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23"/>
          <w:szCs w:val="23"/>
          <w:highlight w:val="white"/>
          <w:rtl w:val="0"/>
        </w:rPr>
        <w:t xml:space="preserve">Rob Barry is co-chief of the investigative data journalism unit at The Wall Street Journal.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23"/>
          <w:szCs w:val="23"/>
          <w:highlight w:val="white"/>
          <w:rtl w:val="0"/>
        </w:rPr>
        <w:t xml:space="preserve">Cezary is a reporter at ProPublica, where he specializes in telling data-driven news stories focusing on finance.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23"/>
          <w:szCs w:val="23"/>
          <w:highlight w:val="white"/>
          <w:rtl w:val="0"/>
        </w:rPr>
        <w:t xml:space="preserve">Sarah Ryley is an investigative reporter at the New York Daily News.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23"/>
          <w:szCs w:val="23"/>
          <w:highlight w:val="white"/>
          <w:rtl w:val="0"/>
        </w:rPr>
        <w:t xml:space="preserve">(I didn’t go to this session, but saw the slides link and these notes on Twitter)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133850" cy="923925"/>
            <wp:effectExtent b="0" l="0" r="0" t="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http://ire.org/events-and-training/event/2702/3010/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slideshare.net/CezaryPodkul/the-art-science-of-the-comment-request-for-data-journalism-stories" TargetMode="External"/><Relationship Id="rId6" Type="http://schemas.openxmlformats.org/officeDocument/2006/relationships/image" Target="media/image01.jpg"/><Relationship Id="rId7" Type="http://schemas.openxmlformats.org/officeDocument/2006/relationships/hyperlink" Target="http://ire.org/events-and-training/event/2702/3010/" TargetMode="External"/></Relationships>
</file>