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4F58" w14:textId="77777777" w:rsidR="00391E6B" w:rsidRDefault="00391E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"/>
        <w:tblW w:w="10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391E6B" w14:paraId="30ABD6AA" w14:textId="77777777">
        <w:tc>
          <w:tcPr>
            <w:tcW w:w="5395" w:type="dxa"/>
          </w:tcPr>
          <w:p w14:paraId="1B6FACC7" w14:textId="5861AE2C" w:rsidR="00391E6B" w:rsidRDefault="00BB0AB0">
            <w:pPr>
              <w:rPr>
                <w:smallCaps/>
                <w:color w:val="595959"/>
                <w:sz w:val="21"/>
                <w:szCs w:val="21"/>
              </w:rPr>
            </w:pPr>
            <w:r>
              <w:rPr>
                <w:rFonts w:ascii="Play" w:eastAsia="Play" w:hAnsi="Play" w:cs="Play"/>
                <w:smallCaps/>
                <w:color w:val="156082"/>
                <w:sz w:val="56"/>
                <w:szCs w:val="56"/>
              </w:rPr>
              <w:t>Stephanie Culver</w:t>
            </w:r>
            <w:r>
              <w:rPr>
                <w:rFonts w:ascii="Play" w:eastAsia="Play" w:hAnsi="Play" w:cs="Play"/>
                <w:smallCaps/>
                <w:color w:val="156082"/>
                <w:sz w:val="52"/>
                <w:szCs w:val="52"/>
              </w:rPr>
              <w:br/>
            </w:r>
            <w:r w:rsidR="0004260D" w:rsidRPr="0004260D">
              <w:rPr>
                <w:smallCaps/>
                <w:color w:val="595959"/>
                <w:sz w:val="21"/>
                <w:szCs w:val="21"/>
              </w:rPr>
              <w:t xml:space="preserve">Head of </w:t>
            </w:r>
            <w:r w:rsidR="0004260D">
              <w:rPr>
                <w:smallCaps/>
                <w:color w:val="595959"/>
                <w:sz w:val="21"/>
                <w:szCs w:val="21"/>
              </w:rPr>
              <w:t xml:space="preserve">Platform </w:t>
            </w:r>
            <w:r w:rsidR="0004260D" w:rsidRPr="0004260D">
              <w:rPr>
                <w:smallCaps/>
                <w:color w:val="595959"/>
                <w:sz w:val="21"/>
                <w:szCs w:val="21"/>
              </w:rPr>
              <w:t>Engin</w:t>
            </w:r>
            <w:r w:rsidR="0004260D">
              <w:rPr>
                <w:smallCaps/>
                <w:color w:val="595959"/>
                <w:sz w:val="21"/>
                <w:szCs w:val="21"/>
              </w:rPr>
              <w:t>eering</w:t>
            </w:r>
            <w:r w:rsidR="0004260D" w:rsidRPr="0004260D">
              <w:rPr>
                <w:smallCaps/>
                <w:color w:val="595959"/>
                <w:sz w:val="21"/>
                <w:szCs w:val="21"/>
              </w:rPr>
              <w:t xml:space="preserve"> </w:t>
            </w:r>
            <w:r w:rsidR="00C67A3C">
              <w:rPr>
                <w:smallCaps/>
                <w:color w:val="595959"/>
                <w:sz w:val="21"/>
                <w:szCs w:val="21"/>
              </w:rPr>
              <w:t>Profile</w:t>
            </w:r>
            <w:r>
              <w:rPr>
                <w:smallCaps/>
                <w:color w:val="595959"/>
                <w:sz w:val="21"/>
                <w:szCs w:val="21"/>
              </w:rPr>
              <w:t xml:space="preserve"> • </w:t>
            </w:r>
            <w:r w:rsidR="007C47D5">
              <w:rPr>
                <w:smallCaps/>
                <w:color w:val="595959"/>
                <w:sz w:val="21"/>
                <w:szCs w:val="21"/>
              </w:rPr>
              <w:t>AI • Cloud</w:t>
            </w:r>
          </w:p>
        </w:tc>
        <w:tc>
          <w:tcPr>
            <w:tcW w:w="5395" w:type="dxa"/>
          </w:tcPr>
          <w:p w14:paraId="2643FE8C" w14:textId="32503199" w:rsidR="00391E6B" w:rsidRDefault="00BB0AB0">
            <w:pPr>
              <w:spacing w:after="40"/>
              <w:jc w:val="right"/>
              <w:rPr>
                <w:i/>
                <w:color w:val="0A2F40"/>
              </w:rPr>
            </w:pPr>
            <w:r>
              <w:rPr>
                <w:i/>
                <w:color w:val="0A2F40"/>
              </w:rPr>
              <w:t>Minneapolis, MN</w:t>
            </w:r>
          </w:p>
          <w:p w14:paraId="198919CD" w14:textId="38C5A8A9" w:rsidR="00391E6B" w:rsidRDefault="00F81756">
            <w:pPr>
              <w:spacing w:after="40"/>
              <w:jc w:val="right"/>
              <w:rPr>
                <w:i/>
                <w:color w:val="0A2F40"/>
              </w:rPr>
            </w:pPr>
            <w:r>
              <w:rPr>
                <w:i/>
                <w:color w:val="0A2F40"/>
              </w:rPr>
              <w:t>(</w:t>
            </w:r>
            <w:r w:rsidR="00BB0AB0">
              <w:rPr>
                <w:i/>
                <w:color w:val="0A2F40"/>
              </w:rPr>
              <w:t>612) 850-7223</w:t>
            </w:r>
          </w:p>
          <w:p w14:paraId="3BAF9840" w14:textId="5B25CD96" w:rsidR="00391E6B" w:rsidRDefault="00BB0AB0">
            <w:pPr>
              <w:spacing w:after="40"/>
              <w:jc w:val="right"/>
              <w:rPr>
                <w:i/>
                <w:color w:val="0A2F40"/>
                <w:u w:val="single"/>
              </w:rPr>
            </w:pPr>
            <w:hyperlink r:id="rId6">
              <w:r>
                <w:rPr>
                  <w:i/>
                  <w:color w:val="0A2F40"/>
                  <w:u w:val="single"/>
                </w:rPr>
                <w:t>stephaniepculver@gmail.com</w:t>
              </w:r>
            </w:hyperlink>
          </w:p>
          <w:p w14:paraId="5A70B3BA" w14:textId="5D4FE20B" w:rsidR="00391E6B" w:rsidRDefault="00BB0AB0">
            <w:pPr>
              <w:spacing w:after="40"/>
              <w:jc w:val="right"/>
              <w:rPr>
                <w:i/>
                <w:color w:val="0A2F40"/>
                <w:u w:val="single"/>
              </w:rPr>
            </w:pPr>
            <w:hyperlink r:id="rId7">
              <w:r>
                <w:rPr>
                  <w:i/>
                  <w:color w:val="0A2F40"/>
                  <w:u w:val="single"/>
                </w:rPr>
                <w:t>/in/</w:t>
              </w:r>
              <w:proofErr w:type="spellStart"/>
              <w:r>
                <w:rPr>
                  <w:i/>
                  <w:color w:val="0A2F40"/>
                  <w:u w:val="single"/>
                </w:rPr>
                <w:t>stephaniepculver</w:t>
              </w:r>
              <w:proofErr w:type="spellEnd"/>
            </w:hyperlink>
          </w:p>
        </w:tc>
      </w:tr>
    </w:tbl>
    <w:p w14:paraId="4B570768" w14:textId="4B50C502" w:rsidR="00391E6B" w:rsidRDefault="00087D90">
      <w:pPr>
        <w:pBdr>
          <w:top w:val="nil"/>
          <w:left w:val="nil"/>
          <w:bottom w:val="nil"/>
          <w:right w:val="nil"/>
          <w:between w:val="nil"/>
        </w:pBdr>
        <w:spacing w:before="240" w:after="240" w:line="264" w:lineRule="auto"/>
        <w:ind w:left="1440" w:right="1440"/>
        <w:jc w:val="center"/>
        <w:rPr>
          <w:color w:val="156082"/>
          <w:sz w:val="24"/>
          <w:szCs w:val="24"/>
        </w:rPr>
      </w:pPr>
      <w:r w:rsidRPr="00087D90">
        <w:rPr>
          <w:color w:val="156082"/>
          <w:sz w:val="24"/>
          <w:szCs w:val="24"/>
        </w:rPr>
        <w:t>Transformational AI &amp; Cloud Leader — accelerating enterprise outcomes through intelligent platforms, agentic development</w:t>
      </w:r>
      <w:r w:rsidR="0099735E">
        <w:rPr>
          <w:color w:val="156082"/>
          <w:sz w:val="24"/>
          <w:szCs w:val="24"/>
        </w:rPr>
        <w:t xml:space="preserve"> and cultural change</w:t>
      </w:r>
      <w:r w:rsidRPr="00087D90">
        <w:rPr>
          <w:color w:val="156082"/>
          <w:sz w:val="24"/>
          <w:szCs w:val="24"/>
        </w:rPr>
        <w:t>.</w:t>
      </w:r>
      <w:r w:rsidR="006655AA">
        <w:rPr>
          <w:color w:val="156082"/>
          <w:sz w:val="24"/>
          <w:szCs w:val="24"/>
        </w:rPr>
        <w:t xml:space="preserve"> </w:t>
      </w:r>
    </w:p>
    <w:p w14:paraId="64C3FDD7" w14:textId="77777777" w:rsidR="00391E6B" w:rsidRDefault="00F81756">
      <w:pPr>
        <w:pStyle w:val="Heading1"/>
      </w:pPr>
      <w:r>
        <w:t>EXECUTIVE PROFILE</w:t>
      </w:r>
    </w:p>
    <w:p w14:paraId="4C512958" w14:textId="2CA043D2" w:rsidR="00AC4553" w:rsidRPr="00AC4553" w:rsidRDefault="00A11E3F" w:rsidP="003B358B">
      <w:pPr>
        <w:spacing w:after="120"/>
        <w:rPr>
          <w:b/>
          <w:bCs/>
        </w:rPr>
      </w:pPr>
      <w:r>
        <w:rPr>
          <w:b/>
          <w:bCs/>
        </w:rPr>
        <w:t xml:space="preserve">Senior </w:t>
      </w:r>
      <w:r w:rsidR="003B358B" w:rsidRPr="003B358B">
        <w:rPr>
          <w:b/>
          <w:bCs/>
        </w:rPr>
        <w:t>Director</w:t>
      </w:r>
      <w:r w:rsidR="0075540C">
        <w:rPr>
          <w:b/>
          <w:bCs/>
        </w:rPr>
        <w:t>/VP</w:t>
      </w:r>
      <w:r w:rsidR="003B358B" w:rsidRPr="003B358B">
        <w:rPr>
          <w:b/>
          <w:bCs/>
        </w:rPr>
        <w:t>-level platform and cloud engineering leader driving enterprise-scale modernization, AI-enabled delivery transformation, and $100M+ cost optimization across Fortune 100 environments.</w:t>
      </w:r>
      <w:r w:rsidR="003B358B">
        <w:rPr>
          <w:b/>
          <w:bCs/>
        </w:rPr>
        <w:t xml:space="preserve"> </w:t>
      </w:r>
      <w:r w:rsidR="003B358B" w:rsidRPr="003B358B">
        <w:t>Owns high-risk, high-visibility initiatives at the intersection of technology, finance, and product. Known for stabilizing complex environments, reducing cost at scale, and building operating models that improve speed, reliability, and business performance.</w:t>
      </w:r>
      <w:r w:rsidR="00AC4553">
        <w:t xml:space="preserve"> </w:t>
      </w:r>
      <w:r w:rsidR="003B358B" w:rsidRPr="00AC4553">
        <w:t>Trusted partner to executive leadership in translating strategy into execution that delivers measurable financial and operational outcomes.</w:t>
      </w:r>
    </w:p>
    <w:p w14:paraId="41308003" w14:textId="77777777" w:rsidR="00391E6B" w:rsidRDefault="00F81756">
      <w:pPr>
        <w:pStyle w:val="Heading1"/>
      </w:pPr>
      <w:r>
        <w:t>CAREER HIGHLIGHTS</w:t>
      </w:r>
    </w:p>
    <w:p w14:paraId="247F1D92" w14:textId="6C3ECBC2" w:rsidR="006A291A" w:rsidRPr="006A291A" w:rsidRDefault="006A291A" w:rsidP="006A291A">
      <w:pPr>
        <w:spacing w:after="120"/>
        <w:rPr>
          <w:b/>
          <w:bCs/>
        </w:rPr>
      </w:pPr>
      <w:r w:rsidRPr="006A291A">
        <w:rPr>
          <w:b/>
          <w:bCs/>
        </w:rPr>
        <w:t xml:space="preserve">Enterprise Value Creation: </w:t>
      </w:r>
      <w:r w:rsidRPr="006A291A">
        <w:t>Delivered 10x ROI on a $9M investment by implementing enterprise cloud governance that linked platform decisions to measurable financial outcomes</w:t>
      </w:r>
      <w:r w:rsidR="006C76B6">
        <w:t>.</w:t>
      </w:r>
    </w:p>
    <w:p w14:paraId="3B9E26CE" w14:textId="401BC577" w:rsidR="006A291A" w:rsidRPr="006A291A" w:rsidRDefault="006A291A" w:rsidP="006A291A">
      <w:pPr>
        <w:spacing w:after="120"/>
        <w:rPr>
          <w:b/>
          <w:bCs/>
        </w:rPr>
      </w:pPr>
      <w:r w:rsidRPr="006A291A">
        <w:rPr>
          <w:b/>
          <w:bCs/>
        </w:rPr>
        <w:t xml:space="preserve">Cost Transformation: </w:t>
      </w:r>
      <w:r w:rsidRPr="006A291A">
        <w:t>Reduced infrastructure and data center costs by $30M annually while avoiding $35M in capital expense through large-scale cloud migration</w:t>
      </w:r>
      <w:r w:rsidR="006C76B6">
        <w:t>.</w:t>
      </w:r>
    </w:p>
    <w:p w14:paraId="3D439297" w14:textId="047346F8" w:rsidR="006A291A" w:rsidRPr="006A291A" w:rsidRDefault="006A291A" w:rsidP="006A291A">
      <w:pPr>
        <w:spacing w:after="120"/>
        <w:rPr>
          <w:b/>
          <w:bCs/>
        </w:rPr>
      </w:pPr>
      <w:r w:rsidRPr="006A291A">
        <w:rPr>
          <w:b/>
          <w:bCs/>
        </w:rPr>
        <w:t xml:space="preserve">Strategic Risk Leadership: </w:t>
      </w:r>
      <w:r w:rsidRPr="006A291A">
        <w:t>Mitigated enterprise vendor risk during the VMware/Broadcom acquisition, reducing exposure by 80% and stabilizing platform strategy</w:t>
      </w:r>
      <w:r w:rsidR="006C76B6">
        <w:t>.</w:t>
      </w:r>
    </w:p>
    <w:p w14:paraId="645B77F4" w14:textId="2AB816F5" w:rsidR="006A291A" w:rsidRPr="006A291A" w:rsidRDefault="006A291A" w:rsidP="006A291A">
      <w:pPr>
        <w:spacing w:after="120"/>
      </w:pPr>
      <w:r w:rsidRPr="006A291A">
        <w:rPr>
          <w:b/>
          <w:bCs/>
        </w:rPr>
        <w:t xml:space="preserve">Global Platform Leadership: </w:t>
      </w:r>
      <w:r w:rsidRPr="006A291A">
        <w:t>Built and scaled global platform organizations of 70+ engineers, enabling standardized delivery across enterprise systems</w:t>
      </w:r>
      <w:r w:rsidR="006C76B6">
        <w:t>.</w:t>
      </w:r>
    </w:p>
    <w:p w14:paraId="345E65C1" w14:textId="6693F361" w:rsidR="006C76B6" w:rsidRDefault="006A291A" w:rsidP="006A291A">
      <w:pPr>
        <w:spacing w:after="120"/>
        <w:rPr>
          <w:b/>
          <w:bCs/>
        </w:rPr>
      </w:pPr>
      <w:r w:rsidRPr="006A291A">
        <w:rPr>
          <w:b/>
          <w:bCs/>
        </w:rPr>
        <w:t xml:space="preserve">Engineering Velocity: </w:t>
      </w:r>
      <w:r w:rsidRPr="006C76B6">
        <w:t>Reduced application provisioning time from 41 days to 2 hours, dramatically increasing operational efficiency and delivery speed</w:t>
      </w:r>
      <w:r w:rsidR="006C76B6">
        <w:t>.</w:t>
      </w:r>
    </w:p>
    <w:p w14:paraId="53B4B828" w14:textId="77777777" w:rsidR="00391E6B" w:rsidRDefault="00F81756">
      <w:pPr>
        <w:pStyle w:val="Heading1"/>
      </w:pPr>
      <w:r>
        <w:t>PROFESSIONAL EXPERIENCE</w:t>
      </w:r>
    </w:p>
    <w:p w14:paraId="4CBFD290" w14:textId="40E1054A" w:rsidR="000E3369" w:rsidRDefault="00BB0AB0" w:rsidP="007C5255">
      <w:pPr>
        <w:pStyle w:val="Heading4"/>
      </w:pPr>
      <w:r>
        <w:t>Best Buy</w:t>
      </w:r>
      <w:r>
        <w:tab/>
        <w:t>Richfield, MN</w:t>
      </w:r>
      <w:r w:rsidR="007C5255">
        <w:t>| April 2021 – February 2026</w:t>
      </w:r>
    </w:p>
    <w:p w14:paraId="76C2D2B5" w14:textId="269F0134" w:rsidR="00126402" w:rsidRPr="00126402" w:rsidRDefault="00BB0AB0" w:rsidP="007C5255">
      <w:pPr>
        <w:pStyle w:val="Heading3"/>
      </w:pPr>
      <w:r>
        <w:t>Director of Engineering and Product</w:t>
      </w:r>
      <w:r w:rsidR="00567551">
        <w:t xml:space="preserve">, </w:t>
      </w:r>
      <w:r w:rsidR="008F5ACD">
        <w:t>Strategic Cloud</w:t>
      </w:r>
      <w:r>
        <w:tab/>
      </w:r>
      <w:r w:rsidR="000E3369">
        <w:t>(</w:t>
      </w:r>
      <w:r w:rsidR="00567551">
        <w:t>February 2024</w:t>
      </w:r>
      <w:r>
        <w:t xml:space="preserve"> –</w:t>
      </w:r>
      <w:r w:rsidR="00567551">
        <w:t xml:space="preserve"> February 2026</w:t>
      </w:r>
      <w:r w:rsidR="000E3369">
        <w:t>)</w:t>
      </w:r>
    </w:p>
    <w:p w14:paraId="3C45FC33" w14:textId="231A47ED" w:rsidR="00EC7537" w:rsidRDefault="00C876B9" w:rsidP="00EC7537">
      <w:pPr>
        <w:spacing w:after="120"/>
      </w:pPr>
      <w:r w:rsidRPr="00C876B9">
        <w:t>Led multi</w:t>
      </w:r>
      <w:r w:rsidRPr="00C876B9">
        <w:noBreakHyphen/>
        <w:t>year cloud and platform modernization initiatives, establishing data</w:t>
      </w:r>
      <w:r w:rsidRPr="00C876B9">
        <w:noBreakHyphen/>
        <w:t>driven governance to measure cost, value generation, and business impact; delivered a 10</w:t>
      </w:r>
      <w:r w:rsidR="00765FA0">
        <w:t>x</w:t>
      </w:r>
      <w:r w:rsidRPr="00C876B9">
        <w:t xml:space="preserve"> ROI on a $9M investment across a multinational organization</w:t>
      </w:r>
      <w:r w:rsidR="00EC7537">
        <w:t xml:space="preserve">.  </w:t>
      </w:r>
    </w:p>
    <w:p w14:paraId="78549D1C" w14:textId="0EDF01BD" w:rsidR="00E86D4C" w:rsidRPr="00F53C64" w:rsidRDefault="001670DC" w:rsidP="00F53C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</w:rPr>
      </w:pPr>
      <w:r w:rsidRPr="001670DC">
        <w:rPr>
          <w:color w:val="000000"/>
        </w:rPr>
        <w:t>Architected and drove adoption of an agentic AI delivery model</w:t>
      </w:r>
      <w:r w:rsidR="007F6C2D">
        <w:rPr>
          <w:color w:val="000000"/>
        </w:rPr>
        <w:t xml:space="preserve"> leveraging CoPilot</w:t>
      </w:r>
      <w:r w:rsidRPr="001670DC">
        <w:rPr>
          <w:color w:val="000000"/>
        </w:rPr>
        <w:t xml:space="preserve"> across multiple engineering teams, owning the full transition from strategy through execution — including responsible use governance, workflow redesign, and release orchestration at scale.</w:t>
      </w:r>
      <w:r w:rsidR="00B85669">
        <w:rPr>
          <w:color w:val="000000"/>
        </w:rPr>
        <w:t xml:space="preserve"> </w:t>
      </w:r>
      <w:r w:rsidR="008623A3">
        <w:rPr>
          <w:color w:val="000000"/>
        </w:rPr>
        <w:t xml:space="preserve">This was projected to increase productivity by </w:t>
      </w:r>
      <w:r w:rsidR="00EB37B2">
        <w:rPr>
          <w:color w:val="000000"/>
        </w:rPr>
        <w:t>5</w:t>
      </w:r>
      <w:r w:rsidR="008623A3">
        <w:rPr>
          <w:color w:val="000000"/>
        </w:rPr>
        <w:t>0%</w:t>
      </w:r>
      <w:r w:rsidR="00EB37B2">
        <w:rPr>
          <w:color w:val="000000"/>
        </w:rPr>
        <w:t xml:space="preserve"> within one year</w:t>
      </w:r>
      <w:r w:rsidR="008623A3">
        <w:rPr>
          <w:color w:val="000000"/>
        </w:rPr>
        <w:t>.</w:t>
      </w:r>
    </w:p>
    <w:p w14:paraId="7DFF90C8" w14:textId="269070B3" w:rsidR="00F53C64" w:rsidRPr="0072225D" w:rsidRDefault="00F53C64" w:rsidP="00F53C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="Segoe UI"/>
          <w:shd w:val="clear" w:color="auto" w:fill="FFFFFF"/>
        </w:rPr>
      </w:pPr>
      <w:r w:rsidRPr="0072225D">
        <w:rPr>
          <w:rFonts w:asciiTheme="minorHAnsi" w:hAnsiTheme="minorHAnsi" w:cs="Segoe UI"/>
          <w:shd w:val="clear" w:color="auto" w:fill="FFFFFF"/>
        </w:rPr>
        <w:t>Led the enterprise decision to accelerate cloud migration from legacy data centers, reducing run rate by $30M, avoiding $35M in capital expense, and lowering application costs by 65%</w:t>
      </w:r>
      <w:r w:rsidR="00A04408">
        <w:rPr>
          <w:rFonts w:asciiTheme="minorHAnsi" w:hAnsiTheme="minorHAnsi" w:cs="Segoe UI"/>
          <w:shd w:val="clear" w:color="auto" w:fill="FFFFFF"/>
        </w:rPr>
        <w:t xml:space="preserve"> leveraging AWS </w:t>
      </w:r>
      <w:r w:rsidR="00C43412">
        <w:rPr>
          <w:rFonts w:asciiTheme="minorHAnsi" w:hAnsiTheme="minorHAnsi" w:cs="Segoe UI"/>
          <w:shd w:val="clear" w:color="auto" w:fill="FFFFFF"/>
        </w:rPr>
        <w:t>best practices</w:t>
      </w:r>
      <w:r>
        <w:rPr>
          <w:rFonts w:asciiTheme="minorHAnsi" w:hAnsiTheme="minorHAnsi" w:cs="Segoe UI"/>
          <w:shd w:val="clear" w:color="auto" w:fill="FFFFFF"/>
        </w:rPr>
        <w:t>.</w:t>
      </w:r>
    </w:p>
    <w:p w14:paraId="173252C2" w14:textId="0E15D237" w:rsidR="00F53C64" w:rsidRPr="0072225D" w:rsidRDefault="00F53C64" w:rsidP="00F53C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="Segoe UI"/>
          <w:shd w:val="clear" w:color="auto" w:fill="FFFFFF"/>
        </w:rPr>
      </w:pPr>
      <w:r w:rsidRPr="0072225D">
        <w:rPr>
          <w:rFonts w:asciiTheme="minorHAnsi" w:hAnsiTheme="minorHAnsi" w:cs="Segoe UI"/>
          <w:shd w:val="clear" w:color="auto" w:fill="FFFFFF"/>
        </w:rPr>
        <w:t xml:space="preserve">Owned the enterprise response to VMware/Broadcom acquisition, evaluating </w:t>
      </w:r>
      <w:r w:rsidR="002E7877">
        <w:rPr>
          <w:rFonts w:asciiTheme="minorHAnsi" w:hAnsiTheme="minorHAnsi" w:cs="Segoe UI"/>
          <w:shd w:val="clear" w:color="auto" w:fill="FFFFFF"/>
        </w:rPr>
        <w:t>technical</w:t>
      </w:r>
      <w:r w:rsidRPr="0072225D">
        <w:rPr>
          <w:rFonts w:asciiTheme="minorHAnsi" w:hAnsiTheme="minorHAnsi" w:cs="Segoe UI"/>
          <w:shd w:val="clear" w:color="auto" w:fill="FFFFFF"/>
        </w:rPr>
        <w:t xml:space="preserve"> options, selecting a path to reduce vendor dependency, and driving </w:t>
      </w:r>
      <w:r w:rsidR="00D75C37">
        <w:rPr>
          <w:rFonts w:asciiTheme="minorHAnsi" w:hAnsiTheme="minorHAnsi" w:cs="Segoe UI"/>
          <w:shd w:val="clear" w:color="auto" w:fill="FFFFFF"/>
        </w:rPr>
        <w:t xml:space="preserve">strategy </w:t>
      </w:r>
      <w:r w:rsidRPr="0072225D">
        <w:rPr>
          <w:rFonts w:asciiTheme="minorHAnsi" w:hAnsiTheme="minorHAnsi" w:cs="Segoe UI"/>
          <w:shd w:val="clear" w:color="auto" w:fill="FFFFFF"/>
        </w:rPr>
        <w:t>execution that reduced exposure by 80% while maintaining delivery continuity</w:t>
      </w:r>
      <w:r w:rsidR="00201868">
        <w:rPr>
          <w:rFonts w:asciiTheme="minorHAnsi" w:hAnsiTheme="minorHAnsi" w:cs="Segoe UI"/>
          <w:shd w:val="clear" w:color="auto" w:fill="FFFFFF"/>
        </w:rPr>
        <w:t xml:space="preserve"> in the face of </w:t>
      </w:r>
      <w:r w:rsidR="00201868" w:rsidRPr="000455FB">
        <w:rPr>
          <w:rFonts w:asciiTheme="minorHAnsi" w:hAnsiTheme="minorHAnsi" w:cs="Segoe UI"/>
          <w:shd w:val="clear" w:color="auto" w:fill="FFFFFF"/>
        </w:rPr>
        <w:t>external market disruption</w:t>
      </w:r>
      <w:r>
        <w:rPr>
          <w:rFonts w:asciiTheme="minorHAnsi" w:hAnsiTheme="minorHAnsi" w:cs="Segoe UI"/>
          <w:shd w:val="clear" w:color="auto" w:fill="FFFFFF"/>
        </w:rPr>
        <w:t>.</w:t>
      </w:r>
    </w:p>
    <w:p w14:paraId="19B991A2" w14:textId="41843EDD" w:rsidR="0072225D" w:rsidRPr="0072225D" w:rsidRDefault="0072225D" w:rsidP="007222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="Segoe UI"/>
          <w:shd w:val="clear" w:color="auto" w:fill="FFFFFF"/>
        </w:rPr>
      </w:pPr>
      <w:r w:rsidRPr="0072225D">
        <w:rPr>
          <w:rFonts w:asciiTheme="minorHAnsi" w:hAnsiTheme="minorHAnsi" w:cs="Segoe UI"/>
          <w:shd w:val="clear" w:color="auto" w:fill="FFFFFF"/>
        </w:rPr>
        <w:t>Delivered 10x ROI on a $9M investment by defining and enforcing enterprise cloud governance, tying platform usage, cost signals, and engineering decisions directly to business outcomes</w:t>
      </w:r>
      <w:r>
        <w:rPr>
          <w:rFonts w:asciiTheme="minorHAnsi" w:hAnsiTheme="minorHAnsi" w:cs="Segoe UI"/>
          <w:shd w:val="clear" w:color="auto" w:fill="FFFFFF"/>
        </w:rPr>
        <w:t>.</w:t>
      </w:r>
    </w:p>
    <w:p w14:paraId="7AF73D94" w14:textId="25478DFE" w:rsidR="00391E6B" w:rsidRPr="000455FB" w:rsidRDefault="0009087A" w:rsidP="006F33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20"/>
      </w:pPr>
      <w:r w:rsidRPr="0009087A">
        <w:rPr>
          <w:color w:val="000000"/>
        </w:rPr>
        <w:t>Built and scaled a 13-person engineering and leadership team within a new India accelerator, structuring operating rhythms and collaboration models to enable follow-the-sun delivery and improve cost</w:t>
      </w:r>
      <w:r w:rsidRPr="006F33B3">
        <w:rPr>
          <w:color w:val="000000"/>
        </w:rPr>
        <w:t xml:space="preserve"> efficiency</w:t>
      </w:r>
      <w:r w:rsidR="00FA3F21" w:rsidRPr="006F33B3">
        <w:rPr>
          <w:color w:val="000000"/>
        </w:rPr>
        <w:t>.</w:t>
      </w:r>
      <w:r w:rsidR="00CA37EF" w:rsidRPr="006F33B3">
        <w:rPr>
          <w:color w:val="EE0000"/>
        </w:rPr>
        <w:t xml:space="preserve"> </w:t>
      </w:r>
      <w:r w:rsidR="00B56804" w:rsidRPr="006F33B3">
        <w:rPr>
          <w:color w:val="EE0000"/>
        </w:rPr>
        <w:t xml:space="preserve"> </w:t>
      </w:r>
    </w:p>
    <w:p w14:paraId="471FB638" w14:textId="6D4D93D1" w:rsidR="00391E6B" w:rsidRDefault="008F5ACD" w:rsidP="00056DE7">
      <w:pPr>
        <w:pStyle w:val="Heading4"/>
      </w:pPr>
      <w:r>
        <w:lastRenderedPageBreak/>
        <w:t>Associate Director of Engineering, Cloud Platforms</w:t>
      </w:r>
      <w:r>
        <w:tab/>
      </w:r>
      <w:r w:rsidR="000E3369">
        <w:t>(</w:t>
      </w:r>
      <w:r w:rsidR="001F3AC4">
        <w:t>August 2022 – February 2024</w:t>
      </w:r>
      <w:r w:rsidR="000E3369">
        <w:t>)</w:t>
      </w:r>
    </w:p>
    <w:p w14:paraId="001973BD" w14:textId="033DFDB6" w:rsidR="00547383" w:rsidRDefault="00977544" w:rsidP="004F28D2">
      <w:pPr>
        <w:pBdr>
          <w:top w:val="nil"/>
          <w:left w:val="nil"/>
          <w:bottom w:val="nil"/>
          <w:right w:val="nil"/>
          <w:between w:val="nil"/>
        </w:pBdr>
        <w:spacing w:before="40" w:after="0"/>
      </w:pPr>
      <w:r w:rsidRPr="008323F4">
        <w:t>Built and led a platform organization as a core enterprise leverage point</w:t>
      </w:r>
      <w:r w:rsidR="00DE0AD1">
        <w:t>.</w:t>
      </w:r>
      <w:r w:rsidRPr="00977544">
        <w:t xml:space="preserve"> </w:t>
      </w:r>
      <w:r w:rsidR="00215342">
        <w:t>R</w:t>
      </w:r>
      <w:r w:rsidRPr="00977544">
        <w:t xml:space="preserve">esponsible for standardizing how applications move from idea to production. </w:t>
      </w:r>
    </w:p>
    <w:p w14:paraId="24B02137" w14:textId="742965E7" w:rsidR="00396581" w:rsidRPr="008644FD" w:rsidRDefault="00396581" w:rsidP="0039658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8644FD">
        <w:t>Stood up 6 platform engineering teams (70+ staff), defining how applications move from idea to production and reducing fragmentation across engineering organizations</w:t>
      </w:r>
      <w:r w:rsidR="008644FD">
        <w:t>.</w:t>
      </w:r>
    </w:p>
    <w:p w14:paraId="13F6F7D3" w14:textId="2D30DF03" w:rsidR="00396581" w:rsidRPr="00396581" w:rsidRDefault="00396581" w:rsidP="0039658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96581">
        <w:t>Established the platform as the enterprise standard for secure, consistent, and scalable delivery, shifting teams away from bespoke solutions and increasing delivery velocity</w:t>
      </w:r>
      <w:r>
        <w:t xml:space="preserve">. </w:t>
      </w:r>
    </w:p>
    <w:p w14:paraId="39716C5A" w14:textId="77777777" w:rsidR="00D57864" w:rsidRDefault="00396581" w:rsidP="00D5786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96581">
        <w:t>Partnered with the CTO to define cloud operating model and investment priorities, influencing enterprise-level decisions on platform direction, funding, and execution guardrails</w:t>
      </w:r>
      <w:r w:rsidR="00905490">
        <w:t xml:space="preserve"> on a $</w:t>
      </w:r>
      <w:r w:rsidR="00BC2AF4">
        <w:t>2</w:t>
      </w:r>
      <w:r w:rsidR="00905490">
        <w:t xml:space="preserve">5M </w:t>
      </w:r>
      <w:r w:rsidR="00BC2AF4">
        <w:t xml:space="preserve">annual </w:t>
      </w:r>
      <w:r w:rsidR="00905490">
        <w:t>budget</w:t>
      </w:r>
      <w:r w:rsidR="00D57864">
        <w:t>.</w:t>
      </w:r>
    </w:p>
    <w:p w14:paraId="379317F0" w14:textId="17CC8E50" w:rsidR="00396581" w:rsidRPr="00D57864" w:rsidRDefault="00D57864" w:rsidP="00D5786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96581">
        <w:t xml:space="preserve">Enabled accelerated delivery of BestBuy.com marketplace capabilities by improving platform reliability and deployment consistency, contributing to a new revenue stream </w:t>
      </w:r>
      <w:r>
        <w:t>of</w:t>
      </w:r>
      <w:r w:rsidR="00AE3322">
        <w:t xml:space="preserve"> tens of </w:t>
      </w:r>
      <w:r w:rsidR="00382680">
        <w:t>million</w:t>
      </w:r>
      <w:r w:rsidR="00AE3322">
        <w:t>s</w:t>
      </w:r>
      <w:r>
        <w:t xml:space="preserve"> </w:t>
      </w:r>
      <w:r w:rsidRPr="00396581">
        <w:t>and exceeding expectations</w:t>
      </w:r>
      <w:r w:rsidRPr="00D57864">
        <w:rPr>
          <w:color w:val="000000"/>
        </w:rPr>
        <w:t>.</w:t>
      </w:r>
      <w:r w:rsidRPr="00D57864">
        <w:rPr>
          <w:color w:val="EE0000"/>
        </w:rPr>
        <w:t xml:space="preserve">  </w:t>
      </w:r>
    </w:p>
    <w:p w14:paraId="2304FBCE" w14:textId="194DCD06" w:rsidR="00391E6B" w:rsidRPr="003258B8" w:rsidRDefault="00D336B0" w:rsidP="00056DE7">
      <w:pPr>
        <w:pStyle w:val="Heading4"/>
      </w:pPr>
      <w:r w:rsidRPr="003258B8">
        <w:t>Senior Engineering Manager</w:t>
      </w:r>
      <w:r w:rsidR="001F3AC4" w:rsidRPr="003258B8">
        <w:t>, Infrastructure Development</w:t>
      </w:r>
      <w:r w:rsidRPr="003258B8">
        <w:tab/>
      </w:r>
      <w:r w:rsidR="000E3369" w:rsidRPr="003258B8">
        <w:t>(</w:t>
      </w:r>
      <w:r w:rsidRPr="003258B8">
        <w:t>April 2021 – August 2022</w:t>
      </w:r>
      <w:r w:rsidR="000E3369" w:rsidRPr="003258B8">
        <w:t>)</w:t>
      </w:r>
    </w:p>
    <w:p w14:paraId="24EB3B2D" w14:textId="5079A88A" w:rsidR="00D40613" w:rsidRPr="00D40613" w:rsidRDefault="00BE220E" w:rsidP="00651420">
      <w:r>
        <w:t xml:space="preserve">Using customer feedback and external experiences, </w:t>
      </w:r>
      <w:r w:rsidR="00B8434E">
        <w:t>improved the mean time to deliver new software applications from 41 days to 2 hours by modernizing infrastructure provisioning standards and automation</w:t>
      </w:r>
      <w:r w:rsidR="00651420">
        <w:t xml:space="preserve"> while enforcing architectural standards</w:t>
      </w:r>
      <w:r>
        <w:t>.</w:t>
      </w:r>
      <w:r w:rsidR="006655AA">
        <w:t xml:space="preserve"> </w:t>
      </w:r>
    </w:p>
    <w:p w14:paraId="43427179" w14:textId="7949815D" w:rsidR="00391E6B" w:rsidRPr="00D40613" w:rsidRDefault="006514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20"/>
        <w:rPr>
          <w:color w:val="000000" w:themeColor="text1"/>
        </w:rPr>
      </w:pPr>
      <w:r w:rsidRPr="001C7932">
        <w:rPr>
          <w:color w:val="000000"/>
        </w:rPr>
        <w:t>Consistently and efficiently manage</w:t>
      </w:r>
      <w:r>
        <w:rPr>
          <w:color w:val="000000"/>
        </w:rPr>
        <w:t>d</w:t>
      </w:r>
      <w:r w:rsidRPr="001C7932">
        <w:rPr>
          <w:color w:val="000000"/>
        </w:rPr>
        <w:t xml:space="preserve"> the cloud platform processing $40</w:t>
      </w:r>
      <w:r w:rsidR="00C01C94">
        <w:rPr>
          <w:color w:val="000000"/>
        </w:rPr>
        <w:t>M</w:t>
      </w:r>
      <w:r w:rsidRPr="001C7932">
        <w:rPr>
          <w:color w:val="000000"/>
        </w:rPr>
        <w:t xml:space="preserve"> in annual revenue</w:t>
      </w:r>
      <w:r>
        <w:rPr>
          <w:color w:val="000000"/>
        </w:rPr>
        <w:t xml:space="preserve"> while improving the SDLC for new and modernizing applications. Began establishing cost show back by partnering with FinOps leader</w:t>
      </w:r>
      <w:r w:rsidR="00BE220E" w:rsidRPr="00D40613">
        <w:rPr>
          <w:color w:val="000000" w:themeColor="text1"/>
        </w:rPr>
        <w:t>.</w:t>
      </w:r>
    </w:p>
    <w:p w14:paraId="67080127" w14:textId="2360E337" w:rsidR="00391E6B" w:rsidRDefault="00D336B0">
      <w:pPr>
        <w:pStyle w:val="Heading4"/>
      </w:pPr>
      <w:r>
        <w:t>Target</w:t>
      </w:r>
      <w:r>
        <w:tab/>
        <w:t>Minneapolis, MN</w:t>
      </w:r>
      <w:r w:rsidR="00E1213D">
        <w:t>| January 2018 – April 2021</w:t>
      </w:r>
    </w:p>
    <w:p w14:paraId="39212470" w14:textId="0A95226A" w:rsidR="00391E6B" w:rsidRDefault="00D336B0">
      <w:pPr>
        <w:pStyle w:val="Heading3"/>
      </w:pPr>
      <w:r>
        <w:t>Lead Engineer</w:t>
      </w:r>
      <w:r>
        <w:tab/>
      </w:r>
      <w:r w:rsidR="00E1213D">
        <w:t>(</w:t>
      </w:r>
      <w:r w:rsidR="00183EC1">
        <w:t>August 2018</w:t>
      </w:r>
      <w:r w:rsidR="00E1213D">
        <w:t>-April 2021)</w:t>
      </w:r>
    </w:p>
    <w:p w14:paraId="5BEE2C07" w14:textId="64D52FE8" w:rsidR="005B6112" w:rsidRPr="005B6112" w:rsidRDefault="00D26F88" w:rsidP="002F4495">
      <w:r>
        <w:t>Investigated</w:t>
      </w:r>
      <w:r w:rsidR="0028702D" w:rsidRPr="0028702D">
        <w:t xml:space="preserve"> </w:t>
      </w:r>
      <w:r w:rsidR="00003CCC">
        <w:t xml:space="preserve">complex </w:t>
      </w:r>
      <w:r w:rsidR="0028702D" w:rsidRPr="0028702D">
        <w:t>technology systems, identif</w:t>
      </w:r>
      <w:r w:rsidR="0028702D">
        <w:t>ied</w:t>
      </w:r>
      <w:r w:rsidR="0028702D" w:rsidRPr="0028702D">
        <w:t xml:space="preserve"> shortcomings, and buil</w:t>
      </w:r>
      <w:r w:rsidR="0028702D">
        <w:t>t</w:t>
      </w:r>
      <w:r w:rsidR="0028702D" w:rsidRPr="0028702D">
        <w:t xml:space="preserve"> cross functional partnerships to relentlessly improve the guest experience.</w:t>
      </w:r>
      <w:r w:rsidR="001C7932">
        <w:t xml:space="preserve"> </w:t>
      </w:r>
      <w:r w:rsidR="005B6112">
        <w:t xml:space="preserve">Introduced </w:t>
      </w:r>
      <w:r w:rsidR="001C7932" w:rsidRPr="001C7932">
        <w:t>system reliability metrics</w:t>
      </w:r>
      <w:r w:rsidR="005B6112">
        <w:t xml:space="preserve"> and translated them</w:t>
      </w:r>
      <w:r w:rsidR="001C7932" w:rsidRPr="001C7932">
        <w:t xml:space="preserve"> to actionable enterprise insights.</w:t>
      </w:r>
    </w:p>
    <w:p w14:paraId="083B87B8" w14:textId="77777777" w:rsidR="003C52AB" w:rsidRDefault="002F4495" w:rsidP="00D177F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/>
      </w:pPr>
      <w:r w:rsidRPr="003C52AB">
        <w:rPr>
          <w:color w:val="000000"/>
        </w:rPr>
        <w:t xml:space="preserve">Directed a cross functional systems reliability team to develop </w:t>
      </w:r>
      <w:r w:rsidR="003C52AB" w:rsidRPr="003C52AB">
        <w:rPr>
          <w:color w:val="000000"/>
        </w:rPr>
        <w:t xml:space="preserve">an </w:t>
      </w:r>
      <w:r w:rsidRPr="003C52AB">
        <w:rPr>
          <w:color w:val="000000"/>
        </w:rPr>
        <w:t xml:space="preserve">API which alerted on new golden signals of guest experience and provided enterprise-wide visibility. </w:t>
      </w:r>
    </w:p>
    <w:p w14:paraId="017AAB7E" w14:textId="1D291E18" w:rsidR="00391E6B" w:rsidRDefault="002F4495" w:rsidP="00D177F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/>
      </w:pPr>
      <w:r w:rsidRPr="003C52AB">
        <w:rPr>
          <w:color w:val="000000"/>
        </w:rPr>
        <w:t>R</w:t>
      </w:r>
      <w:r w:rsidR="00DC3B96">
        <w:rPr>
          <w:color w:val="000000"/>
        </w:rPr>
        <w:t>ealize</w:t>
      </w:r>
      <w:r w:rsidRPr="003C52AB">
        <w:rPr>
          <w:color w:val="000000"/>
        </w:rPr>
        <w:t>d in 56% reduction in incident impact to guests, reduced slowness of checkout by 33% &amp; contributed to the first Thanksgiving weekend in 30 years without any major store incidents. Recognized by Target’s Board of Directors during cyber week for outstanding contributions</w:t>
      </w:r>
      <w:r w:rsidR="0028702D" w:rsidRPr="003C52AB">
        <w:rPr>
          <w:color w:val="000000"/>
        </w:rPr>
        <w:t xml:space="preserve">.  </w:t>
      </w:r>
    </w:p>
    <w:p w14:paraId="5A11A078" w14:textId="20448F65" w:rsidR="00391E6B" w:rsidRDefault="00D336B0">
      <w:pPr>
        <w:pStyle w:val="Heading4"/>
      </w:pPr>
      <w:r>
        <w:t>Liberty Mutual Insurance</w:t>
      </w:r>
      <w:r>
        <w:tab/>
        <w:t>Portsmouth, NH</w:t>
      </w:r>
      <w:r w:rsidR="00E1213D">
        <w:t>| June 2010 – January 2018</w:t>
      </w:r>
    </w:p>
    <w:p w14:paraId="7145EF10" w14:textId="76B5F2B4" w:rsidR="00391E6B" w:rsidRDefault="00D336B0">
      <w:pPr>
        <w:pStyle w:val="Heading3"/>
      </w:pPr>
      <w:bookmarkStart w:id="0" w:name="_heading=h.n3blsel2xdat" w:colFirst="0" w:colLast="0"/>
      <w:bookmarkEnd w:id="0"/>
      <w:r>
        <w:t>Senior DevOps Engineer</w:t>
      </w:r>
      <w:r>
        <w:tab/>
      </w:r>
      <w:r w:rsidR="00183EC1">
        <w:t>(June 201</w:t>
      </w:r>
      <w:r w:rsidR="00B55CD7">
        <w:t>6</w:t>
      </w:r>
      <w:r w:rsidR="00183EC1">
        <w:t xml:space="preserve"> – January 2018)</w:t>
      </w:r>
    </w:p>
    <w:p w14:paraId="2F5297C3" w14:textId="421830C9" w:rsidR="00391E6B" w:rsidRDefault="001F3AC4" w:rsidP="006A77F5">
      <w:pPr>
        <w:spacing w:before="40" w:after="0"/>
        <w:rPr>
          <w:color w:val="000000"/>
        </w:rPr>
      </w:pPr>
      <w:r>
        <w:t xml:space="preserve">Created </w:t>
      </w:r>
      <w:r w:rsidR="006A77F5">
        <w:t>t</w:t>
      </w:r>
      <w:r>
        <w:t xml:space="preserve">he </w:t>
      </w:r>
      <w:r w:rsidR="007C47D5">
        <w:t xml:space="preserve">system described in </w:t>
      </w:r>
      <w:r w:rsidR="007C47D5" w:rsidRPr="007C47D5">
        <w:rPr>
          <w:u w:val="single"/>
        </w:rPr>
        <w:t xml:space="preserve">The </w:t>
      </w:r>
      <w:r w:rsidRPr="007C47D5">
        <w:rPr>
          <w:u w:val="single"/>
        </w:rPr>
        <w:t>Value Flywheel Effect</w:t>
      </w:r>
      <w:r w:rsidR="006A77F5">
        <w:t xml:space="preserve"> </w:t>
      </w:r>
      <w:r w:rsidR="007C47D5">
        <w:t>by b</w:t>
      </w:r>
      <w:r w:rsidR="00D72656">
        <w:t>uilding</w:t>
      </w:r>
      <w:r w:rsidRPr="001F3AC4">
        <w:t xml:space="preserve"> foundational elements of AWS infrastructure and platforms needed to facilitate a cloud transformation at a $36.</w:t>
      </w:r>
      <w:r w:rsidR="00765FA0">
        <w:t>8B</w:t>
      </w:r>
      <w:r w:rsidRPr="001F3AC4">
        <w:t xml:space="preserve"> insurer</w:t>
      </w:r>
      <w:r w:rsidR="005B6112">
        <w:t xml:space="preserve"> as one of the original 6 team members introducing the public cloud to the 100-year-old financial services company</w:t>
      </w:r>
      <w:r w:rsidR="004F7FFA">
        <w:t xml:space="preserve"> that resulted in </w:t>
      </w:r>
      <w:r w:rsidR="00F7291B">
        <w:t>40% reduction of</w:t>
      </w:r>
      <w:r w:rsidR="00221649">
        <w:t xml:space="preserve"> fixed</w:t>
      </w:r>
      <w:r w:rsidR="00F7291B">
        <w:t xml:space="preserve"> technology expenses</w:t>
      </w:r>
      <w:r w:rsidRPr="001F3AC4">
        <w:t>.</w:t>
      </w:r>
      <w:r>
        <w:t xml:space="preserve"> </w:t>
      </w:r>
    </w:p>
    <w:p w14:paraId="60FEE5D8" w14:textId="3BFEBEAF" w:rsidR="00C1228D" w:rsidRDefault="00C1228D" w:rsidP="00C1228D">
      <w:pPr>
        <w:numPr>
          <w:ilvl w:val="0"/>
          <w:numId w:val="1"/>
        </w:numPr>
        <w:spacing w:after="0"/>
        <w:rPr>
          <w:color w:val="000000"/>
        </w:rPr>
      </w:pPr>
      <w:r>
        <w:t xml:space="preserve">Prioritized feedback loops and removing inertia to achieve organizational change from traditional operations </w:t>
      </w:r>
      <w:r w:rsidR="00D069D7">
        <w:t>in owned datacenters</w:t>
      </w:r>
      <w:r>
        <w:t xml:space="preserve"> to Agile teams</w:t>
      </w:r>
      <w:r w:rsidR="00D069D7">
        <w:t xml:space="preserve"> operating in the public cloud</w:t>
      </w:r>
      <w:r w:rsidR="004A5201">
        <w:t xml:space="preserve"> while building </w:t>
      </w:r>
      <w:r w:rsidR="00C0360C">
        <w:t>platform foundations and intake systems</w:t>
      </w:r>
      <w:r>
        <w:t>.</w:t>
      </w:r>
    </w:p>
    <w:p w14:paraId="7E392561" w14:textId="1B0BFB0E" w:rsidR="00391E6B" w:rsidRDefault="006A77F5">
      <w:pPr>
        <w:numPr>
          <w:ilvl w:val="0"/>
          <w:numId w:val="1"/>
        </w:numPr>
        <w:spacing w:after="320"/>
        <w:rPr>
          <w:color w:val="000000"/>
        </w:rPr>
      </w:pPr>
      <w:r>
        <w:t>Architected</w:t>
      </w:r>
      <w:r w:rsidR="00D069D7">
        <w:t xml:space="preserve"> docker</w:t>
      </w:r>
      <w:r>
        <w:t xml:space="preserve"> containerization capabilities to rehost </w:t>
      </w:r>
      <w:r w:rsidR="005B6112">
        <w:t xml:space="preserve">473 </w:t>
      </w:r>
      <w:r>
        <w:t>applications which were not priorit</w:t>
      </w:r>
      <w:r w:rsidR="00D069D7">
        <w:t>ized</w:t>
      </w:r>
      <w:r>
        <w:t xml:space="preserve"> for </w:t>
      </w:r>
      <w:r w:rsidR="00D72656">
        <w:t>modernization investments during early transformation</w:t>
      </w:r>
      <w:r w:rsidR="005B6112">
        <w:t xml:space="preserve"> to serverless</w:t>
      </w:r>
      <w:r w:rsidR="00080AE7">
        <w:t>.</w:t>
      </w:r>
    </w:p>
    <w:p w14:paraId="715BFBC9" w14:textId="77777777" w:rsidR="00391E6B" w:rsidRDefault="00F81756">
      <w:pPr>
        <w:pStyle w:val="Heading1"/>
      </w:pPr>
      <w:r>
        <w:t>ADDITIONAL EXPERIENCE</w:t>
      </w:r>
    </w:p>
    <w:p w14:paraId="0F36EE94" w14:textId="74AC6E86" w:rsidR="00391E6B" w:rsidRDefault="00D336B0">
      <w:pPr>
        <w:spacing w:after="120" w:line="240" w:lineRule="auto"/>
        <w:rPr>
          <w:b/>
          <w:i/>
        </w:rPr>
      </w:pPr>
      <w:r>
        <w:rPr>
          <w:b/>
        </w:rPr>
        <w:t xml:space="preserve">Professional Athlete | Figure Skating; </w:t>
      </w:r>
      <w:r w:rsidR="007C47D5">
        <w:rPr>
          <w:i/>
        </w:rPr>
        <w:t>4th</w:t>
      </w:r>
      <w:r>
        <w:rPr>
          <w:i/>
        </w:rPr>
        <w:t xml:space="preserve"> place at ISU Synchronized Skating World Championships in 2007</w:t>
      </w:r>
      <w:r w:rsidR="001075ED">
        <w:rPr>
          <w:i/>
        </w:rPr>
        <w:t xml:space="preserve"> as a member of the </w:t>
      </w:r>
      <w:proofErr w:type="spellStart"/>
      <w:r w:rsidR="001075ED">
        <w:rPr>
          <w:i/>
        </w:rPr>
        <w:t>Haydenettes</w:t>
      </w:r>
      <w:proofErr w:type="spellEnd"/>
      <w:r w:rsidR="001075ED">
        <w:rPr>
          <w:i/>
        </w:rPr>
        <w:t xml:space="preserve"> synchronized skating team. </w:t>
      </w:r>
      <w:r w:rsidR="00366743">
        <w:rPr>
          <w:i/>
        </w:rPr>
        <w:t>3-</w:t>
      </w:r>
      <w:r w:rsidR="001075ED">
        <w:rPr>
          <w:i/>
        </w:rPr>
        <w:t xml:space="preserve">time </w:t>
      </w:r>
      <w:r w:rsidR="00D42720">
        <w:rPr>
          <w:i/>
        </w:rPr>
        <w:t xml:space="preserve">US </w:t>
      </w:r>
      <w:r w:rsidR="001075ED">
        <w:rPr>
          <w:i/>
        </w:rPr>
        <w:t>national champion.</w:t>
      </w:r>
      <w:r w:rsidR="007A2819">
        <w:rPr>
          <w:i/>
        </w:rPr>
        <w:t xml:space="preserve"> E</w:t>
      </w:r>
      <w:r w:rsidR="007A2819" w:rsidRPr="007A2819">
        <w:rPr>
          <w:i/>
        </w:rPr>
        <w:t>lite competitor cultivating resilience, precision, and performance under pressure across a decade of international competition.</w:t>
      </w:r>
    </w:p>
    <w:p w14:paraId="496B554B" w14:textId="77777777" w:rsidR="00391E6B" w:rsidRDefault="00F81756">
      <w:pPr>
        <w:pStyle w:val="Heading1"/>
      </w:pPr>
      <w:r>
        <w:t>EDUCATION &amp; CREDENTIALS</w:t>
      </w:r>
    </w:p>
    <w:p w14:paraId="35B3FA8F" w14:textId="71A8002A" w:rsidR="00391E6B" w:rsidRDefault="008F5ACD">
      <w:pPr>
        <w:rPr>
          <w:i/>
        </w:rPr>
      </w:pPr>
      <w:r>
        <w:rPr>
          <w:b/>
        </w:rPr>
        <w:t xml:space="preserve">Master of Liberal Arts in Information Technology </w:t>
      </w:r>
      <w:r>
        <w:t>| Harvard University, Cambridge, Massachusetts</w:t>
      </w:r>
      <w:r>
        <w:rPr>
          <w:i/>
        </w:rPr>
        <w:t>.</w:t>
      </w:r>
    </w:p>
    <w:p w14:paraId="03C2A616" w14:textId="2F6F1A3E" w:rsidR="008F5ACD" w:rsidRDefault="008F5ACD" w:rsidP="008F5ACD">
      <w:pPr>
        <w:rPr>
          <w:i/>
        </w:rPr>
      </w:pPr>
      <w:r>
        <w:rPr>
          <w:b/>
        </w:rPr>
        <w:t xml:space="preserve">Graduate Certificate in Strategic Management </w:t>
      </w:r>
      <w:r>
        <w:t>| Harvard University, Cambridge, Massachusetts</w:t>
      </w:r>
      <w:r>
        <w:rPr>
          <w:i/>
        </w:rPr>
        <w:t>.</w:t>
      </w:r>
    </w:p>
    <w:p w14:paraId="54A01165" w14:textId="05D34819" w:rsidR="00391E6B" w:rsidRPr="00B8434E" w:rsidRDefault="008F5ACD">
      <w:pPr>
        <w:rPr>
          <w:i/>
        </w:rPr>
      </w:pPr>
      <w:r>
        <w:rPr>
          <w:b/>
        </w:rPr>
        <w:t xml:space="preserve">Bachelor of Science in Business Administration </w:t>
      </w:r>
      <w:r>
        <w:rPr>
          <w:bCs/>
          <w:i/>
          <w:iCs/>
        </w:rPr>
        <w:t>magna cum laude</w:t>
      </w:r>
      <w:r>
        <w:rPr>
          <w:b/>
        </w:rPr>
        <w:t xml:space="preserve"> </w:t>
      </w:r>
      <w:r>
        <w:t>| Northeastern University, Boston, Massachusetts</w:t>
      </w:r>
      <w:r>
        <w:rPr>
          <w:i/>
        </w:rPr>
        <w:t xml:space="preserve">. </w:t>
      </w:r>
    </w:p>
    <w:sectPr w:rsidR="00391E6B" w:rsidRPr="00B8434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E917E8C-7CDC-3047-BC73-A78CA2B6389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A9ED7628-006B-0547-BB87-F054057BF9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FFD9841-5890-8F45-BFAE-B6E1B2462F83}"/>
    <w:embedBold r:id="rId5" w:fontKey="{D909326D-A6C3-4346-836B-00EECAEB3AF4}"/>
    <w:embedItalic r:id="rId6" w:fontKey="{A8747F8C-D885-EE43-A61F-B992F8C7DABE}"/>
    <w:embedBoldItalic r:id="rId7" w:fontKey="{DE153E2C-7D22-7846-934D-FF36C56B3D7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5700FDBB-9E4B-5B43-B218-1C96B9E5BB0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6054CA83-46CF-EB49-AE83-56053E318137}"/>
    <w:embedBold r:id="rId10" w:fontKey="{7FA22203-9EA1-4E42-B685-A5212F3CAE0C}"/>
    <w:embedItalic r:id="rId11" w:fontKey="{CBD1E845-5BE7-0B41-8D14-DCF505FE717E}"/>
    <w:embedBoldItalic r:id="rId12" w:fontKey="{BDC67EDD-8C35-964F-A8A8-7A1A26D96238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71B0724F-39EF-6F44-9561-1EBBE7851FA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C0FD8420-0583-3F48-8A70-F7A22AC57575}"/>
  </w:font>
  <w:font w:name="Play">
    <w:altName w:val="Calibri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6" w:fontKey="{A3F063F4-ECF2-EF47-85A9-CEE3475D78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070"/>
    <w:multiLevelType w:val="multilevel"/>
    <w:tmpl w:val="8A427F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EF38A2"/>
    <w:multiLevelType w:val="hybridMultilevel"/>
    <w:tmpl w:val="BEEC1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A0DC5"/>
    <w:multiLevelType w:val="hybridMultilevel"/>
    <w:tmpl w:val="BD563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309C4"/>
    <w:multiLevelType w:val="hybridMultilevel"/>
    <w:tmpl w:val="9FC25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71E13"/>
    <w:multiLevelType w:val="multilevel"/>
    <w:tmpl w:val="FFD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64CB0"/>
    <w:multiLevelType w:val="multilevel"/>
    <w:tmpl w:val="97EEFFE8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v2Bullet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40A76D8"/>
    <w:multiLevelType w:val="hybridMultilevel"/>
    <w:tmpl w:val="0E8E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03C8F"/>
    <w:multiLevelType w:val="hybridMultilevel"/>
    <w:tmpl w:val="0888A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6383557">
    <w:abstractNumId w:val="0"/>
  </w:num>
  <w:num w:numId="2" w16cid:durableId="2125808087">
    <w:abstractNumId w:val="5"/>
  </w:num>
  <w:num w:numId="3" w16cid:durableId="1768698360">
    <w:abstractNumId w:val="3"/>
  </w:num>
  <w:num w:numId="4" w16cid:durableId="394475976">
    <w:abstractNumId w:val="6"/>
  </w:num>
  <w:num w:numId="5" w16cid:durableId="1427842897">
    <w:abstractNumId w:val="2"/>
  </w:num>
  <w:num w:numId="6" w16cid:durableId="1605577660">
    <w:abstractNumId w:val="4"/>
  </w:num>
  <w:num w:numId="7" w16cid:durableId="1509709182">
    <w:abstractNumId w:val="1"/>
  </w:num>
  <w:num w:numId="8" w16cid:durableId="1295216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E6B"/>
    <w:rsid w:val="00003CCC"/>
    <w:rsid w:val="00025B34"/>
    <w:rsid w:val="0004260D"/>
    <w:rsid w:val="000455FB"/>
    <w:rsid w:val="00056DE7"/>
    <w:rsid w:val="00057815"/>
    <w:rsid w:val="00080AE7"/>
    <w:rsid w:val="000878CA"/>
    <w:rsid w:val="00087D90"/>
    <w:rsid w:val="0009087A"/>
    <w:rsid w:val="000A0FA4"/>
    <w:rsid w:val="000E3369"/>
    <w:rsid w:val="001075ED"/>
    <w:rsid w:val="00126402"/>
    <w:rsid w:val="001303D8"/>
    <w:rsid w:val="00132816"/>
    <w:rsid w:val="00160564"/>
    <w:rsid w:val="001664E4"/>
    <w:rsid w:val="001670DC"/>
    <w:rsid w:val="0018358C"/>
    <w:rsid w:val="00183EC1"/>
    <w:rsid w:val="001B3CDD"/>
    <w:rsid w:val="001C7932"/>
    <w:rsid w:val="001D08D9"/>
    <w:rsid w:val="001F3AC4"/>
    <w:rsid w:val="00201868"/>
    <w:rsid w:val="00214A1F"/>
    <w:rsid w:val="00215342"/>
    <w:rsid w:val="00221649"/>
    <w:rsid w:val="00221F4A"/>
    <w:rsid w:val="00230CBB"/>
    <w:rsid w:val="0023655D"/>
    <w:rsid w:val="0026151E"/>
    <w:rsid w:val="00264523"/>
    <w:rsid w:val="002845B9"/>
    <w:rsid w:val="0028702D"/>
    <w:rsid w:val="002B6A2D"/>
    <w:rsid w:val="002C1E4A"/>
    <w:rsid w:val="002D6A51"/>
    <w:rsid w:val="002E3521"/>
    <w:rsid w:val="002E7877"/>
    <w:rsid w:val="002F4495"/>
    <w:rsid w:val="0031733C"/>
    <w:rsid w:val="00320422"/>
    <w:rsid w:val="00325674"/>
    <w:rsid w:val="003258B8"/>
    <w:rsid w:val="0035198A"/>
    <w:rsid w:val="0035716F"/>
    <w:rsid w:val="00366743"/>
    <w:rsid w:val="00367DB7"/>
    <w:rsid w:val="00374015"/>
    <w:rsid w:val="00382680"/>
    <w:rsid w:val="0038324B"/>
    <w:rsid w:val="00391E6B"/>
    <w:rsid w:val="00396581"/>
    <w:rsid w:val="003B358B"/>
    <w:rsid w:val="003C52AB"/>
    <w:rsid w:val="003F5B6D"/>
    <w:rsid w:val="00400B37"/>
    <w:rsid w:val="004305C8"/>
    <w:rsid w:val="004606DE"/>
    <w:rsid w:val="0047113B"/>
    <w:rsid w:val="004733CF"/>
    <w:rsid w:val="004760F9"/>
    <w:rsid w:val="00482079"/>
    <w:rsid w:val="004A2EE0"/>
    <w:rsid w:val="004A5201"/>
    <w:rsid w:val="004B5E6D"/>
    <w:rsid w:val="004F28D2"/>
    <w:rsid w:val="004F29D0"/>
    <w:rsid w:val="004F7FFA"/>
    <w:rsid w:val="00503169"/>
    <w:rsid w:val="00507E9E"/>
    <w:rsid w:val="005151A4"/>
    <w:rsid w:val="00547383"/>
    <w:rsid w:val="00552E9D"/>
    <w:rsid w:val="00562A20"/>
    <w:rsid w:val="00567551"/>
    <w:rsid w:val="00571050"/>
    <w:rsid w:val="00572FA4"/>
    <w:rsid w:val="0059033A"/>
    <w:rsid w:val="005B6112"/>
    <w:rsid w:val="00603E88"/>
    <w:rsid w:val="00621F6C"/>
    <w:rsid w:val="00651420"/>
    <w:rsid w:val="006655AA"/>
    <w:rsid w:val="00666AA6"/>
    <w:rsid w:val="00672269"/>
    <w:rsid w:val="006753EC"/>
    <w:rsid w:val="00687732"/>
    <w:rsid w:val="006A10B1"/>
    <w:rsid w:val="006A291A"/>
    <w:rsid w:val="006A4336"/>
    <w:rsid w:val="006A77F5"/>
    <w:rsid w:val="006B0B92"/>
    <w:rsid w:val="006C1225"/>
    <w:rsid w:val="006C76B6"/>
    <w:rsid w:val="006F00AC"/>
    <w:rsid w:val="006F0417"/>
    <w:rsid w:val="006F33B3"/>
    <w:rsid w:val="00717981"/>
    <w:rsid w:val="0072225D"/>
    <w:rsid w:val="00744EFC"/>
    <w:rsid w:val="0075540C"/>
    <w:rsid w:val="00761525"/>
    <w:rsid w:val="00765FA0"/>
    <w:rsid w:val="00794D3E"/>
    <w:rsid w:val="007A2819"/>
    <w:rsid w:val="007A4C28"/>
    <w:rsid w:val="007C239D"/>
    <w:rsid w:val="007C47D5"/>
    <w:rsid w:val="007C5255"/>
    <w:rsid w:val="007F639A"/>
    <w:rsid w:val="007F6C2D"/>
    <w:rsid w:val="008323F4"/>
    <w:rsid w:val="008623A3"/>
    <w:rsid w:val="008644FD"/>
    <w:rsid w:val="008814BA"/>
    <w:rsid w:val="00884CE1"/>
    <w:rsid w:val="008B718D"/>
    <w:rsid w:val="008D1A10"/>
    <w:rsid w:val="008E5093"/>
    <w:rsid w:val="008F5ACD"/>
    <w:rsid w:val="00905490"/>
    <w:rsid w:val="009055F4"/>
    <w:rsid w:val="00925A41"/>
    <w:rsid w:val="0093349E"/>
    <w:rsid w:val="0093485E"/>
    <w:rsid w:val="00944BE0"/>
    <w:rsid w:val="00957EE2"/>
    <w:rsid w:val="0097341C"/>
    <w:rsid w:val="00977544"/>
    <w:rsid w:val="0098324E"/>
    <w:rsid w:val="0099735E"/>
    <w:rsid w:val="009A7319"/>
    <w:rsid w:val="009E0A89"/>
    <w:rsid w:val="00A04408"/>
    <w:rsid w:val="00A11E3F"/>
    <w:rsid w:val="00A13109"/>
    <w:rsid w:val="00A26D19"/>
    <w:rsid w:val="00A27E02"/>
    <w:rsid w:val="00AC4553"/>
    <w:rsid w:val="00AE3322"/>
    <w:rsid w:val="00B13078"/>
    <w:rsid w:val="00B165ED"/>
    <w:rsid w:val="00B30B8F"/>
    <w:rsid w:val="00B30D2A"/>
    <w:rsid w:val="00B36661"/>
    <w:rsid w:val="00B54F90"/>
    <w:rsid w:val="00B55CD7"/>
    <w:rsid w:val="00B56804"/>
    <w:rsid w:val="00B8434E"/>
    <w:rsid w:val="00B85669"/>
    <w:rsid w:val="00B90070"/>
    <w:rsid w:val="00B90488"/>
    <w:rsid w:val="00BA4914"/>
    <w:rsid w:val="00BB0AB0"/>
    <w:rsid w:val="00BC2AF4"/>
    <w:rsid w:val="00BE220E"/>
    <w:rsid w:val="00BE7420"/>
    <w:rsid w:val="00BF27EB"/>
    <w:rsid w:val="00C01C94"/>
    <w:rsid w:val="00C0360C"/>
    <w:rsid w:val="00C1228D"/>
    <w:rsid w:val="00C1693B"/>
    <w:rsid w:val="00C271F1"/>
    <w:rsid w:val="00C33A77"/>
    <w:rsid w:val="00C43412"/>
    <w:rsid w:val="00C458ED"/>
    <w:rsid w:val="00C67A3C"/>
    <w:rsid w:val="00C7302B"/>
    <w:rsid w:val="00C845FC"/>
    <w:rsid w:val="00C876B9"/>
    <w:rsid w:val="00CA029C"/>
    <w:rsid w:val="00CA37B2"/>
    <w:rsid w:val="00CA37EF"/>
    <w:rsid w:val="00CB652E"/>
    <w:rsid w:val="00CE35EE"/>
    <w:rsid w:val="00CF4103"/>
    <w:rsid w:val="00D066F5"/>
    <w:rsid w:val="00D069D7"/>
    <w:rsid w:val="00D177FA"/>
    <w:rsid w:val="00D226C2"/>
    <w:rsid w:val="00D26F88"/>
    <w:rsid w:val="00D336B0"/>
    <w:rsid w:val="00D40613"/>
    <w:rsid w:val="00D42720"/>
    <w:rsid w:val="00D57864"/>
    <w:rsid w:val="00D72656"/>
    <w:rsid w:val="00D75C37"/>
    <w:rsid w:val="00DA30EA"/>
    <w:rsid w:val="00DB5B3E"/>
    <w:rsid w:val="00DC3B96"/>
    <w:rsid w:val="00DC4DEC"/>
    <w:rsid w:val="00DD124F"/>
    <w:rsid w:val="00DE0AD1"/>
    <w:rsid w:val="00DF319B"/>
    <w:rsid w:val="00DF58EE"/>
    <w:rsid w:val="00E1213D"/>
    <w:rsid w:val="00E20C8B"/>
    <w:rsid w:val="00E8659C"/>
    <w:rsid w:val="00E86D4C"/>
    <w:rsid w:val="00E93AE3"/>
    <w:rsid w:val="00EA25CF"/>
    <w:rsid w:val="00EB19CA"/>
    <w:rsid w:val="00EB37B2"/>
    <w:rsid w:val="00EC7537"/>
    <w:rsid w:val="00ED5760"/>
    <w:rsid w:val="00F015E3"/>
    <w:rsid w:val="00F06E6D"/>
    <w:rsid w:val="00F07501"/>
    <w:rsid w:val="00F4194B"/>
    <w:rsid w:val="00F478CA"/>
    <w:rsid w:val="00F53C64"/>
    <w:rsid w:val="00F63771"/>
    <w:rsid w:val="00F7291B"/>
    <w:rsid w:val="00F828AF"/>
    <w:rsid w:val="00F83C68"/>
    <w:rsid w:val="00F93C33"/>
    <w:rsid w:val="00FA3F21"/>
    <w:rsid w:val="00FB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B6949"/>
  <w15:docId w15:val="{753F8AA8-9DB6-1E49-84E0-39B09062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n-US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294"/>
  </w:style>
  <w:style w:type="paragraph" w:styleId="Heading1">
    <w:name w:val="heading 1"/>
    <w:basedOn w:val="Normal"/>
    <w:next w:val="Normal"/>
    <w:link w:val="Heading1Char"/>
    <w:uiPriority w:val="9"/>
    <w:qFormat/>
    <w:rsid w:val="007F797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360" w:after="60" w:line="240" w:lineRule="auto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A9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35C8"/>
    <w:pPr>
      <w:keepNext/>
      <w:keepLines/>
      <w:pBdr>
        <w:top w:val="single" w:sz="6" w:space="2" w:color="156082" w:themeColor="accent1"/>
      </w:pBdr>
      <w:tabs>
        <w:tab w:val="right" w:pos="10800"/>
      </w:tabs>
      <w:spacing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35C8"/>
    <w:pPr>
      <w:keepNext/>
      <w:keepLines/>
      <w:tabs>
        <w:tab w:val="right" w:pos="10800"/>
      </w:tabs>
      <w:spacing w:after="0"/>
      <w:outlineLvl w:val="3"/>
    </w:pPr>
    <w:rPr>
      <w:caps/>
      <w:color w:val="0A2F40" w:themeColor="accent1" w:themeShade="7F"/>
      <w:spacing w:val="1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9D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9D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9D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9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9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2A9D"/>
    <w:pPr>
      <w:spacing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customStyle="1" w:styleId="Lv2Bullet">
    <w:name w:val="Lv2 Bullet"/>
    <w:basedOn w:val="ListParagraph"/>
    <w:rsid w:val="003F092B"/>
    <w:pPr>
      <w:numPr>
        <w:ilvl w:val="1"/>
      </w:numPr>
      <w:spacing w:after="240" w:line="288" w:lineRule="auto"/>
      <w:jc w:val="both"/>
    </w:pPr>
  </w:style>
  <w:style w:type="paragraph" w:styleId="ListParagraph">
    <w:name w:val="List Paragraph"/>
    <w:basedOn w:val="Normal"/>
    <w:uiPriority w:val="34"/>
    <w:qFormat/>
    <w:rsid w:val="00001651"/>
    <w:pPr>
      <w:numPr>
        <w:numId w:val="2"/>
      </w:numPr>
      <w:spacing w:before="40" w:after="320"/>
      <w:ind w:left="374" w:hanging="187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797D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9D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235C8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4235C8"/>
    <w:rPr>
      <w:caps/>
      <w:color w:val="0A2F40" w:themeColor="accent1" w:themeShade="7F"/>
      <w:spacing w:val="1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9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9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9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9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9D"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3B2A9D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500" w:line="240" w:lineRule="auto"/>
    </w:pPr>
    <w:rPr>
      <w:smallCaps/>
      <w:color w:val="595959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B2A9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B2A9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B2A9D"/>
    <w:rPr>
      <w:i/>
      <w:iCs/>
      <w:sz w:val="24"/>
      <w:szCs w:val="24"/>
    </w:rPr>
  </w:style>
  <w:style w:type="character" w:styleId="IntenseEmphasis">
    <w:name w:val="Intense Emphasis"/>
    <w:uiPriority w:val="21"/>
    <w:qFormat/>
    <w:rsid w:val="003B2A9D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97D"/>
    <w:pPr>
      <w:spacing w:before="240" w:after="240" w:line="240" w:lineRule="auto"/>
      <w:ind w:left="720" w:right="720"/>
      <w:jc w:val="center"/>
    </w:pPr>
    <w:rPr>
      <w:color w:val="156082" w:themeColor="accent1"/>
      <w:sz w:val="23"/>
      <w:szCs w:val="2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97D"/>
    <w:rPr>
      <w:color w:val="156082" w:themeColor="accent1"/>
      <w:sz w:val="23"/>
      <w:szCs w:val="23"/>
    </w:rPr>
  </w:style>
  <w:style w:type="character" w:styleId="IntenseReference">
    <w:name w:val="Intense Reference"/>
    <w:uiPriority w:val="32"/>
    <w:qFormat/>
    <w:rsid w:val="003B2A9D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2A9D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3B2A9D"/>
    <w:rPr>
      <w:b/>
      <w:bCs/>
    </w:rPr>
  </w:style>
  <w:style w:type="character" w:styleId="Emphasis">
    <w:name w:val="Emphasis"/>
    <w:uiPriority w:val="20"/>
    <w:qFormat/>
    <w:rsid w:val="003B2A9D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3B2A9D"/>
    <w:pPr>
      <w:spacing w:after="0" w:line="240" w:lineRule="auto"/>
    </w:pPr>
  </w:style>
  <w:style w:type="character" w:styleId="SubtleEmphasis">
    <w:name w:val="Subtle Emphasis"/>
    <w:uiPriority w:val="19"/>
    <w:qFormat/>
    <w:rsid w:val="003B2A9D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3B2A9D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3B2A9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2A9D"/>
    <w:pPr>
      <w:outlineLvl w:val="9"/>
    </w:pPr>
  </w:style>
  <w:style w:type="table" w:styleId="TableGrid">
    <w:name w:val="Table Grid"/>
    <w:basedOn w:val="TableNormal"/>
    <w:uiPriority w:val="39"/>
    <w:rsid w:val="00015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5C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CF9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tephaniepculv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ourname@e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Mo0zagcMT6xchLnv4NDspwjkw==">CgMxLjAyDmgubjNibHNlbDJ4ZGF0OAByITFLcUNJVjdiUDlIRlJyNW1aZEFSYzB1dzNTbzM2UWNuRw==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1034</Words>
  <Characters>6310</Characters>
  <Application>Microsoft Office Word</Application>
  <DocSecurity>0</DocSecurity>
  <Lines>112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Culver</dc:creator>
  <cp:keywords/>
  <dc:description/>
  <cp:lastModifiedBy>Stephanie Pollack</cp:lastModifiedBy>
  <cp:revision>2</cp:revision>
  <cp:lastPrinted>2026-04-30T00:09:00Z</cp:lastPrinted>
  <dcterms:created xsi:type="dcterms:W3CDTF">2026-04-30T03:04:00Z</dcterms:created>
  <dcterms:modified xsi:type="dcterms:W3CDTF">2026-04-30T03:04:00Z</dcterms:modified>
  <cp:category/>
</cp:coreProperties>
</file>