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b w:val="1"/>
          <w:bCs w:val="1"/>
          <w:color w:val="1b2158"/>
          <w:sz w:val="44"/>
          <w:szCs w:val="44"/>
          <w:rtl w:val="0"/>
        </w:rPr>
        <w:t xml:space="preserve">Taller práctico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Claves, Restricciones y Modelo Entidad-Relación en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Trabajo en parejas o grupos de 3 · Duración: 15 minutos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1f8" w:val="clear"/>
        <w:spacing w:after="300" w:before="0" w:lineRule="auto"/>
        <w:rPr/>
      </w:pPr>
      <w:r w:rsidDel="00000000" w:rsidR="00000000" w:rsidRPr="00000000">
        <w:rPr>
          <w:color w:val="1b2158"/>
          <w:rtl w:val="0"/>
        </w:rPr>
        <w:t xml:space="preserve">Caso: van a diseñar la base de datos de una tienda de ropa. La tienda maneja productos, categorías (ej. camisetas, pantalones), clientes y ventas. Cada venta puede incluir varios productos, y un producto puede aparecer en varias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d8a13a"/>
          <w:rtl w:val="0"/>
        </w:rPr>
        <w:t xml:space="preserve">RETO 1   ·   </w:t>
      </w:r>
      <w:r w:rsidDel="00000000" w:rsidR="00000000" w:rsidRPr="00000000">
        <w:rPr>
          <w:b w:val="1"/>
          <w:bCs w:val="1"/>
          <w:color w:val="1b2158"/>
          <w:sz w:val="26"/>
          <w:szCs w:val="26"/>
          <w:rtl w:val="0"/>
        </w:rPr>
        <w:t xml:space="preserve">Identificar entidades y atributos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(4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Escriban al menos 4 entidades del caso (ej. Producto, Cliente...) y, para cada una, 3 atributos que la describan.</w:t>
      </w:r>
    </w:p>
    <w:p w:rsidR="00000000" w:rsidDel="00000000" w:rsidP="00000000" w:rsidRDefault="00000000" w:rsidRPr="00000000" w14:paraId="00000007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 Producto</w:t>
      </w:r>
      <w:r w:rsidDel="00000000" w:rsidR="00000000" w:rsidRPr="00000000">
        <w:rPr>
          <w:rtl w:val="0"/>
        </w:rPr>
        <w:t xml:space="preserve"> (id, nombre, precio, existencia)</w:t>
      </w:r>
    </w:p>
    <w:p w:rsidR="00000000" w:rsidDel="00000000" w:rsidP="00000000" w:rsidRDefault="00000000" w:rsidRPr="00000000" w14:paraId="00000008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(id, nombre)</w:t>
      </w:r>
    </w:p>
    <w:p w:rsidR="00000000" w:rsidDel="00000000" w:rsidP="00000000" w:rsidRDefault="00000000" w:rsidRPr="00000000" w14:paraId="00000009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(id, nombre, correo)</w:t>
      </w:r>
    </w:p>
    <w:p w:rsidR="00000000" w:rsidDel="00000000" w:rsidP="00000000" w:rsidRDefault="00000000" w:rsidRPr="00000000" w14:paraId="0000000A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Venta</w:t>
      </w:r>
      <w:r w:rsidDel="00000000" w:rsidR="00000000" w:rsidRPr="00000000">
        <w:rPr>
          <w:rtl w:val="0"/>
        </w:rPr>
        <w:t xml:space="preserve"> (id, fecha, cliente_id)</w:t>
      </w:r>
    </w:p>
    <w:p w:rsidR="00000000" w:rsidDel="00000000" w:rsidP="00000000" w:rsidRDefault="00000000" w:rsidRPr="00000000" w14:paraId="0000000B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d8a13a"/>
          <w:rtl w:val="0"/>
        </w:rPr>
        <w:t xml:space="preserve">RETO 2   ·   </w:t>
      </w:r>
      <w:r w:rsidDel="00000000" w:rsidR="00000000" w:rsidRPr="00000000">
        <w:rPr>
          <w:b w:val="1"/>
          <w:bCs w:val="1"/>
          <w:color w:val="1b2158"/>
          <w:sz w:val="26"/>
          <w:szCs w:val="26"/>
          <w:rtl w:val="0"/>
        </w:rPr>
        <w:t xml:space="preserve">Definir claves primarias y foráneas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(4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Para cada entidad, indiquen cuál sería su clave primaria. Luego identifiquen al menos una clave foránea que conecte dos de sus tablas (piensen en la relación producto–venta).</w:t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CLAVES PRIMARIAS: </w:t>
      </w:r>
    </w:p>
    <w:p w:rsidR="00000000" w:rsidDel="00000000" w:rsidP="00000000" w:rsidRDefault="00000000" w:rsidRPr="00000000" w14:paraId="00000011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u w:val="single"/>
          <w:rtl w:val="0"/>
        </w:rPr>
        <w:t xml:space="preserve">Cliente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2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Producto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3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Categoría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4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Venta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id_venta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5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 (Tabla intermedia): Clave compuesta </w:t>
      </w:r>
      <w:r w:rsidDel="00000000" w:rsidR="00000000" w:rsidRPr="00000000">
        <w:rPr>
          <w:rtl w:val="0"/>
        </w:rPr>
        <w:t xml:space="preserve">(id_venta, id_producto)</w:t>
      </w:r>
      <w:r w:rsidDel="00000000" w:rsidR="00000000" w:rsidRPr="00000000">
        <w:rPr>
          <w:rtl w:val="0"/>
        </w:rPr>
        <w:t xml:space="preserve"> (PK)</w:t>
      </w:r>
    </w:p>
    <w:p w:rsidR="00000000" w:rsidDel="00000000" w:rsidP="00000000" w:rsidRDefault="00000000" w:rsidRPr="00000000" w14:paraId="00000016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CLAVES FORÁNEAS:</w:t>
      </w:r>
    </w:p>
    <w:p w:rsidR="00000000" w:rsidDel="00000000" w:rsidP="00000000" w:rsidRDefault="00000000" w:rsidRPr="00000000" w14:paraId="00000017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id_categoria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(conecta </w:t>
      </w:r>
      <w:r w:rsidDel="00000000" w:rsidR="00000000" w:rsidRPr="00000000">
        <w:rPr>
          <w:i w:val="1"/>
          <w:i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id_cliente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b w:val="1"/>
          <w:b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(conecta </w:t>
      </w:r>
      <w:r w:rsidDel="00000000" w:rsidR="00000000" w:rsidRPr="00000000">
        <w:rPr>
          <w:i w:val="1"/>
          <w:i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pBdr>
          <w:bottom w:color="cccccc" w:space="0" w:sz="6" w:val="single"/>
        </w:pBdr>
        <w:spacing w:after="22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id_venta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u w:val="single"/>
          <w:rtl w:val="0"/>
        </w:rPr>
        <w:t xml:space="preserve">id_producto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b w:val="1"/>
          <w:bCs w:val="1"/>
          <w:rtl w:val="0"/>
        </w:rPr>
        <w:t xml:space="preserve">Detalle_Venta</w:t>
      </w:r>
      <w:r w:rsidDel="00000000" w:rsidR="00000000" w:rsidRPr="00000000">
        <w:rPr>
          <w:rtl w:val="0"/>
        </w:rPr>
        <w:t xml:space="preserve"> (conectan la relación N:M entre </w:t>
      </w:r>
      <w:r w:rsidDel="00000000" w:rsidR="00000000" w:rsidRPr="00000000">
        <w:rPr>
          <w:i w:val="1"/>
          <w:iCs w:val="1"/>
          <w:rtl w:val="0"/>
        </w:rPr>
        <w:t xml:space="preserve">Venta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d8a13a"/>
          <w:rtl w:val="0"/>
        </w:rPr>
        <w:t xml:space="preserve">RETO 3   ·   </w:t>
      </w:r>
      <w:r w:rsidDel="00000000" w:rsidR="00000000" w:rsidRPr="00000000">
        <w:rPr>
          <w:b w:val="1"/>
          <w:bCs w:val="1"/>
          <w:color w:val="1b2158"/>
          <w:sz w:val="26"/>
          <w:szCs w:val="26"/>
          <w:rtl w:val="0"/>
        </w:rPr>
        <w:t xml:space="preserve">Escribir el CREATE TABLE con una restricción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(4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Elijan una de sus entidades y escriban el código SQL de su CREATE TABLE, aplicando al menos una restricción CHECK o NOT NULL (por ejemplo, que el precio no pueda ser negativo, o que el nombre del producto sea obligatorio).</w:t>
      </w:r>
    </w:p>
    <w:p w:rsidR="00000000" w:rsidDel="00000000" w:rsidP="00000000" w:rsidRDefault="00000000" w:rsidRPr="00000000" w14:paraId="0000001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cccccc" w:space="0" w:sz="6" w:val="single"/>
        </w:pBdr>
        <w:spacing w:after="2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CREATE TABLE producto (</w:t>
      </w:r>
    </w:p>
    <w:p w:rsidR="00000000" w:rsidDel="00000000" w:rsidP="00000000" w:rsidRDefault="00000000" w:rsidRPr="00000000" w14:paraId="00000020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id_producto INT AUTO_INCREMENT PRIMARY KEY,</w:t>
      </w:r>
    </w:p>
    <w:p w:rsidR="00000000" w:rsidDel="00000000" w:rsidP="00000000" w:rsidRDefault="00000000" w:rsidRPr="00000000" w14:paraId="00000021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22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precio DECIMAL(10,2) NOT NULL CHECK (precio &gt;= 0),</w:t>
      </w:r>
    </w:p>
    <w:p w:rsidR="00000000" w:rsidDel="00000000" w:rsidP="00000000" w:rsidRDefault="00000000" w:rsidRPr="00000000" w14:paraId="00000023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existencia INT NOT NULL DEFAULT 0 CHECK (existencia &gt;= 0),</w:t>
      </w:r>
    </w:p>
    <w:p w:rsidR="00000000" w:rsidDel="00000000" w:rsidP="00000000" w:rsidRDefault="00000000" w:rsidRPr="00000000" w14:paraId="00000024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id_categoria INT NOT NULL,</w:t>
      </w:r>
    </w:p>
    <w:p w:rsidR="00000000" w:rsidDel="00000000" w:rsidP="00000000" w:rsidRDefault="00000000" w:rsidRPr="00000000" w14:paraId="00000025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FOREIGN KEY (id_categoria) REFERENCES categoria(id_categoria)</w:t>
      </w:r>
    </w:p>
    <w:p w:rsidR="00000000" w:rsidDel="00000000" w:rsidP="00000000" w:rsidRDefault="00000000" w:rsidRPr="00000000" w14:paraId="00000026">
      <w:pPr>
        <w:pBdr>
          <w:bottom w:color="cccccc" w:space="0" w:sz="6" w:val="single"/>
        </w:pBdr>
        <w:spacing w:after="2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cliente (</w:t>
      </w:r>
    </w:p>
    <w:p w:rsidR="00000000" w:rsidDel="00000000" w:rsidP="00000000" w:rsidRDefault="00000000" w:rsidRPr="00000000" w14:paraId="00000028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id_cliente INT AUTO_INCREMENT PRIMARY KEY,</w:t>
      </w:r>
    </w:p>
    <w:p w:rsidR="00000000" w:rsidDel="00000000" w:rsidP="00000000" w:rsidRDefault="00000000" w:rsidRPr="00000000" w14:paraId="00000029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nombre VARCHAR(100) NOT NULL,</w:t>
      </w:r>
    </w:p>
    <w:p w:rsidR="00000000" w:rsidDel="00000000" w:rsidP="00000000" w:rsidRDefault="00000000" w:rsidRPr="00000000" w14:paraId="0000002A">
      <w:pPr>
        <w:pBdr>
          <w:bottom w:color="cccccc" w:space="0" w:sz="6" w:val="single"/>
        </w:pBdr>
        <w:spacing w:after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correo VARCHAR(150) NOT NULL UNIQUE</w:t>
      </w:r>
    </w:p>
    <w:p w:rsidR="00000000" w:rsidDel="00000000" w:rsidP="00000000" w:rsidRDefault="00000000" w:rsidRPr="00000000" w14:paraId="0000002B">
      <w:pPr>
        <w:pBdr>
          <w:bottom w:color="cccccc" w:space="0" w:sz="6" w:val="single"/>
        </w:pBdr>
        <w:spacing w:after="22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100" w:before="300" w:lineRule="auto"/>
        <w:rPr/>
      </w:pPr>
      <w:r w:rsidDel="00000000" w:rsidR="00000000" w:rsidRPr="00000000">
        <w:rPr>
          <w:b w:val="1"/>
          <w:bCs w:val="1"/>
          <w:color w:val="d8a13a"/>
          <w:rtl w:val="0"/>
        </w:rPr>
        <w:t xml:space="preserve">RETO 4   ·   </w:t>
      </w:r>
      <w:r w:rsidDel="00000000" w:rsidR="00000000" w:rsidRPr="00000000">
        <w:rPr>
          <w:b w:val="1"/>
          <w:bCs w:val="1"/>
          <w:color w:val="1b2158"/>
          <w:sz w:val="26"/>
          <w:szCs w:val="26"/>
          <w:rtl w:val="0"/>
        </w:rPr>
        <w:t xml:space="preserve">Dibujar el diagrama E-R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  (3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Dibujen el diagrama E-R resultante: cajas para las entidades, óvalos para los atributos, y rombos para las relaciones con su cardinalidad (1:1, 1:N o N:M). Usen el espacio de abajo.</w:t>
      </w:r>
    </w:p>
    <w:p w:rsidR="00000000" w:rsidDel="00000000" w:rsidP="00000000" w:rsidRDefault="00000000" w:rsidRPr="00000000" w14:paraId="00000032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(https://www.drawio.com/)</w:t>
      </w:r>
    </w:p>
    <w:p w:rsidR="00000000" w:rsidDel="00000000" w:rsidP="00000000" w:rsidRDefault="00000000" w:rsidRPr="00000000" w14:paraId="00000033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bottom w:color="cccccc" w:space="0" w:sz="6" w:val="single"/>
        </w:pBdr>
        <w:spacing w:after="22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bottom w:color="cccccc" w:space="0" w:sz="6" w:val="single"/>
        </w:pBdr>
        <w:spacing w:after="220" w:before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EnlacedeInternet">
    <w:name w:val="Enlace de Internet"/>
    <w:uiPriority w:val="99"/>
    <w:unhideWhenUsed w:val="1"/>
    <w:rPr>
      <w:color w:val="0563c1"/>
      <w:u w:val="single"/>
    </w:rPr>
  </w:style>
  <w:style w:type="character" w:styleId="Caracteresdenotaalpie">
    <w:name w:val="Caracteres de nota al pie"/>
    <w:uiPriority w:val="99"/>
    <w:semiHidden w:val="1"/>
    <w:unhideWhenUsed w:val="1"/>
    <w:qFormat w:val="1"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 w:val="1"/>
    <w:unhideWhenUsed w:val="1"/>
    <w:qFormat w:val="1"/>
    <w:rPr>
      <w:sz w:val="20"/>
      <w:szCs w:val="20"/>
    </w:rPr>
  </w:style>
  <w:style w:type="character" w:styleId="Caracteresdenotafinal">
    <w:name w:val="Caracteres de nota final"/>
    <w:uiPriority w:val="99"/>
    <w:semiHidden w:val="1"/>
    <w:unhideWhenUsed w:val="1"/>
    <w:qFormat w:val="1"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 w:val="1"/>
    <w:unhideWhenUsed w:val="1"/>
    <w:qFormat w:val="1"/>
    <w:rPr>
      <w:sz w:val="20"/>
      <w:szCs w:val="20"/>
    </w:rPr>
  </w:style>
  <w:style w:type="paragraph" w:styleId="Ttulo">
    <w:name w:val="Título"/>
    <w:basedOn w:val="Normal"/>
    <w:next w:val="Cuerpodetexto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Cuerpode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ohit Devanagari"/>
    </w:rPr>
  </w:style>
  <w:style w:type="paragraph" w:styleId="Strong">
    <w:name w:val="Strong"/>
    <w:qFormat w:val="1"/>
    <w:pPr>
      <w:widowControl w:val="1"/>
      <w:bidi w:val="0"/>
      <w:spacing w:after="0" w:before="0"/>
      <w:jc w:val="left"/>
    </w:pPr>
    <w:rPr>
      <w:rFonts w:ascii="Times New Roman" w:cs="Lohit Devanagari" w:eastAsia="Noto Serif CJK SC" w:hAnsi="Times New Roman"/>
      <w:b w:val="1"/>
      <w:bCs w:val="1"/>
      <w:color w:val="auto"/>
      <w:kern w:val="0"/>
      <w:sz w:val="20"/>
      <w:szCs w:val="20"/>
      <w:lang w:bidi="hi-IN" w:eastAsia="zh-CN" w:val="es-CO"/>
    </w:rPr>
  </w:style>
  <w:style w:type="paragraph" w:styleId="ListParagraph">
    <w:name w:val="List Paragraph"/>
    <w:qFormat w:val="1"/>
    <w:pPr>
      <w:widowControl w:val="1"/>
      <w:bidi w:val="0"/>
      <w:spacing w:after="0" w:before="0"/>
      <w:jc w:val="left"/>
    </w:pPr>
    <w:rPr>
      <w:rFonts w:ascii="Times New Roman" w:cs="Lohit Devanagari" w:eastAsia="Noto Serif CJK SC" w:hAnsi="Times New Roman"/>
      <w:color w:val="auto"/>
      <w:kern w:val="0"/>
      <w:sz w:val="20"/>
      <w:szCs w:val="20"/>
      <w:lang w:bidi="hi-IN" w:eastAsia="zh-CN" w:val="es-CO"/>
    </w:rPr>
  </w:style>
  <w:style w:type="paragraph" w:styleId="Notaalpie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0+pPubawAQCj/dAwWdCDBqkuQ==">CgMxLjA4AHIhMTJTdXBQRENOd0FmbmlDVFRuUnRkQzNkVU9SajRtbHRn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2026-09-09T18:14:02Z</dcterms:created>
  <dc:creator>Un-named</dc:creator>
</cp:coreProperties>
</file>