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8730"/>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1133"/>
            <w:tcBorders>
              <w:top w:val="none"/>
              <w:left w:val="single" w:color="0C2340" w:sz="20"/>
              <w:bottom w:val="none"/>
              <w:right w:val="none"/>
            </w:tcBorders>
            <w:tcMar>
              <w:top w:type="dxa" w:w="10"/>
              <w:left w:type="dxa" w:w="90"/>
              <w:bottom w:type="dxa" w:w="10"/>
              <w:right w:type="dxa" w:w="0"/>
            </w:tcMar>
            <w:vAlign w:val="center"/>
          </w:tcPr>
          <w:p>
            <w:pPr>
              <w:spacing w:after="30" w:before="0" w:line="220"/>
            </w:pPr>
            <w:r>
              <w:rPr>
                <w:rFonts w:ascii="Aptos" w:cs="Aptos" w:eastAsia="Aptos" w:hAnsi="Aptos"/>
                <w:b/>
                <w:bCs/>
                <w:color w:val="0C2340"/>
                <w:sz w:val="19"/>
                <w:szCs w:val="19"/>
              </w:rPr>
              <w:t xml:space="preserve">SGB</w:t>
            </w:r>
          </w:p>
          <w:p>
            <w:pPr>
              <w:spacing w:after="0" w:before="20" w:line="200"/>
            </w:pPr>
            <w:r>
              <w:rPr>
                <w:rFonts w:ascii="Aptos" w:cs="Aptos" w:eastAsia="Aptos" w:hAnsi="Aptos"/>
                <w:color w:val="64748B"/>
                <w:sz w:val="14"/>
                <w:szCs w:val="14"/>
              </w:rPr>
              <w:t xml:space="preserve">MINUTES</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MINUTES OF THE ORDINARY SGB MEETING</w:t>
      </w:r>
    </w:p>
    <w:p>
      <w:pPr>
        <w:spacing w:after="180" w:before="0"/>
        <w:jc w:val="center"/>
      </w:pPr>
      <w:r>
        <w:rPr>
          <w:rFonts w:ascii="Aptos" w:cs="Aptos" w:eastAsia="Aptos" w:hAnsi="Aptos"/>
          <w:b/>
          <w:bCs/>
          <w:color w:val="A6192E"/>
          <w:sz w:val="22"/>
          <w:szCs w:val="22"/>
        </w:rPr>
        <w:t xml:space="preserve">LADY GREY ARTS ACADEMY • WEDNESDAY, 28 JANUARY 2026</w:t>
      </w:r>
    </w:p>
    <w:p>
      <w:pPr>
        <w:keepLines/>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OPENING, WELCOME AND CONSTITUTION OF THE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Ordinary Meeting of the School Governing Body of Lady Grey Arts Academy commenced at 17:30 in the School Boardroom.</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SGB Chairperson, Mr. Kwezi Dyasi, welcomed all members present and thanked them for their dedication to institutional governance.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Opening prayer and devotion were observed.</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noted that 7 out of 10 members were in attendance. Formal apologies with valid reasons were recorded from: Mrs. Octavia Bambilawu (SGB Parent Member) — Reason: Professional travel commitments in Aliwal North; Bathabile Lichaba (RCL Chairperson) — Reason: Provincial choir and arts festival rehearsal; Niluve Matu (Head Girl / Learner Rep) — Reason: Provincial choir and arts festival rehearsal.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1.5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officially declared the meeting properly constituted and legally quorate in terms of the South African Schools Act and Section 12 of the SGB Constitution (70.0% quorate).</w:t>
      </w:r>
    </w:p>
    <w:p>
      <w:pPr>
        <w:keepLines/>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ADOPTION OF THE AGENDA</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circulated agenda was considered by the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Motion to adopt the agenda: Proposed by Mr. Andile Gushmani (SGB Treasurer), Seconded by Alumanye Nxele (Head Boy / Learner Rep).</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2.3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agenda was adopted unanimously without amendments.</w:t>
      </w:r>
    </w:p>
    <w:p>
      <w:pPr>
        <w:keepLines/>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MINUTES OF THE PREVIOUS MEETING</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minutes of the previous governance session were reviewed.</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Adoption of previous minutes: Proposed by Mr. Bennie Bekker, Seconded by Mr. Andile Gushmani.</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3.3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Matters Arising: The Principal reported that institutional administrative follow-ups had proceeded satisfactorily.</w:t>
      </w:r>
    </w:p>
    <w:p>
      <w:pPr>
        <w:keepLines/>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REMARKS BY THE SCHOOL PRINCIPAL</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Principal, Ms. M. Botha, provided an operational overview of school activities, compliance directives, and departmental correspondence.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4.2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Principal emphasized the necessity of maintaining full compliance with the DBE SGB Functionality Audit standards and ensuring current policies guide daily practice.</w:t>
      </w:r>
    </w:p>
    <w:p>
      <w:pPr>
        <w:keepLines/>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SPECIAL BUSINESS: REVIEW AND FORMAL ADOPTION OF THE CONSTITUTION OF THE SCHOOL GOVERNING BODY</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introduced the draft Constitution of the School Governing Body, which had been circulated to all members with the meeting notice on 2026-01-19.</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SGB conducted a detailed, clause-by-clause review:</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Verified alignment with Section 18(1) of South African Schools Act, 1996 (Act No. 84 of 1996).</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Confirmed statutory adherence to provincial regulations and national directives.</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Reviewed responsibilities, implementation mechanisms, and monitoring procedures.</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Noted that: The SGB Constitution is formally submitted to the HOD within 90 days, accompanied by proof of submission and evidence that the constitution is being used to guide governance processes (e.g. referenced in meetings or governance decisions).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5.3</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Discussion and Inputs:</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Mr. A. Gushmani (SGB Treasurer) highlighted the operational controls and budgetary provisions aligned with the policy.</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Mrs. Charlene Vorster (SGB Tots Academy / Parent Rep) noted the practical relevance and operational clarity of the provisions, emphasizing community alignment.</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Mr. Bennie Bekker (SGB Non-Teaching Rep) affirmed administrative and institutional support for the practical enforcement of these governance standards.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5.4</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Formal Motion for Adoption:</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Proposer: Mr. Andile Gushmani (SGB Treasurer) moved that the Constitution of the School Governing Body of Lady Grey Arts Academy be formally accepted and adopted as an official regulatory policy of the institution.</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Seconder: Alumanye Nxele (Head Boy / Learner Rep) seconded the motion.</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5.5</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Voting and Decision:</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Chairperson called for a vote.</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Result: In Favour: 7 (Unanimous) | Against: 0 | Abstentions: 0.</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Resolution: The Constitution of the School Governing Body was declared formally accepted, adopted, and signed under Resolution Number LGAA-SGB-RES-2026-01.</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5.6</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Statutory Transmittal:</w:t>
      </w:r>
    </w:p>
    <w:p>
      <w:pPr>
        <w:keepLines/>
        <w:tabs>
          <w:tab w:val="left" w:pos="1700"/>
        </w:tabs>
        <w:spacing w:after="0" w:before="100" w:line="300"/>
        <w:ind w:left="1700" w:hanging="566"/>
        <w:jc w:val="both"/>
      </w:pPr>
      <w:r>
        <w:rPr>
          <w:rFonts w:ascii="Aptos" w:cs="Aptos" w:eastAsia="Aptos" w:hAnsi="Aptos"/>
          <w:b/>
          <w:bCs/>
          <w:color w:val="1A1A1A"/>
          <w:sz w:val="20"/>
          <w:szCs w:val="20"/>
        </w:rPr>
        <w:t xml:space="preserve">•</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meeting resolved that the Principal and Chairperson submit the signed policy pack to the Head of Department / District Director (Joe Gqabi District).</w:t>
      </w:r>
    </w:p>
    <w:p>
      <w:pPr>
        <w:keepLines/>
        <w:tabs>
          <w:tab w:val="left" w:pos="566"/>
        </w:tabs>
        <w:spacing w:after="0" w:before="100"/>
        <w:ind w:left="0"/>
      </w:pPr>
      <w:r>
        <w:rPr>
          <w:rFonts w:ascii="Aptos" w:cs="Aptos" w:eastAsia="Aptos" w:hAnsi="Aptos"/>
          <w:b/>
          <w:bCs/>
          <w:color w:val="0C2340"/>
          <w:sz w:val="22"/>
          <w:szCs w:val="22"/>
        </w:rPr>
        <w:t xml:space="preserve">6.</w:t>
      </w:r>
      <w:r>
        <w:rPr>
          <w:rFonts w:ascii="Aptos" w:cs="Aptos" w:eastAsia="Aptos" w:hAnsi="Aptos"/>
          <w:sz w:val="22"/>
          <w:szCs w:val="22"/>
        </w:rPr>
        <w:t xml:space="preserve">	</w:t>
      </w:r>
      <w:r>
        <w:rPr>
          <w:rFonts w:ascii="Aptos" w:cs="Aptos" w:eastAsia="Aptos" w:hAnsi="Aptos"/>
          <w:b/>
          <w:bCs/>
          <w:color w:val="0C2340"/>
          <w:sz w:val="22"/>
          <w:szCs w:val="22"/>
        </w:rPr>
        <w:t xml:space="preserve">IMPLEMENTATION PLAN &amp; OVERSIGHT</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6.1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SGB resolved that the Principal and relevant committees ensure the active application of the adopted instrument in school operations and planning records.</w:t>
      </w:r>
    </w:p>
    <w:p>
      <w:pPr>
        <w:keepLines/>
        <w:tabs>
          <w:tab w:val="left" w:pos="566"/>
        </w:tabs>
        <w:spacing w:after="0" w:before="100"/>
        <w:ind w:left="0"/>
      </w:pPr>
      <w:r>
        <w:rPr>
          <w:rFonts w:ascii="Aptos" w:cs="Aptos" w:eastAsia="Aptos" w:hAnsi="Aptos"/>
          <w:b/>
          <w:bCs/>
          <w:color w:val="0C2340"/>
          <w:sz w:val="22"/>
          <w:szCs w:val="22"/>
        </w:rPr>
        <w:t xml:space="preserve">7.</w:t>
      </w:r>
      <w:r>
        <w:rPr>
          <w:rFonts w:ascii="Aptos" w:cs="Aptos" w:eastAsia="Aptos" w:hAnsi="Aptos"/>
          <w:sz w:val="22"/>
          <w:szCs w:val="22"/>
        </w:rPr>
        <w:t xml:space="preserve">	</w:t>
      </w:r>
      <w:r>
        <w:rPr>
          <w:rFonts w:ascii="Aptos" w:cs="Aptos" w:eastAsia="Aptos" w:hAnsi="Aptos"/>
          <w:b/>
          <w:bCs/>
          <w:color w:val="0C2340"/>
          <w:sz w:val="22"/>
          <w:szCs w:val="22"/>
        </w:rPr>
        <w:t xml:space="preserve">CLOSURE</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7.1</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With no further business, the Chairperson thanked all members for their valuable contributions.</w:t>
      </w:r>
    </w:p>
    <w:p>
      <w:pPr>
        <w:keepLines/>
        <w:tabs>
          <w:tab w:val="left" w:pos="566"/>
        </w:tabs>
        <w:spacing w:after="0" w:before="100" w:line="300"/>
        <w:ind w:left="566" w:hanging="566"/>
        <w:jc w:val="both"/>
      </w:pPr>
      <w:r>
        <w:rPr>
          <w:rFonts w:ascii="Aptos" w:cs="Aptos" w:eastAsia="Aptos" w:hAnsi="Aptos"/>
          <w:b/>
          <w:bCs/>
          <w:color w:val="1A1A1A"/>
          <w:sz w:val="20"/>
          <w:szCs w:val="20"/>
        </w:rPr>
        <w:t xml:space="preserve">7.2</w:t>
      </w:r>
      <w:r>
        <w:rPr>
          <w:rFonts w:ascii="Aptos" w:cs="Aptos" w:eastAsia="Aptos" w:hAnsi="Aptos"/>
          <w:sz w:val="20"/>
          <w:szCs w:val="20"/>
        </w:rPr>
        <w:t xml:space="preserve">	</w:t>
      </w:r>
      <w:r>
        <w:rPr>
          <w:rFonts w:ascii="Aptos" w:cs="Aptos" w:eastAsia="Aptos" w:hAnsi="Aptos"/>
          <w:b w:val="false"/>
          <w:bCs w:val="false"/>
          <w:color w:val="1A1A1A"/>
          <w:sz w:val="20"/>
          <w:szCs w:val="20"/>
        </w:rPr>
        <w:t xml:space="preserve">The meeting adjourned at 19:30.</w:t>
      </w:r>
    </w:p>
    <w:p>
      <w:pPr>
        <w:keepLines/>
        <w:tabs>
          <w:tab w:val="left" w:pos="566"/>
        </w:tabs>
        <w:spacing w:after="0" w:before="100"/>
        <w:ind w:left="0"/>
      </w:pPr>
      <w:r>
        <w:rPr>
          <w:rFonts w:ascii="Aptos" w:cs="Aptos" w:eastAsia="Aptos" w:hAnsi="Aptos"/>
          <w:b/>
          <w:bCs/>
          <w:color w:val="0C2340"/>
          <w:sz w:val="22"/>
          <w:szCs w:val="22"/>
        </w:rPr>
        <w:t xml:space="preserve">8.</w:t>
      </w:r>
      <w:r>
        <w:rPr>
          <w:rFonts w:ascii="Aptos" w:cs="Aptos" w:eastAsia="Aptos" w:hAnsi="Aptos"/>
          <w:sz w:val="22"/>
          <w:szCs w:val="22"/>
        </w:rPr>
        <w:t xml:space="preserve">	</w:t>
      </w:r>
      <w:r>
        <w:rPr>
          <w:rFonts w:ascii="Aptos" w:cs="Aptos" w:eastAsia="Aptos" w:hAnsi="Aptos"/>
          <w:b/>
          <w:bCs/>
          <w:color w:val="0C2340"/>
          <w:sz w:val="22"/>
          <w:szCs w:val="22"/>
        </w:rPr>
        <w:t xml:space="preserve">CONFIRMATION AND CERTIFICATION OF MINUTES</w:t>
      </w:r>
    </w:p>
    <w:p>
      <w:pPr>
        <w:keepLines/>
        <w:spacing w:after="0" w:before="0" w:line="300"/>
        <w:ind w:left="566"/>
        <w:jc w:val="both"/>
      </w:pPr>
      <w:r>
        <w:rPr>
          <w:rFonts w:ascii="Aptos" w:cs="Aptos" w:eastAsia="Aptos" w:hAnsi="Aptos"/>
          <w:color w:val="1A1A1A"/>
          <w:sz w:val="20"/>
          <w:szCs w:val="20"/>
        </w:rPr>
        <w:t xml:space="preserve">These minutes were examined, approved, and signed as a true and accurate record of proceedings.</w:t>
      </w:r>
    </w:p>
    <w:p>
      <w:pPr>
        <w:pageBreakBefore/>
        <w:spacing w:after="0" w:before="0"/>
      </w:pPr>
    </w:p>
    <w:p>
      <w:pPr>
        <w:keepLines/>
        <w:spacing w:after="40" w:before="160"/>
      </w:pPr>
      <w:r>
        <w:rPr>
          <w:rFonts w:ascii="Aptos" w:cs="Aptos" w:eastAsia="Aptos" w:hAnsi="Aptos"/>
          <w:b/>
          <w:bCs/>
          <w:color w:val="0C2340"/>
          <w:sz w:val="22"/>
          <w:szCs w:val="22"/>
        </w:rPr>
        <w:t xml:space="preserve">RECORD CONFIRMATION &amp; APPROVAL OF MINUTES</w:t>
      </w:r>
    </w:p>
    <w:p>
      <w:pPr>
        <w:keepLines/>
        <w:spacing w:after="120" w:before="20" w:line="300"/>
        <w:jc w:val="both"/>
      </w:pPr>
      <w:r>
        <w:rPr>
          <w:rFonts w:ascii="Aptos" w:cs="Aptos" w:eastAsia="Aptos" w:hAnsi="Aptos"/>
          <w:color w:val="1A1A1A"/>
          <w:sz w:val="20"/>
          <w:szCs w:val="20"/>
        </w:rPr>
        <w:t xml:space="preserve">Certified and signed as a true and accurate record of the proceedings and resolutions of the Ordinary SGB Meeting of Wednesday, 28 January 2026:</w:t>
      </w:r>
    </w:p>
    <w:tbl>
      <w:tblPr>
        <w:tblW w:type="dxa" w:w="10771"/>
        <w:jc w:val="center"/>
        <w:tblBorders>
          <w:top w:val="none"/>
          <w:left w:val="none"/>
          <w:bottom w:val="none"/>
          <w:right w:val="none"/>
          <w:insideH w:val="none"/>
          <w:insideV w:val="none"/>
        </w:tblBorders>
      </w:tblPr>
      <w:tblGrid>
        <w:gridCol w:w="100"/>
        <w:gridCol w:w="100"/>
        <w:gridCol w:w="100"/>
        <w:gridCol w:w="100"/>
        <w:gridCol w:w="100"/>
      </w:tblGrid>
      <w:tr>
        <w:trPr>
          <w:cantSplit/>
        </w:trPr>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K. Dyasi</w:t>
            </w:r>
          </w:p>
          <w:p>
            <w:pPr>
              <w:spacing w:after="160" w:before="0"/>
            </w:pPr>
            <w:r>
              <w:rPr>
                <w:rFonts w:ascii="Aptos" w:cs="Aptos" w:eastAsia="Aptos" w:hAnsi="Aptos"/>
                <w:b/>
                <w:bCs/>
                <w:color w:val="0C2340"/>
                <w:sz w:val="16"/>
                <w:szCs w:val="16"/>
              </w:rPr>
              <w:t xml:space="preserve">SGB CHAIRPERSON</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Mr. A. Gushmani</w:t>
            </w:r>
          </w:p>
          <w:p>
            <w:pPr>
              <w:spacing w:after="160" w:before="0"/>
            </w:pPr>
            <w:r>
              <w:rPr>
                <w:rFonts w:ascii="Aptos" w:cs="Aptos" w:eastAsia="Aptos" w:hAnsi="Aptos"/>
                <w:b/>
                <w:bCs/>
                <w:color w:val="0C2340"/>
                <w:sz w:val="16"/>
                <w:szCs w:val="16"/>
              </w:rPr>
              <w:t xml:space="preserve">SGB TREASURER</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c>
          <w:tcPr>
            <w:tcW w:type="dxa" w:w="453"/>
            <w:tcBorders>
              <w:top w:val="none"/>
              <w:left w:val="none"/>
              <w:bottom w:val="none"/>
              <w:right w:val="none"/>
            </w:tcBorders>
            <w:tcMar>
              <w:top w:type="dxa" w:w="0"/>
              <w:left w:type="dxa" w:w="0"/>
              <w:bottom w:type="dxa" w:w="0"/>
              <w:right w:type="dxa" w:w="0"/>
            </w:tcMar>
          </w:tcPr>
          <w:p>
            <w:pPr>
              <w:spacing w:after="0" w:before="0"/>
            </w:pPr>
          </w:p>
        </w:tc>
        <w:tc>
          <w:tcPr>
            <w:tcW w:type="dxa" w:w="3288"/>
            <w:tcBorders>
              <w:top w:val="single" w:color="94A3B8" w:sz="6"/>
              <w:left w:val="single" w:color="94A3B8" w:sz="6"/>
              <w:bottom w:val="single" w:color="94A3B8" w:sz="6"/>
              <w:right w:val="single" w:color="94A3B8" w:sz="6"/>
            </w:tcBorders>
            <w:tcMar>
              <w:top w:type="dxa" w:w="160"/>
              <w:left w:type="dxa" w:w="200"/>
              <w:bottom w:type="dxa" w:w="160"/>
              <w:right w:type="dxa" w:w="200"/>
            </w:tcMar>
          </w:tcPr>
          <w:p>
            <w:pPr>
              <w:spacing w:after="240" w:before="0"/>
            </w:pPr>
          </w:p>
          <w:p>
            <w:pPr>
              <w:pBdr>
                <w:bottom w:val="single" w:color="0C2340" w:sz="10"/>
              </w:pBdr>
              <w:spacing w:after="30" w:before="0"/>
            </w:pPr>
          </w:p>
          <w:p>
            <w:pPr>
              <w:spacing w:after="180" w:before="0"/>
            </w:pPr>
            <w:r>
              <w:rPr>
                <w:rFonts w:ascii="Aptos" w:cs="Aptos" w:eastAsia="Aptos" w:hAnsi="Aptos"/>
                <w:b/>
                <w:bCs/>
                <w:color w:val="64748B"/>
                <w:sz w:val="13"/>
                <w:szCs w:val="13"/>
              </w:rPr>
              <w:t xml:space="preserve">SIGNATURE</w:t>
            </w:r>
          </w:p>
          <w:p>
            <w:pPr>
              <w:spacing w:after="120" w:before="0"/>
            </w:pPr>
            <w:r>
              <w:rPr>
                <w:rFonts w:ascii="Aptos" w:cs="Aptos" w:eastAsia="Aptos" w:hAnsi="Aptos"/>
                <w:b/>
                <w:bCs/>
                <w:color w:val="1A1A1A"/>
                <w:sz w:val="17"/>
                <w:szCs w:val="17"/>
              </w:rPr>
              <w:t xml:space="preserve">Ms. M. Botha</w:t>
            </w:r>
          </w:p>
          <w:p>
            <w:pPr>
              <w:spacing w:after="160" w:before="0"/>
            </w:pPr>
            <w:r>
              <w:rPr>
                <w:rFonts w:ascii="Aptos" w:cs="Aptos" w:eastAsia="Aptos" w:hAnsi="Aptos"/>
                <w:b/>
                <w:bCs/>
                <w:color w:val="0C2340"/>
                <w:sz w:val="16"/>
                <w:szCs w:val="16"/>
              </w:rPr>
              <w:t xml:space="preserve">SCHOOL PRINCIPAL</w:t>
            </w:r>
          </w:p>
          <w:p>
            <w:pPr>
              <w:spacing w:after="60" w:before="0"/>
              <w:jc w:val="right"/>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___/___/2026</w:t>
            </w:r>
          </w:p>
        </w:tc>
      </w:tr>
    </w:tbl>
    <w:p>
      <w:pPr>
        <w:spacing w:after="0" w:before="140"/>
      </w:pPr>
    </w:p>
    <w:tbl>
      <w:tblPr>
        <w:tblW w:type="dxa" w:w="4535"/>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Height w:val="2948" w:hRule="atLeast"/>
        </w:trPr>
        <w:tc>
          <w:tcPr>
            <w:tcW w:type="dxa" w:w="4535"/>
            <w:shd w:fill="F8FAFC" w:val="clear"/>
            <w:tcMar>
              <w:top w:type="dxa" w:w="100"/>
              <w:left w:type="dxa" w:w="140"/>
              <w:bottom w:type="dxa" w:w="80"/>
              <w:right w:type="dxa" w:w="140"/>
            </w:tcMar>
          </w:tcPr>
          <w:p>
            <w:pPr>
              <w:spacing w:after="30" w:before="80"/>
              <w:jc w:val="center"/>
            </w:pPr>
            <w:r>
              <w:rPr>
                <w:rFonts w:ascii="Aptos" w:cs="Aptos" w:eastAsia="Aptos" w:hAnsi="Aptos"/>
                <w:b/>
                <w:bCs/>
                <w:color w:val="475569"/>
                <w:sz w:val="16"/>
                <w:szCs w:val="16"/>
              </w:rPr>
              <w:t xml:space="preserve">OFFICIAL SCHOOL STAMP</w:t>
            </w:r>
          </w:p>
          <w:p>
            <w:pPr>
              <w:spacing w:after="40" w:before="2450"/>
              <w:jc w:val="center"/>
            </w:pPr>
            <w:r>
              <w:rPr>
                <w:rFonts w:ascii="Aptos" w:cs="Aptos" w:eastAsia="Aptos" w:hAnsi="Aptos"/>
                <w:color w:val="94A3B8"/>
                <w:sz w:val="14"/>
                <w:szCs w:val="14"/>
              </w:rPr>
              <w:t xml:space="preserve">(Place Official School Date Stamp Here)</w:t>
            </w:r>
          </w:p>
        </w:tc>
      </w:tr>
    </w:tbl>
    <w:p>
      <w:pPr>
        <w:keepLines/>
        <w:spacing w:after="30" w:before="180"/>
      </w:pPr>
      <w:r>
        <w:rPr>
          <w:rFonts w:ascii="Aptos" w:cs="Aptos" w:eastAsia="Aptos" w:hAnsi="Aptos"/>
          <w:b/>
          <w:bCs/>
          <w:color w:val="0C2340"/>
          <w:sz w:val="18"/>
          <w:szCs w:val="18"/>
        </w:rPr>
        <w:t xml:space="preserve">DISTRICT ENDORSEMENT &amp; RECORD OF RECEIPT</w:t>
      </w:r>
    </w:p>
    <w:p>
      <w:pPr>
        <w:keepLines/>
        <w:spacing w:after="60" w:before="0"/>
      </w:pPr>
      <w:r>
        <w:rPr>
          <w:rFonts w:ascii="Aptos" w:cs="Aptos" w:eastAsia="Aptos" w:hAnsi="Aptos"/>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Height w:val="2948" w:hRule="atLeas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80"/>
              <w:right w:type="dxa" w:w="160"/>
            </w:tcMar>
          </w:tcPr>
          <w:p>
            <w:pPr>
              <w:spacing w:after="30" w:before="80"/>
              <w:jc w:val="center"/>
            </w:pPr>
            <w:r>
              <w:rPr>
                <w:rFonts w:ascii="Aptos" w:cs="Aptos" w:eastAsia="Aptos" w:hAnsi="Aptos"/>
                <w:b/>
                <w:bCs/>
                <w:color w:val="475569"/>
                <w:sz w:val="16"/>
                <w:szCs w:val="16"/>
              </w:rPr>
              <w:t xml:space="preserve">OFFICIAL DISTRICT / CIRCUIT STAMP</w:t>
            </w:r>
          </w:p>
          <w:p>
            <w:pPr>
              <w:spacing w:after="40" w:before="2450"/>
              <w:jc w:val="center"/>
            </w:pPr>
            <w:r>
              <w:rPr>
                <w:rFonts w:ascii="Aptos" w:cs="Aptos" w:eastAsia="Aptos" w:hAnsi="Aptos"/>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20"/>
              <w:left w:type="dxa" w:w="160"/>
              <w:bottom w:type="dxa" w:w="120"/>
              <w:right w:type="dxa" w:w="160"/>
            </w:tcMar>
          </w:tcPr>
          <w:p>
            <w:pPr>
              <w:spacing w:after="300" w:before="0"/>
            </w:pPr>
          </w:p>
          <w:p>
            <w:pPr>
              <w:pBdr>
                <w:bottom w:val="single" w:color="0C2340" w:sz="10"/>
              </w:pBdr>
              <w:spacing w:after="30" w:before="0"/>
            </w:pPr>
          </w:p>
          <w:p>
            <w:pPr>
              <w:spacing w:after="300" w:before="0"/>
            </w:pPr>
            <w:r>
              <w:rPr>
                <w:rFonts w:ascii="Aptos" w:cs="Aptos" w:eastAsia="Aptos" w:hAnsi="Aptos"/>
                <w:b/>
                <w:bCs/>
                <w:color w:val="64748B"/>
                <w:sz w:val="13"/>
                <w:szCs w:val="13"/>
              </w:rPr>
              <w:t xml:space="preserve">SIGNATURE</w:t>
            </w:r>
          </w:p>
          <w:p>
            <w:pPr>
              <w:spacing w:after="240" w:before="0"/>
            </w:pPr>
            <w:r>
              <w:rPr>
                <w:rFonts w:ascii="Aptos" w:cs="Aptos" w:eastAsia="Aptos" w:hAnsi="Aptos"/>
                <w:b/>
                <w:bCs/>
                <w:color w:val="64748B"/>
                <w:sz w:val="15"/>
                <w:szCs w:val="15"/>
              </w:rPr>
              <w:t xml:space="preserve">NAME: </w:t>
            </w:r>
            <w:r>
              <w:rPr>
                <w:rFonts w:ascii="Aptos" w:cs="Aptos" w:eastAsia="Aptos" w:hAnsi="Aptos"/>
                <w:color w:val="94A3B8"/>
                <w:sz w:val="14"/>
                <w:szCs w:val="14"/>
              </w:rPr>
              <w:t xml:space="preserve">__________________________________________________________</w:t>
            </w:r>
          </w:p>
          <w:p>
            <w:pPr>
              <w:spacing w:after="300" w:before="0"/>
            </w:pPr>
            <w:r>
              <w:rPr>
                <w:rFonts w:ascii="Aptos" w:cs="Aptos" w:eastAsia="Aptos" w:hAnsi="Aptos"/>
                <w:b/>
                <w:bCs/>
                <w:color w:val="0C2340"/>
                <w:sz w:val="16"/>
                <w:szCs w:val="16"/>
              </w:rPr>
              <w:t xml:space="preserve">CIRCUIT MANAGER</w:t>
            </w:r>
          </w:p>
          <w:p>
            <w:pPr>
              <w:spacing w:after="120" w:before="0"/>
            </w:pPr>
            <w:r>
              <w:rPr>
                <w:rFonts w:ascii="Aptos" w:cs="Aptos" w:eastAsia="Aptos" w:hAnsi="Aptos"/>
                <w:b/>
                <w:bCs/>
                <w:color w:val="64748B"/>
                <w:sz w:val="15"/>
                <w:szCs w:val="15"/>
              </w:rPr>
              <w:t xml:space="preserve">DATE: </w:t>
            </w:r>
            <w:r>
              <w:rPr>
                <w:rFonts w:ascii="Aptos" w:cs="Aptos" w:eastAsia="Aptos" w:hAnsi="Aptos"/>
                <w:color w:val="94A3B8"/>
                <w:sz w:val="14"/>
                <w:szCs w:val="14"/>
              </w:rPr>
              <w:t xml:space="preserve">__________________________________________________________</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2026-08-26T15:33:51.324Z</dcterms:created>
  <dcterms:modified xsi:type="dcterms:W3CDTF">2026-08-26T15:33:51.324Z</dcterms:modified>
</cp:coreProperties>
</file>

<file path=docProps/custom.xml><?xml version="1.0" encoding="utf-8"?>
<Properties xmlns="http://schemas.openxmlformats.org/officeDocument/2006/custom-properties" xmlns:vt="http://schemas.openxmlformats.org/officeDocument/2006/docPropsVTypes"/>
</file>