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74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1190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90"/>
              <w:bottom w:type="dxa" w:w="10"/>
              <w:right w:type="dxa" w:w="0"/>
            </w:tcMar>
            <w:vAlign w:val="center"/>
          </w:tcPr>
          <w:p>
            <w:pPr>
              <w:spacing w:after="30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20" w:line="200"/>
            </w:pPr>
            <w:r>
              <w:rPr>
                <w:rFonts w:ascii="Aptos" w:cs="Aptos" w:eastAsia="Aptos" w:hAnsi="Aptos"/>
                <w:color w:val="64748B"/>
                <w:sz w:val="14"/>
                <w:szCs w:val="14"/>
              </w:rPr>
              <w:t xml:space="preserve">SUBMISSION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ptos" w:cs="Aptos" w:eastAsia="Aptos" w:hAnsi="Aptos"/>
          <w:b/>
          <w:bCs/>
          <w:color w:val="0C2340"/>
          <w:sz w:val="28"/>
          <w:szCs w:val="28"/>
        </w:rPr>
        <w:t xml:space="preserve">STATUTORY SUBMISSION OF SCHOOL VISION &amp; MISSION STATEMENT</w:t>
      </w:r>
    </w:p>
    <w:p>
      <w:pPr>
        <w:spacing w:after="180" w:before="0"/>
        <w:jc w:val="center"/>
      </w:pPr>
      <w:r>
        <w:rPr>
          <w:rFonts w:ascii="Aptos" w:cs="Aptos" w:eastAsia="Aptos" w:hAnsi="Aptos"/>
          <w:b/>
          <w:bCs/>
          <w:color w:val="A6192E"/>
          <w:sz w:val="22"/>
          <w:szCs w:val="22"/>
        </w:rPr>
        <w:t xml:space="preserve">TO THE HEAD OF DEPARTMENT • JOE GQABI DISTRICT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1.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FORMAL TRANSMITTAL AND SUBMISSION OF SCHOOL VISION &amp; MISSION STATEMENT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Addressee: The District Director / Head of Department, Joe Gqabi District, Eastern Cape Department of Education, Private Bag X1018, Aliwal North, 9750.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Attention: Directorate for Institutional Governance and School Management Support.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Date of Submission: Monday, 16 February 2026.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Institution: Lady Grey Arts Academy (EMIS: 200600985).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2.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STATUTORY COMPLIANCE DECLARATION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In terms of Section 20(1)(c) of South African Schools Act, 1996 (Act No. 84 of 1996) and Provincial Education Regulations, the School Governing Body hereby submits a certified copy of its adopted School Vision &amp; Mission Statement.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School Governing Body of Lady Grey Arts Academy formally confirms that this regulatory instrument was reviewed, accepted, and unanimously adopted at a quorate meeting of the SGB on Wednesday, 28 January 2026.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adopted policy and supporting documents are submitted in full satisfaction of the Department of Basic Education 2026 SGB Functionality Audit criteria.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3.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SCHEDULE OF ENCLOSURES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One (1) certified copy of the Adopted 2026 School Vision &amp; Mission Statement of Lady Grey Arts Academy.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One (1) certified copy of the SGB Meeting Minutes of Wednesday, 28 January 2026 (School Vision &amp; Mission Statement Adoption).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One (1) copy of the Signed SGB Attendance Register &amp; Quorum Declaration.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One (1) certified Certificate of SGB Governance Resolution (LGAA-SGB-RES-2026-02).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4.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SUBMISSION SIGNATORIES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4.1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Submitted by the Executive Committee of the School Governing Body of Lady Grey Arts Academy on Monday, 16 February 2026.</w:t>
      </w:r>
    </w:p>
    <w:p>
      <w:pPr>
        <w:pageBreakBefore/>
        <w:spacing w:after="0" w:before="0"/>
      </w:pPr>
    </w:p>
    <w:p>
      <w:pPr>
        <w:keepLines/>
        <w:spacing w:after="40" w:before="16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SUBMISSION AND DISTRICT ACKNOWLEDGMENT OF RECEIPT</w:t>
      </w:r>
    </w:p>
    <w:p>
      <w:pPr>
        <w:keepLines/>
        <w:spacing w:after="120" w:before="20" w:line="300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Signed on behalf of the School Governing Body, and acknowledged by the District Office: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Mr. K. Dyasi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SGB CHAIRPERSON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4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Ms. M. Botha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SCHOOL PRINCIPAL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4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District Director / Circuit Manager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DISTRICT OFFICIAL / REGISTRY STAMP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</w:tr>
    </w:tbl>
    <w:p>
      <w:pPr>
        <w:spacing w:after="0" w:before="140"/>
      </w:pPr>
    </w:p>
    <w:tbl>
      <w:tblPr>
        <w:tblW w:type="dxa" w:w="4535"/>
        <w:jc w:val="left"/>
        <w:tblBorders>
          <w:top w:val="dashed" w:color="94A3B8" w:sz="6"/>
          <w:left w:val="dashed" w:color="94A3B8" w:sz="6"/>
          <w:bottom w:val="dashed" w:color="94A3B8" w:sz="6"/>
          <w:right w:val="dashed" w:color="94A3B8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  <w:trHeight w:val="2948" w:hRule="atLeast"/>
        </w:trPr>
        <w:tc>
          <w:tcPr>
            <w:tcW w:type="dxa" w:w="4535"/>
            <w:shd w:fill="F8FAFC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SCHOOL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Official School Date Stamp Here)</w:t>
            </w:r>
          </w:p>
        </w:tc>
      </w:tr>
    </w:tbl>
    <w:p>
      <w:pPr>
        <w:keepLines/>
        <w:spacing w:after="30" w:before="180"/>
      </w:pPr>
      <w:r>
        <w:rPr>
          <w:rFonts w:ascii="Aptos" w:cs="Aptos" w:eastAsia="Aptos" w:hAnsi="Aptos"/>
          <w:b/>
          <w:bCs/>
          <w:color w:val="0C2340"/>
          <w:sz w:val="18"/>
          <w:szCs w:val="18"/>
        </w:rPr>
        <w:t xml:space="preserve">DISTRICT ENDORSEMENT &amp; RECORD OF RECEIPT</w:t>
      </w:r>
    </w:p>
    <w:p>
      <w:pPr>
        <w:keepLines/>
        <w:spacing w:after="60" w:before="0"/>
      </w:pPr>
      <w:r>
        <w:rPr>
          <w:rFonts w:ascii="Aptos" w:cs="Aptos" w:eastAsia="Aptos" w:hAnsi="Aptos"/>
          <w:color w:val="1A1A1A"/>
          <w:sz w:val="18"/>
          <w:szCs w:val="18"/>
        </w:rPr>
        <w:t xml:space="preserve">Received, verified, and endorsed for departmental records by the District Office: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rHeight w:val="2948" w:hRule="atLeast"/>
        </w:trPr>
        <w:tc>
          <w:tcPr>
            <w:tcW w:type="dxa" w:w="5244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DISTRICT / CIRCUIT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District Registry / Circuit Office Date Stamp Here)</w:t>
            </w:r>
          </w:p>
        </w:tc>
        <w:tc>
          <w:tcPr>
            <w:tcW w:type="dxa" w:w="28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5244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24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NAME: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CIRCUIT MANAGER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</w:tc>
      </w:tr>
    </w:tbl>
    <w:sectPr>
      <w:footerReference w:type="default" r:id="rId7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7"/>
        <w:szCs w:val="17"/>
      </w:rPr>
      <w:t xml:space="preserve"> / </w:t>
    </w: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f79fefd00ed4a08c2d973b655ab8aa2ce4b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2026-08-26T17:17:56.226Z</dcterms:created>
  <dcterms:modified xsi:type="dcterms:W3CDTF">2026-08-26T17:17:56.226Z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