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rial" w:cs="Arial" w:eastAsia="Arial" w:hAnsi="Arial"/>
                <w:b/>
                <w:bCs/>
                <w:color w:val="0C2340"/>
                <w:sz w:val="20"/>
                <w:szCs w:val="20"/>
              </w:rPr>
              <w:t xml:space="preserve">LADY GREY ARTS ACADEMY</w:t>
            </w:r>
          </w:p>
          <w:p>
            <w:pPr>
              <w:spacing w:after="8" w:before="0" w:line="220"/>
            </w:pPr>
            <w:r>
              <w:rPr>
                <w:rFonts w:ascii="Arial" w:cs="Arial" w:eastAsia="Arial" w:hAnsi="Arial"/>
                <w:b/>
                <w:bCs/>
                <w:i/>
                <w:iCs/>
                <w:color w:val="A6192E"/>
                <w:sz w:val="15"/>
                <w:szCs w:val="15"/>
              </w:rPr>
              <w:t xml:space="preserve">Where Learning is an Art</w:t>
            </w:r>
          </w:p>
          <w:p>
            <w:pPr>
              <w:spacing w:after="6" w:before="0" w:line="200"/>
            </w:pPr>
            <w:r>
              <w:rPr>
                <w:rFonts w:ascii="Arial" w:cs="Arial" w:eastAsia="Arial" w:hAnsi="Arial"/>
                <w:color w:val="475569"/>
                <w:sz w:val="14"/>
                <w:szCs w:val="14"/>
              </w:rPr>
              <w:t xml:space="preserve">18 Brummer Street, Lady Grey, 9755 | Tel: 051 603 0046 | admin@lgaa.co.za</w:t>
            </w:r>
          </w:p>
          <w:p>
            <w:pPr>
              <w:spacing w:after="0" w:before="0" w:line="200"/>
            </w:pPr>
            <w:r>
              <w:rPr>
                <w:rFonts w:ascii="Arial" w:cs="Arial" w:eastAsia="Arial" w:hAnsi="Arial"/>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rial" w:cs="Arial" w:eastAsia="Arial" w:hAnsi="Arial"/>
                <w:b/>
                <w:bCs/>
                <w:color w:val="0C2340"/>
                <w:sz w:val="19"/>
                <w:szCs w:val="19"/>
              </w:rPr>
              <w:t xml:space="preserve">SGB</w:t>
            </w:r>
          </w:p>
          <w:p>
            <w:pPr>
              <w:spacing w:after="0" w:before="0" w:line="180"/>
            </w:pPr>
            <w:r>
              <w:rPr>
                <w:rFonts w:ascii="Arial" w:cs="Arial" w:eastAsia="Arial" w:hAnsi="Arial"/>
                <w:color w:val="64748B"/>
                <w:sz w:val="14"/>
                <w:szCs w:val="14"/>
              </w:rPr>
              <w:t xml:space="preserve">RESOLUTION</w:t>
            </w:r>
          </w:p>
        </w:tc>
      </w:tr>
    </w:tbl>
    <w:p>
      <w:pPr>
        <w:pBdr>
          <w:bottom w:val="single" w:color="CBD5E1" w:sz="6"/>
        </w:pBdr>
        <w:spacing w:after="120" w:before="40"/>
      </w:pPr>
    </w:p>
    <w:p>
      <w:pPr>
        <w:spacing w:after="40" w:before="120"/>
        <w:jc w:val="center"/>
      </w:pPr>
      <w:r>
        <w:rPr>
          <w:rFonts w:ascii="Arial" w:cs="Arial" w:eastAsia="Arial" w:hAnsi="Arial"/>
          <w:b/>
          <w:bCs/>
          <w:color w:val="0C2340"/>
          <w:sz w:val="28"/>
          <w:szCs w:val="28"/>
        </w:rPr>
        <w:t xml:space="preserve">CERTIFICATE OF SGB GOVERNANCE RESOLUTION</w:t>
      </w:r>
    </w:p>
    <w:p>
      <w:pPr>
        <w:spacing w:after="180" w:before="0"/>
        <w:jc w:val="center"/>
      </w:pPr>
      <w:r>
        <w:rPr>
          <w:rFonts w:ascii="Arial" w:cs="Arial" w:eastAsia="Arial" w:hAnsi="Arial"/>
          <w:b/>
          <w:bCs/>
          <w:color w:val="A6192E"/>
          <w:sz w:val="24"/>
          <w:szCs w:val="24"/>
        </w:rPr>
        <w:t xml:space="preserve">FORMAL ADOPTION OF THE SGB CONSTITUTION 2026</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rial" w:cs="Arial" w:eastAsia="Arial" w:hAnsi="Arial"/>
                <w:b/>
                <w:bCs/>
                <w:color w:val="FFFFFF"/>
                <w:sz w:val="19"/>
                <w:szCs w:val="19"/>
              </w:rPr>
              <w:t xml:space="preserve">Resolution Parameter</w:t>
            </w:r>
          </w:p>
        </w:tc>
        <w:tc>
          <w:tcPr>
            <w:tcW w:type="dxa" w:w="6689"/>
            <w:shd w:fill="0C2340"/>
            <w:tcMar>
              <w:top w:type="dxa" w:w="100"/>
              <w:left w:type="dxa" w:w="140"/>
              <w:bottom w:type="dxa" w:w="100"/>
              <w:right w:type="dxa" w:w="140"/>
            </w:tcMar>
          </w:tcPr>
          <w:p>
            <w:r>
              <w:rPr>
                <w:rFonts w:ascii="Arial" w:cs="Arial" w:eastAsia="Arial" w:hAnsi="Arial"/>
                <w:b/>
                <w:bCs/>
                <w:color w:val="FFFFFF"/>
                <w:sz w:val="19"/>
                <w:szCs w:val="19"/>
              </w:rPr>
              <w:t xml:space="preserve">Official Record</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Resolution Ref</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LGAA-SGB-RES-2026-01</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Document Adopted</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Constitution of the School Governing Body</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Meeting Date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Wednesday, 28 January 2026</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Statutory Alignment</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SASA Act No. 84 of 1996 (as amended)</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Adoption Status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Unanimously Approved (8-0)</w:t>
            </w:r>
          </w:p>
        </w:tc>
      </w:tr>
    </w:tbl>
    <w:p>
      <w:pPr>
        <w:spacing w:after="0" w:before="120"/>
      </w:pPr>
    </w:p>
    <w:p>
      <w:pPr>
        <w:tabs>
          <w:tab w:val="left" w:pos="566"/>
        </w:tabs>
        <w:spacing w:after="80" w:before="0"/>
        <w:ind w:left="0"/>
      </w:pPr>
      <w:r>
        <w:rPr>
          <w:rFonts w:ascii="Arial" w:cs="Arial" w:eastAsia="Arial" w:hAnsi="Arial"/>
          <w:b/>
          <w:bCs/>
          <w:color w:val="0C2340"/>
          <w:sz w:val="22"/>
          <w:szCs w:val="22"/>
        </w:rPr>
        <w:t xml:space="preserve">1.</w:t>
      </w:r>
      <w:r>
        <w:rPr>
          <w:rFonts w:ascii="Arial" w:cs="Arial" w:eastAsia="Arial" w:hAnsi="Arial"/>
          <w:sz w:val="22"/>
          <w:szCs w:val="22"/>
        </w:rPr>
        <w:t xml:space="preserve">	</w:t>
      </w:r>
      <w:r>
        <w:rPr>
          <w:rFonts w:ascii="Arial" w:cs="Arial" w:eastAsia="Arial" w:hAnsi="Arial"/>
          <w:b/>
          <w:bCs/>
          <w:color w:val="0C2340"/>
          <w:sz w:val="22"/>
          <w:szCs w:val="22"/>
        </w:rPr>
        <w:t xml:space="preserve">STATUTORY AUTHORITY AND GOVERNANCE RESOLUTION</w:t>
      </w:r>
    </w:p>
    <w:p>
      <w:pPr>
        <w:tabs>
          <w:tab w:val="left" w:pos="566"/>
        </w:tabs>
        <w:spacing w:after="80" w:before="0" w:line="276"/>
        <w:ind w:left="566" w:hanging="566"/>
        <w:jc w:val="both"/>
      </w:pPr>
      <w:r>
        <w:rPr>
          <w:rFonts w:ascii="Arial" w:cs="Arial" w:eastAsia="Arial" w:hAnsi="Arial"/>
          <w:b/>
          <w:bCs/>
          <w:color w:val="1A1A1A"/>
          <w:sz w:val="20"/>
          <w:szCs w:val="20"/>
        </w:rPr>
        <w:t xml:space="preserve">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In terms of Section 18, Section 20, and Section 21 of the South African Schools Act (Act No. 84 of 1996) as amended, the School Governing Body of Lady Grey Arts Academy hereby certifies the formal adoption of its Constitution.</w:t>
      </w:r>
    </w:p>
    <w:p>
      <w:pPr>
        <w:tabs>
          <w:tab w:val="left" w:pos="566"/>
        </w:tabs>
        <w:spacing w:after="80" w:before="0" w:line="276"/>
        <w:ind w:left="566" w:hanging="566"/>
        <w:jc w:val="both"/>
      </w:pPr>
      <w:r>
        <w:rPr>
          <w:rFonts w:ascii="Arial" w:cs="Arial" w:eastAsia="Arial" w:hAnsi="Arial"/>
          <w:b/>
          <w:bCs/>
          <w:color w:val="1A1A1A"/>
          <w:sz w:val="20"/>
          <w:szCs w:val="20"/>
        </w:rPr>
        <w:t xml:space="preserve">1.2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Resolution Number: LGAA-SGB-RES-2026-01.</w:t>
      </w:r>
    </w:p>
    <w:p>
      <w:pPr>
        <w:tabs>
          <w:tab w:val="left" w:pos="566"/>
        </w:tabs>
        <w:spacing w:after="80" w:before="0" w:line="276"/>
        <w:ind w:left="566" w:hanging="566"/>
        <w:jc w:val="both"/>
      </w:pPr>
      <w:r>
        <w:rPr>
          <w:rFonts w:ascii="Arial" w:cs="Arial" w:eastAsia="Arial" w:hAnsi="Arial"/>
          <w:b/>
          <w:bCs/>
          <w:color w:val="1A1A1A"/>
          <w:sz w:val="20"/>
          <w:szCs w:val="20"/>
        </w:rPr>
        <w:t xml:space="preserve">1.3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Date of Adoption: Wednesday, 28 January 2026.</w:t>
      </w:r>
    </w:p>
    <w:p>
      <w:pPr>
        <w:tabs>
          <w:tab w:val="left" w:pos="566"/>
        </w:tabs>
        <w:spacing w:after="80" w:before="0" w:line="276"/>
        <w:ind w:left="566" w:hanging="566"/>
        <w:jc w:val="both"/>
      </w:pPr>
      <w:r>
        <w:rPr>
          <w:rFonts w:ascii="Arial" w:cs="Arial" w:eastAsia="Arial" w:hAnsi="Arial"/>
          <w:b/>
          <w:bCs/>
          <w:color w:val="1A1A1A"/>
          <w:sz w:val="20"/>
          <w:szCs w:val="20"/>
        </w:rPr>
        <w:t xml:space="preserve">1.4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Effective Date: 28 January 2026.</w:t>
      </w:r>
    </w:p>
    <w:p>
      <w:pPr>
        <w:tabs>
          <w:tab w:val="left" w:pos="566"/>
        </w:tabs>
        <w:spacing w:after="80" w:before="0"/>
        <w:ind w:left="0"/>
      </w:pPr>
      <w:r>
        <w:rPr>
          <w:rFonts w:ascii="Arial" w:cs="Arial" w:eastAsia="Arial" w:hAnsi="Arial"/>
          <w:b/>
          <w:bCs/>
          <w:color w:val="0C2340"/>
          <w:sz w:val="22"/>
          <w:szCs w:val="22"/>
        </w:rPr>
        <w:t xml:space="preserve">2.</w:t>
      </w:r>
      <w:r>
        <w:rPr>
          <w:rFonts w:ascii="Arial" w:cs="Arial" w:eastAsia="Arial" w:hAnsi="Arial"/>
          <w:sz w:val="22"/>
          <w:szCs w:val="22"/>
        </w:rPr>
        <w:t xml:space="preserve">	</w:t>
      </w:r>
      <w:r>
        <w:rPr>
          <w:rFonts w:ascii="Arial" w:cs="Arial" w:eastAsia="Arial" w:hAnsi="Arial"/>
          <w:b/>
          <w:bCs/>
          <w:color w:val="0C2340"/>
          <w:sz w:val="22"/>
          <w:szCs w:val="22"/>
        </w:rPr>
        <w:t xml:space="preserve">CERTIFICATION OF QUORUM AND VOTING OUTCOME</w:t>
      </w:r>
    </w:p>
    <w:p>
      <w:pPr>
        <w:tabs>
          <w:tab w:val="left" w:pos="566"/>
        </w:tabs>
        <w:spacing w:after="80" w:before="0" w:line="276"/>
        <w:ind w:left="566" w:hanging="566"/>
        <w:jc w:val="both"/>
      </w:pPr>
      <w:r>
        <w:rPr>
          <w:rFonts w:ascii="Arial" w:cs="Arial" w:eastAsia="Arial" w:hAnsi="Arial"/>
          <w:b/>
          <w:bCs/>
          <w:color w:val="1A1A1A"/>
          <w:sz w:val="20"/>
          <w:szCs w:val="20"/>
        </w:rPr>
        <w:t xml:space="preserve">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Total SGB Membership: 9 Members.</w:t>
      </w:r>
    </w:p>
    <w:p>
      <w:pPr>
        <w:tabs>
          <w:tab w:val="left" w:pos="566"/>
        </w:tabs>
        <w:spacing w:after="80" w:before="0" w:line="276"/>
        <w:ind w:left="566" w:hanging="566"/>
        <w:jc w:val="both"/>
      </w:pPr>
      <w:r>
        <w:rPr>
          <w:rFonts w:ascii="Arial" w:cs="Arial" w:eastAsia="Arial" w:hAnsi="Arial"/>
          <w:b/>
          <w:bCs/>
          <w:color w:val="1A1A1A"/>
          <w:sz w:val="20"/>
          <w:szCs w:val="20"/>
        </w:rPr>
        <w:t xml:space="preserve">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Members Present in Person: 8 Members.</w:t>
      </w:r>
    </w:p>
    <w:p>
      <w:pPr>
        <w:tabs>
          <w:tab w:val="left" w:pos="566"/>
        </w:tabs>
        <w:spacing w:after="80" w:before="0" w:line="276"/>
        <w:ind w:left="566" w:hanging="566"/>
        <w:jc w:val="both"/>
      </w:pPr>
      <w:r>
        <w:rPr>
          <w:rFonts w:ascii="Arial" w:cs="Arial" w:eastAsia="Arial" w:hAnsi="Arial"/>
          <w:b/>
          <w:bCs/>
          <w:color w:val="1A1A1A"/>
          <w:sz w:val="20"/>
          <w:szCs w:val="20"/>
        </w:rPr>
        <w:t xml:space="preserve">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Quorum Attained: 88.9% (Exceeds statutory requirement of 50% + 1).</w:t>
      </w:r>
    </w:p>
    <w:p>
      <w:pPr>
        <w:tabs>
          <w:tab w:val="left" w:pos="566"/>
        </w:tabs>
        <w:spacing w:after="80" w:before="0" w:line="276"/>
        <w:ind w:left="566" w:hanging="566"/>
        <w:jc w:val="both"/>
      </w:pPr>
      <w:r>
        <w:rPr>
          <w:rFonts w:ascii="Arial" w:cs="Arial" w:eastAsia="Arial" w:hAnsi="Arial"/>
          <w:b/>
          <w:bCs/>
          <w:color w:val="1A1A1A"/>
          <w:sz w:val="20"/>
          <w:szCs w:val="20"/>
        </w:rPr>
        <w:t xml:space="preserve">2.4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Voting Outcome:</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Votes in Favour: 8 (Unanimous)</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Votes Against: 0</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Abstentions: 0</w:t>
      </w:r>
    </w:p>
    <w:p>
      <w:pPr>
        <w:tabs>
          <w:tab w:val="left" w:pos="566"/>
        </w:tabs>
        <w:spacing w:after="80" w:before="0"/>
        <w:ind w:left="0"/>
      </w:pPr>
      <w:r>
        <w:rPr>
          <w:rFonts w:ascii="Arial" w:cs="Arial" w:eastAsia="Arial" w:hAnsi="Arial"/>
          <w:b/>
          <w:bCs/>
          <w:color w:val="0C2340"/>
          <w:sz w:val="22"/>
          <w:szCs w:val="22"/>
        </w:rPr>
        <w:t xml:space="preserve">3.</w:t>
      </w:r>
      <w:r>
        <w:rPr>
          <w:rFonts w:ascii="Arial" w:cs="Arial" w:eastAsia="Arial" w:hAnsi="Arial"/>
          <w:sz w:val="22"/>
          <w:szCs w:val="22"/>
        </w:rPr>
        <w:t xml:space="preserve">	</w:t>
      </w:r>
      <w:r>
        <w:rPr>
          <w:rFonts w:ascii="Arial" w:cs="Arial" w:eastAsia="Arial" w:hAnsi="Arial"/>
          <w:b/>
          <w:bCs/>
          <w:color w:val="0C2340"/>
          <w:sz w:val="22"/>
          <w:szCs w:val="22"/>
        </w:rPr>
        <w:t xml:space="preserve">GOVERNANCE MANDATE AND RESPONSIBILITIES</w:t>
      </w:r>
    </w:p>
    <w:p>
      <w:pPr>
        <w:tabs>
          <w:tab w:val="left" w:pos="566"/>
        </w:tabs>
        <w:spacing w:after="80" w:before="0" w:line="276"/>
        <w:ind w:left="566" w:hanging="566"/>
        <w:jc w:val="both"/>
      </w:pPr>
      <w:r>
        <w:rPr>
          <w:rFonts w:ascii="Arial" w:cs="Arial" w:eastAsia="Arial" w:hAnsi="Arial"/>
          <w:b/>
          <w:bCs/>
          <w:color w:val="1A1A1A"/>
          <w:sz w:val="20"/>
          <w:szCs w:val="20"/>
        </w:rPr>
        <w:t xml:space="preserve">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Constitution 2026 shall serve as the primary legal framework governing all operations, committees, financial transactions, admissions, and policy formulations of Lady Grey Arts Academy.</w:t>
      </w:r>
    </w:p>
    <w:p>
      <w:pPr>
        <w:tabs>
          <w:tab w:val="left" w:pos="566"/>
        </w:tabs>
        <w:spacing w:after="80" w:before="0" w:line="276"/>
        <w:ind w:left="566" w:hanging="566"/>
        <w:jc w:val="both"/>
      </w:pPr>
      <w:r>
        <w:rPr>
          <w:rFonts w:ascii="Arial" w:cs="Arial" w:eastAsia="Arial" w:hAnsi="Arial"/>
          <w:b/>
          <w:bCs/>
          <w:color w:val="1A1A1A"/>
          <w:sz w:val="20"/>
          <w:szCs w:val="20"/>
        </w:rPr>
        <w:t xml:space="preserve">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School Principal is authorised and mandated to implement school management in strict compliance with this Constitution.</w:t>
      </w:r>
    </w:p>
    <w:p>
      <w:pPr>
        <w:tabs>
          <w:tab w:val="left" w:pos="566"/>
        </w:tabs>
        <w:spacing w:after="80" w:before="0" w:line="276"/>
        <w:ind w:left="566" w:hanging="566"/>
        <w:jc w:val="both"/>
      </w:pPr>
      <w:r>
        <w:rPr>
          <w:rFonts w:ascii="Arial" w:cs="Arial" w:eastAsia="Arial" w:hAnsi="Arial"/>
          <w:b/>
          <w:bCs/>
          <w:color w:val="1A1A1A"/>
          <w:sz w:val="20"/>
          <w:szCs w:val="20"/>
        </w:rPr>
        <w:t xml:space="preserve">3.3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Executive Committee is authorised to submit this adopted Constitution to the Joe Gqabi District Director and Head of Department of the Eastern Cape Department of Education.</w:t>
      </w:r>
    </w:p>
    <w:p>
      <w:pPr>
        <w:tabs>
          <w:tab w:val="left" w:pos="566"/>
        </w:tabs>
        <w:spacing w:after="80" w:before="0"/>
        <w:ind w:left="0"/>
      </w:pPr>
      <w:r>
        <w:rPr>
          <w:rFonts w:ascii="Arial" w:cs="Arial" w:eastAsia="Arial" w:hAnsi="Arial"/>
          <w:b/>
          <w:bCs/>
          <w:color w:val="0C2340"/>
          <w:sz w:val="22"/>
          <w:szCs w:val="22"/>
        </w:rPr>
        <w:t xml:space="preserve">4.</w:t>
      </w:r>
      <w:r>
        <w:rPr>
          <w:rFonts w:ascii="Arial" w:cs="Arial" w:eastAsia="Arial" w:hAnsi="Arial"/>
          <w:sz w:val="22"/>
          <w:szCs w:val="22"/>
        </w:rPr>
        <w:t xml:space="preserve">	</w:t>
      </w:r>
      <w:r>
        <w:rPr>
          <w:rFonts w:ascii="Arial" w:cs="Arial" w:eastAsia="Arial" w:hAnsi="Arial"/>
          <w:b/>
          <w:bCs/>
          <w:color w:val="0C2340"/>
          <w:sz w:val="22"/>
          <w:szCs w:val="22"/>
        </w:rPr>
        <w:t xml:space="preserve">CERTIFICATION BY EXECUTIVE OFFICE BEARERS</w:t>
      </w:r>
    </w:p>
    <w:p>
      <w:pPr>
        <w:tabs>
          <w:tab w:val="left" w:pos="566"/>
        </w:tabs>
        <w:spacing w:after="80" w:before="0" w:line="276"/>
        <w:ind w:left="566" w:hanging="566"/>
        <w:jc w:val="both"/>
      </w:pPr>
      <w:r>
        <w:rPr>
          <w:rFonts w:ascii="Arial" w:cs="Arial" w:eastAsia="Arial" w:hAnsi="Arial"/>
          <w:b/>
          <w:bCs/>
          <w:color w:val="1A1A1A"/>
          <w:sz w:val="20"/>
          <w:szCs w:val="20"/>
        </w:rPr>
        <w:t xml:space="preserve">4.1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We, the undersigned Executive Office Bearers of the School Governing Body of Lady Grey Arts Academy, hereby attest and certify that this resolution was formally passed at a duly constituted meeting of the SGB.</w:t>
      </w:r>
    </w:p>
    <w:tbl>
      <w:tblPr>
        <w:tblW w:type="dxa" w:w="10771"/>
        <w:tblBorders>
          <w:top w:val="none"/>
          <w:left w:val="none"/>
          <w:bottom w:val="none"/>
          <w:right w:val="none"/>
          <w:insideH w:val="none"/>
          <w:insideV w:val="none"/>
        </w:tblBorders>
      </w:tblPr>
      <w:tblGrid>
        <w:gridCol w:w="100"/>
        <w:gridCol w:w="100"/>
        <w:gridCol w:w="100"/>
      </w:tblGrid>
      <w:tr>
        <w:trPr>
          <w:cantSplit/>
        </w:trPr>
        <w:tc>
          <w:tcPr>
            <w:tcW w:type="dxa" w:w="10771"/>
            <w:gridSpan w:val="3"/>
            <w:tcMar>
              <w:top w:type="dxa" w:w="160"/>
              <w:left w:type="dxa" w:w="0"/>
              <w:bottom w:type="dxa" w:w="40"/>
              <w:right w:type="dxa" w:w="0"/>
            </w:tcMar>
          </w:tcPr>
          <w:p>
            <w:pPr>
              <w:keepLines/>
              <w:spacing w:after="40" w:before="160"/>
            </w:pPr>
            <w:r>
              <w:rPr>
                <w:rFonts w:ascii="Arial" w:cs="Arial" w:eastAsia="Arial" w:hAnsi="Arial"/>
                <w:b/>
                <w:bCs/>
                <w:color w:val="0C2340"/>
                <w:sz w:val="22"/>
                <w:szCs w:val="22"/>
              </w:rPr>
              <w:t xml:space="preserve">EXECUTED AND CERTIFIED UNDER SGB SEAL</w:t>
            </w:r>
          </w:p>
        </w:tc>
      </w:tr>
      <w:tr>
        <w:trPr>
          <w:cantSplit/>
        </w:trPr>
        <w:tc>
          <w:tcPr>
            <w:tcW w:type="dxa" w:w="10771"/>
            <w:gridSpan w:val="3"/>
            <w:tcMar>
              <w:top w:type="dxa" w:w="20"/>
              <w:left w:type="dxa" w:w="0"/>
              <w:bottom w:type="dxa" w:w="80"/>
              <w:right w:type="dxa" w:w="0"/>
            </w:tcMar>
          </w:tcPr>
          <w:p>
            <w:pPr>
              <w:keepLines/>
              <w:spacing w:after="80" w:before="20" w:line="276"/>
              <w:jc w:val="both"/>
            </w:pPr>
            <w:r>
              <w:rPr>
                <w:rFonts w:ascii="Arial" w:cs="Arial" w:eastAsia="Arial" w:hAnsi="Arial"/>
                <w:color w:val="1A1A1A"/>
                <w:sz w:val="20"/>
                <w:szCs w:val="20"/>
              </w:rPr>
              <w:t xml:space="preserve">Signed on this 28th day of January 2026 at Lady Grey, Eastern Cape:</w:t>
            </w:r>
          </w:p>
        </w:tc>
      </w:tr>
      <w:tr>
        <w:trPr>
          <w:cantSplit/>
        </w:trPr>
        <w:tc>
          <w:tcPr>
            <w:tcW w:type="dxa" w:w="3590"/>
            <w:tcBorders>
              <w:top w:val="single" w:color="E2E8F0" w:sz="4"/>
              <w:left w:val="single" w:color="E2E8F0" w:sz="4"/>
              <w:bottom w:val="single" w:color="E2E8F0" w:sz="4"/>
              <w:right w:val="single" w:color="E2E8F0" w:sz="4"/>
            </w:tcBorders>
            <w:shd w:fill="F8FAFC" w:val="clear"/>
            <w:tcMar>
              <w:top w:type="dxa" w:w="60"/>
              <w:left w:type="dxa" w:w="80"/>
              <w:bottom w:type="dxa" w:w="60"/>
              <w:right w:type="dxa" w:w="80"/>
            </w:tcMar>
          </w:tcPr>
          <w:p>
            <w:pPr>
              <w:spacing w:after="0" w:before="200"/>
            </w:pPr>
          </w:p>
          <w:p>
            <w:pPr>
              <w:pBdr>
                <w:bottom w:val="single" w:color="0C2340" w:sz="8"/>
              </w:pBdr>
              <w:spacing w:after="10" w:before="0"/>
            </w:pPr>
          </w:p>
          <w:p>
            <w:pPr>
              <w:spacing w:after="3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Mr. K. Dyasi</w:t>
            </w:r>
          </w:p>
          <w:p>
            <w:pPr>
              <w:spacing w:after="20" w:before="0"/>
            </w:pPr>
            <w:r>
              <w:rPr>
                <w:rFonts w:ascii="Arial" w:cs="Arial" w:eastAsia="Arial" w:hAnsi="Arial"/>
                <w:b/>
                <w:bCs/>
                <w:color w:val="0C2340"/>
                <w:sz w:val="19"/>
                <w:szCs w:val="19"/>
              </w:rPr>
              <w:t xml:space="preserve">SGB CHAIRPERSON</w:t>
            </w:r>
          </w:p>
          <w:p>
            <w:pPr>
              <w:spacing w:after="0" w:before="10"/>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c>
          <w:tcPr>
            <w:tcW w:type="dxa" w:w="3590"/>
            <w:tcBorders>
              <w:top w:val="single" w:color="E2E8F0" w:sz="4"/>
              <w:left w:val="single" w:color="E2E8F0" w:sz="4"/>
              <w:bottom w:val="single" w:color="E2E8F0" w:sz="4"/>
              <w:right w:val="single" w:color="E2E8F0" w:sz="4"/>
            </w:tcBorders>
            <w:shd w:fill="F8FAFC" w:val="clear"/>
            <w:tcMar>
              <w:top w:type="dxa" w:w="60"/>
              <w:left w:type="dxa" w:w="80"/>
              <w:bottom w:type="dxa" w:w="60"/>
              <w:right w:type="dxa" w:w="80"/>
            </w:tcMar>
          </w:tcPr>
          <w:p>
            <w:pPr>
              <w:spacing w:after="0" w:before="200"/>
            </w:pPr>
          </w:p>
          <w:p>
            <w:pPr>
              <w:pBdr>
                <w:bottom w:val="single" w:color="0C2340" w:sz="8"/>
              </w:pBdr>
              <w:spacing w:after="10" w:before="0"/>
            </w:pPr>
          </w:p>
          <w:p>
            <w:pPr>
              <w:spacing w:after="3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Mr. A. Gushmani</w:t>
            </w:r>
          </w:p>
          <w:p>
            <w:pPr>
              <w:spacing w:after="20" w:before="0"/>
            </w:pPr>
            <w:r>
              <w:rPr>
                <w:rFonts w:ascii="Arial" w:cs="Arial" w:eastAsia="Arial" w:hAnsi="Arial"/>
                <w:b/>
                <w:bCs/>
                <w:color w:val="0C2340"/>
                <w:sz w:val="19"/>
                <w:szCs w:val="19"/>
              </w:rPr>
              <w:t xml:space="preserve">SGB TREASURER</w:t>
            </w:r>
          </w:p>
          <w:p>
            <w:pPr>
              <w:spacing w:after="0" w:before="10"/>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c>
          <w:tcPr>
            <w:tcW w:type="dxa" w:w="3590"/>
            <w:tcBorders>
              <w:top w:val="single" w:color="E2E8F0" w:sz="4"/>
              <w:left w:val="single" w:color="E2E8F0" w:sz="4"/>
              <w:bottom w:val="single" w:color="E2E8F0" w:sz="4"/>
              <w:right w:val="single" w:color="E2E8F0" w:sz="4"/>
            </w:tcBorders>
            <w:shd w:fill="F8FAFC" w:val="clear"/>
            <w:tcMar>
              <w:top w:type="dxa" w:w="60"/>
              <w:left w:type="dxa" w:w="80"/>
              <w:bottom w:type="dxa" w:w="60"/>
              <w:right w:type="dxa" w:w="80"/>
            </w:tcMar>
          </w:tcPr>
          <w:p>
            <w:pPr>
              <w:spacing w:after="0" w:before="200"/>
            </w:pPr>
          </w:p>
          <w:p>
            <w:pPr>
              <w:pBdr>
                <w:bottom w:val="single" w:color="0C2340" w:sz="8"/>
              </w:pBdr>
              <w:spacing w:after="10" w:before="0"/>
            </w:pPr>
          </w:p>
          <w:p>
            <w:pPr>
              <w:spacing w:after="3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Ms. M. Botha</w:t>
            </w:r>
          </w:p>
          <w:p>
            <w:pPr>
              <w:spacing w:after="20" w:before="0"/>
            </w:pPr>
            <w:r>
              <w:rPr>
                <w:rFonts w:ascii="Arial" w:cs="Arial" w:eastAsia="Arial" w:hAnsi="Arial"/>
                <w:b/>
                <w:bCs/>
                <w:color w:val="0C2340"/>
                <w:sz w:val="19"/>
                <w:szCs w:val="19"/>
              </w:rPr>
              <w:t xml:space="preserve">SCHOOL PRINCIPAL</w:t>
            </w:r>
          </w:p>
          <w:p>
            <w:pPr>
              <w:spacing w:after="0" w:before="10"/>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r>
    </w:tbl>
    <w:sectPr>
      <w:headerReference w:type="default" r:id="rId7"/>
      <w:footerReference w:type="default" r:id="rId8"/>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rial" w:cs="Arial" w:eastAsia="Arial" w:hAnsi="Arial"/>
        <w:color w:val="64748B"/>
        <w:sz w:val="17"/>
        <w:szCs w:val="17"/>
      </w:rPr>
      <w:fldChar w:fldCharType="begin"/>
      <w:instrText xml:space="preserve">PAGE</w:instrText>
      <w:fldChar w:fldCharType="separate"/>
      <w:fldChar w:fldCharType="end"/>
    </w:r>
    <w:r>
      <w:rPr>
        <w:rFonts w:ascii="Arial" w:cs="Arial" w:eastAsia="Arial" w:hAnsi="Arial"/>
        <w:color w:val="64748B"/>
        <w:sz w:val="17"/>
        <w:szCs w:val="17"/>
      </w:rPr>
      <w:t xml:space="preserve"> / </w:t>
    </w:r>
    <w:r>
      <w:rPr>
        <w:rFonts w:ascii="Arial" w:cs="Arial" w:eastAsia="Arial" w:hAnsi="Arial"/>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6"/>
      </w:pBdr>
      <w:spacing w:after="80" w:before="0"/>
    </w:pPr>
    <w:r>
      <w:rPr>
        <w:rFonts w:ascii="Arial" w:cs="Arial" w:eastAsia="Arial" w:hAnsi="Arial"/>
        <w:b/>
        <w:bCs/>
        <w:color w:val="0C2340"/>
        <w:sz w:val="16"/>
        <w:szCs w:val="16"/>
      </w:rPr>
      <w:t xml:space="preserve">LADY GREY ARTS ACADEMY • CERTIFICATE OF SGB GOVERNANCE RESOLUTION</w:t>
    </w:r>
    <w:r>
      <w:rPr>
        <w:rFonts w:ascii="Arial" w:cs="Arial" w:eastAsia="Arial" w:hAnsi="Arial"/>
      </w:rPr>
      <w:t xml:space="preserve">	</w:t>
    </w:r>
    <w:r>
      <w:rPr>
        <w:rFonts w:ascii="Arial" w:cs="Arial" w:eastAsia="Arial" w:hAnsi="Arial"/>
        <w:color w:val="64748B"/>
        <w:sz w:val="14"/>
        <w:szCs w:val="14"/>
      </w:rPr>
      <w:t xml:space="preserve">SGB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cf79fefd00ed4a08c2d973b655ab8aa2ce4b8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2026-08-23T10:31:14.383Z</dcterms:created>
  <dcterms:modified xsi:type="dcterms:W3CDTF">2026-08-23T10:31:14.383Z</dcterms:modified>
</cp:coreProperties>
</file>

<file path=docProps/custom.xml><?xml version="1.0" encoding="utf-8"?>
<Properties xmlns="http://schemas.openxmlformats.org/officeDocument/2006/custom-properties" xmlns:vt="http://schemas.openxmlformats.org/officeDocument/2006/docPropsVTypes"/>
</file>