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10771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  <w:gridCol w:w="100"/>
      </w:tblGrid>
      <w:tr>
        <w:trPr>
          <w:trHeight w:val="198" w:hRule="exact"/>
        </w:trPr>
        <w:tc>
          <w:tcPr>
            <w:tcW w:type="dxa" w:w="7324"/>
            <w:shd w:fill="A6192E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/>
            </w:pPr>
            <w:r>
              <w:rPr>
                <w:sz w:val="2"/>
                <w:szCs w:val="2"/>
              </w:rPr>
              <w:t xml:space="preserve"> </w:t>
            </w:r>
          </w:p>
        </w:tc>
        <w:tc>
          <w:tcPr>
            <w:tcW w:type="dxa" w:w="3446"/>
            <w:shd w:fill="0C2340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/>
            </w:pPr>
            <w:r>
              <w:rPr>
                <w:sz w:val="2"/>
                <w:szCs w:val="2"/>
              </w:rPr>
              <w:t xml:space="preserve"> </w:t>
            </w:r>
          </w:p>
        </w:tc>
      </w:tr>
    </w:tbl>
    <w:p>
      <w:pPr>
        <w:spacing w:after="60" w:before="0"/>
      </w:pPr>
    </w:p>
    <w:tbl>
      <w:tblPr>
        <w:tblW w:type="dxa" w:w="10771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  <w:gridCol w:w="100"/>
        <w:gridCol w:w="100"/>
      </w:tblGrid>
      <w:tr>
        <w:tc>
          <w:tcPr>
            <w:tcW w:type="dxa" w:w="907"/>
            <w:tcMar>
              <w:top w:type="dxa" w:w="10"/>
              <w:left w:type="dxa" w:w="0"/>
              <w:bottom w:type="dxa" w:w="10"/>
              <w:right w:type="dxa" w:w="40"/>
            </w:tcMar>
            <w:vAlign w:val="center"/>
          </w:tcPr>
          <w:p>
            <w:pPr>
              <w:spacing w:after="0" w:before="0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823"/>
            <w:tcMar>
              <w:top w:type="dxa" w:w="10"/>
              <w:left w:type="dxa" w:w="30"/>
              <w:bottom w:type="dxa" w:w="10"/>
              <w:right w:type="dxa" w:w="30"/>
            </w:tcMar>
            <w:vAlign w:val="center"/>
          </w:tcPr>
          <w:p>
            <w:pPr>
              <w:spacing w:after="8" w:before="0" w:line="220"/>
            </w:pPr>
            <w:r>
              <w:rPr>
                <w:rFonts w:ascii="Arial" w:cs="Arial" w:eastAsia="Arial" w:hAnsi="Arial"/>
                <w:b/>
                <w:bCs/>
                <w:color w:val="0C2340"/>
                <w:sz w:val="20"/>
                <w:szCs w:val="20"/>
              </w:rPr>
              <w:t xml:space="preserve">LADY GREY ARTS ACADEMY</w:t>
            </w:r>
          </w:p>
          <w:p>
            <w:pPr>
              <w:spacing w:after="8" w:before="0" w:line="220"/>
            </w:pPr>
            <w:r>
              <w:rPr>
                <w:rFonts w:ascii="Arial" w:cs="Arial" w:eastAsia="Arial" w:hAnsi="Arial"/>
                <w:b/>
                <w:bCs/>
                <w:i/>
                <w:iCs/>
                <w:color w:val="A6192E"/>
                <w:sz w:val="15"/>
                <w:szCs w:val="15"/>
              </w:rPr>
              <w:t xml:space="preserve">Where Learning is an Art</w:t>
            </w:r>
          </w:p>
          <w:p>
            <w:pPr>
              <w:spacing w:after="6" w:before="0" w:line="200"/>
            </w:pPr>
            <w:r>
              <w:rPr>
                <w:rFonts w:ascii="Arial" w:cs="Arial" w:eastAsia="Arial" w:hAnsi="Arial"/>
                <w:color w:val="475569"/>
                <w:sz w:val="14"/>
                <w:szCs w:val="14"/>
              </w:rPr>
              <w:t xml:space="preserve">18 Brummer Street, Lady Grey, 9755 | Tel: 051 603 0046 | admin@lgaa.co.za</w:t>
            </w:r>
          </w:p>
          <w:p>
            <w:pPr>
              <w:spacing w:after="0" w:before="0" w:line="200"/>
            </w:pPr>
            <w:r>
              <w:rPr>
                <w:rFonts w:ascii="Arial" w:cs="Arial" w:eastAsia="Arial" w:hAnsi="Arial"/>
                <w:color w:val="475569"/>
                <w:sz w:val="14"/>
                <w:szCs w:val="14"/>
              </w:rPr>
              <w:t xml:space="preserve">EMIS: 200600985 | District: Joe Gqabi | Circuit: Ekhephini | CMC: Maletswai</w:t>
            </w:r>
          </w:p>
        </w:tc>
        <w:tc>
          <w:tcPr>
            <w:tcW w:type="dxa" w:w="2040"/>
            <w:tcBorders>
              <w:top w:val="none"/>
              <w:left w:val="single" w:color="0C2340" w:sz="20"/>
              <w:bottom w:val="none"/>
              <w:right w:val="none"/>
            </w:tcBorders>
            <w:tcMar>
              <w:top w:type="dxa" w:w="10"/>
              <w:left w:type="dxa" w:w="60"/>
              <w:bottom w:type="dxa" w:w="10"/>
              <w:right w:type="dxa" w:w="0"/>
            </w:tcMar>
            <w:vAlign w:val="center"/>
          </w:tcPr>
          <w:p>
            <w:pPr>
              <w:spacing w:after="2" w:before="0" w:line="200"/>
            </w:pPr>
            <w:r>
              <w:rPr>
                <w:rFonts w:ascii="Arial" w:cs="Arial" w:eastAsia="Arial" w:hAnsi="Arial"/>
                <w:b/>
                <w:bCs/>
                <w:color w:val="0C2340"/>
                <w:sz w:val="19"/>
                <w:szCs w:val="19"/>
              </w:rPr>
              <w:t xml:space="preserve">SGB</w:t>
            </w:r>
          </w:p>
          <w:p>
            <w:pPr>
              <w:spacing w:after="0" w:before="0" w:line="180"/>
            </w:pPr>
            <w:r>
              <w:rPr>
                <w:rFonts w:ascii="Arial" w:cs="Arial" w:eastAsia="Arial" w:hAnsi="Arial"/>
                <w:color w:val="64748B"/>
                <w:sz w:val="14"/>
                <w:szCs w:val="14"/>
              </w:rPr>
              <w:t xml:space="preserve">SUBMISSION</w:t>
            </w:r>
          </w:p>
        </w:tc>
      </w:tr>
    </w:tbl>
    <w:p>
      <w:pPr>
        <w:pBdr>
          <w:bottom w:val="single" w:color="CBD5E1" w:sz="6"/>
        </w:pBdr>
        <w:spacing w:after="120" w:before="40"/>
      </w:pPr>
    </w:p>
    <w:p>
      <w:pPr>
        <w:spacing w:after="40" w:before="120"/>
        <w:jc w:val="center"/>
      </w:pPr>
      <w:r>
        <w:rPr>
          <w:rFonts w:ascii="Arial" w:cs="Arial" w:eastAsia="Arial" w:hAnsi="Arial"/>
          <w:b/>
          <w:bCs/>
          <w:color w:val="0C2340"/>
          <w:sz w:val="28"/>
          <w:szCs w:val="28"/>
        </w:rPr>
        <w:t xml:space="preserve">STATUTORY SUBMISSION OF SGB CONSTITUTION</w:t>
      </w:r>
    </w:p>
    <w:p>
      <w:pPr>
        <w:spacing w:after="180" w:before="0"/>
        <w:jc w:val="center"/>
      </w:pPr>
      <w:r>
        <w:rPr>
          <w:rFonts w:ascii="Arial" w:cs="Arial" w:eastAsia="Arial" w:hAnsi="Arial"/>
          <w:b/>
          <w:bCs/>
          <w:color w:val="A6192E"/>
          <w:sz w:val="24"/>
          <w:szCs w:val="24"/>
        </w:rPr>
        <w:t xml:space="preserve">TO THE HEAD OF DEPARTMENT • JOE GQABI DISTRICT</w:t>
      </w:r>
    </w:p>
    <w:tbl>
      <w:tblPr>
        <w:tblW w:type="dxa" w:w="1077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dxa" w:w="4081"/>
            <w:shd w:fill="0C234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Submission Parameter</w:t>
            </w:r>
          </w:p>
        </w:tc>
        <w:tc>
          <w:tcPr>
            <w:tcW w:type="dxa" w:w="6689"/>
            <w:shd w:fill="0C234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Departmental Record</w:t>
            </w:r>
          </w:p>
        </w:tc>
      </w:tr>
      <w:tr>
        <w:tc>
          <w:tcPr>
            <w:tcW w:type="dxa" w:w="4081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0C2340"/>
                <w:sz w:val="20"/>
                <w:szCs w:val="20"/>
              </w:rPr>
              <w:t xml:space="preserve">Recipient Authority</w:t>
            </w:r>
          </w:p>
        </w:tc>
        <w:tc>
          <w:tcPr>
            <w:tcW w:type="dxa" w:w="668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Head of Department / Joe Gqabi District Director</w:t>
            </w:r>
          </w:p>
        </w:tc>
      </w:tr>
      <w:tr>
        <w:tc>
          <w:tcPr>
            <w:tcW w:type="dxa" w:w="4081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0C2340"/>
                <w:sz w:val="20"/>
                <w:szCs w:val="20"/>
              </w:rPr>
              <w:t xml:space="preserve">Provincial Department</w:t>
            </w:r>
          </w:p>
        </w:tc>
        <w:tc>
          <w:tcPr>
            <w:tcW w:type="dxa" w:w="668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Eastern Cape Department of Education</w:t>
            </w:r>
          </w:p>
        </w:tc>
      </w:tr>
      <w:tr>
        <w:tc>
          <w:tcPr>
            <w:tcW w:type="dxa" w:w="4081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0C2340"/>
                <w:sz w:val="20"/>
                <w:szCs w:val="20"/>
              </w:rPr>
              <w:t xml:space="preserve">School &amp; EMIS</w:t>
            </w:r>
          </w:p>
        </w:tc>
        <w:tc>
          <w:tcPr>
            <w:tcW w:type="dxa" w:w="668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Lady Grey Arts Academy • EMIS: 200600985</w:t>
            </w:r>
          </w:p>
        </w:tc>
      </w:tr>
      <w:tr>
        <w:tc>
          <w:tcPr>
            <w:tcW w:type="dxa" w:w="4081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0C2340"/>
                <w:sz w:val="20"/>
                <w:szCs w:val="20"/>
              </w:rPr>
              <w:t xml:space="preserve">Date of Submission</w:t>
            </w:r>
          </w:p>
        </w:tc>
        <w:tc>
          <w:tcPr>
            <w:tcW w:type="dxa" w:w="668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Monday, 16 February 2026 (Within 90-Day Window)</w:t>
            </w:r>
          </w:p>
        </w:tc>
      </w:tr>
      <w:tr>
        <w:tc>
          <w:tcPr>
            <w:tcW w:type="dxa" w:w="4081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0C2340"/>
                <w:sz w:val="20"/>
                <w:szCs w:val="20"/>
              </w:rPr>
              <w:t xml:space="preserve">Submission Method</w:t>
            </w:r>
          </w:p>
        </w:tc>
        <w:tc>
          <w:tcPr>
            <w:tcW w:type="dxa" w:w="668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Official Transmittal Hand-Delivery &amp; Registry Filing</w:t>
            </w:r>
          </w:p>
        </w:tc>
      </w:tr>
    </w:tbl>
    <w:p>
      <w:pPr>
        <w:spacing w:after="0" w:before="120"/>
      </w:pPr>
    </w:p>
    <w:p>
      <w:pPr>
        <w:keepLines/>
        <w:tabs>
          <w:tab w:val="left" w:pos="566"/>
        </w:tabs>
        <w:spacing w:after="80" w:before="0"/>
        <w:ind w:left="0"/>
      </w:pPr>
      <w:r>
        <w:rPr>
          <w:rFonts w:ascii="Arial" w:cs="Arial" w:eastAsia="Arial" w:hAnsi="Arial"/>
          <w:b/>
          <w:bCs/>
          <w:color w:val="0C2340"/>
          <w:sz w:val="22"/>
          <w:szCs w:val="22"/>
        </w:rPr>
        <w:t xml:space="preserve">1.</w:t>
      </w:r>
      <w:r>
        <w:rPr>
          <w:rFonts w:ascii="Arial" w:cs="Arial" w:eastAsia="Arial" w:hAnsi="Arial"/>
          <w:sz w:val="22"/>
          <w:szCs w:val="22"/>
        </w:rPr>
        <w:t xml:space="preserve">	</w:t>
      </w:r>
      <w:r>
        <w:rPr>
          <w:rFonts w:ascii="Arial" w:cs="Arial" w:eastAsia="Arial" w:hAnsi="Arial"/>
          <w:b/>
          <w:bCs/>
          <w:color w:val="0C2340"/>
          <w:sz w:val="22"/>
          <w:szCs w:val="22"/>
        </w:rPr>
        <w:t xml:space="preserve">FORMAL TRANSMITTAL AND SUBMISSION OF SGB CONSTITUTION</w:t>
      </w:r>
    </w:p>
    <w:p>
      <w:pPr>
        <w:keepLines/>
        <w:tabs>
          <w:tab w:val="left" w:pos="566"/>
        </w:tabs>
        <w:spacing w:after="80" w:before="0" w:line="276"/>
        <w:ind w:left="566" w:hanging="566"/>
        <w:jc w:val="both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1.1</w:t>
      </w:r>
      <w:r>
        <w:rPr>
          <w:rFonts w:ascii="Arial" w:cs="Arial" w:eastAsia="Arial" w:hAnsi="Arial"/>
          <w:sz w:val="20"/>
          <w:szCs w:val="20"/>
        </w:rPr>
        <w:t xml:space="preserve">	</w:t>
      </w:r>
      <w:r>
        <w:rPr>
          <w:rFonts w:ascii="Arial" w:cs="Arial" w:eastAsia="Arial" w:hAnsi="Arial"/>
          <w:b w:val="false"/>
          <w:bCs w:val="false"/>
          <w:color w:val="1A1A1A"/>
          <w:sz w:val="20"/>
          <w:szCs w:val="20"/>
        </w:rPr>
        <w:t xml:space="preserve">Addressee: The District Director / Head of Department, Joe Gqabi District, Eastern Cape Department of Education, Private Bag X1018, Aliwal North, 9750.</w:t>
      </w:r>
    </w:p>
    <w:p>
      <w:pPr>
        <w:keepLines/>
        <w:tabs>
          <w:tab w:val="left" w:pos="566"/>
        </w:tabs>
        <w:spacing w:after="80" w:before="0" w:line="276"/>
        <w:ind w:left="566" w:hanging="566"/>
        <w:jc w:val="both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1.2</w:t>
      </w:r>
      <w:r>
        <w:rPr>
          <w:rFonts w:ascii="Arial" w:cs="Arial" w:eastAsia="Arial" w:hAnsi="Arial"/>
          <w:sz w:val="20"/>
          <w:szCs w:val="20"/>
        </w:rPr>
        <w:t xml:space="preserve">	</w:t>
      </w:r>
      <w:r>
        <w:rPr>
          <w:rFonts w:ascii="Arial" w:cs="Arial" w:eastAsia="Arial" w:hAnsi="Arial"/>
          <w:b w:val="false"/>
          <w:bCs w:val="false"/>
          <w:color w:val="1A1A1A"/>
          <w:sz w:val="20"/>
          <w:szCs w:val="20"/>
        </w:rPr>
        <w:t xml:space="preserve">Attention: Directorate for Institutional Governance and School Management Support.</w:t>
      </w:r>
    </w:p>
    <w:p>
      <w:pPr>
        <w:keepLines/>
        <w:tabs>
          <w:tab w:val="left" w:pos="566"/>
        </w:tabs>
        <w:spacing w:after="80" w:before="0" w:line="276"/>
        <w:ind w:left="566" w:hanging="566"/>
        <w:jc w:val="both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1.3</w:t>
      </w:r>
      <w:r>
        <w:rPr>
          <w:rFonts w:ascii="Arial" w:cs="Arial" w:eastAsia="Arial" w:hAnsi="Arial"/>
          <w:sz w:val="20"/>
          <w:szCs w:val="20"/>
        </w:rPr>
        <w:t xml:space="preserve">	</w:t>
      </w:r>
      <w:r>
        <w:rPr>
          <w:rFonts w:ascii="Arial" w:cs="Arial" w:eastAsia="Arial" w:hAnsi="Arial"/>
          <w:b w:val="false"/>
          <w:bCs w:val="false"/>
          <w:color w:val="1A1A1A"/>
          <w:sz w:val="20"/>
          <w:szCs w:val="20"/>
        </w:rPr>
        <w:t xml:space="preserve">Date of Submission: Monday, 16 February 2026.</w:t>
      </w:r>
    </w:p>
    <w:p>
      <w:pPr>
        <w:keepLines/>
        <w:tabs>
          <w:tab w:val="left" w:pos="566"/>
        </w:tabs>
        <w:spacing w:after="80" w:before="0" w:line="276"/>
        <w:ind w:left="566" w:hanging="566"/>
        <w:jc w:val="both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1.4</w:t>
      </w:r>
      <w:r>
        <w:rPr>
          <w:rFonts w:ascii="Arial" w:cs="Arial" w:eastAsia="Arial" w:hAnsi="Arial"/>
          <w:sz w:val="20"/>
          <w:szCs w:val="20"/>
        </w:rPr>
        <w:t xml:space="preserve">	</w:t>
      </w:r>
      <w:r>
        <w:rPr>
          <w:rFonts w:ascii="Arial" w:cs="Arial" w:eastAsia="Arial" w:hAnsi="Arial"/>
          <w:b w:val="false"/>
          <w:bCs w:val="false"/>
          <w:color w:val="1A1A1A"/>
          <w:sz w:val="20"/>
          <w:szCs w:val="20"/>
        </w:rPr>
        <w:t xml:space="preserve">Institution: Lady Grey Arts Academy (EMIS: 200600985).</w:t>
      </w:r>
    </w:p>
    <w:p>
      <w:pPr>
        <w:keepLines/>
        <w:tabs>
          <w:tab w:val="left" w:pos="566"/>
        </w:tabs>
        <w:spacing w:after="80" w:before="0"/>
        <w:ind w:left="0"/>
      </w:pPr>
      <w:r>
        <w:rPr>
          <w:rFonts w:ascii="Arial" w:cs="Arial" w:eastAsia="Arial" w:hAnsi="Arial"/>
          <w:b/>
          <w:bCs/>
          <w:color w:val="0C2340"/>
          <w:sz w:val="22"/>
          <w:szCs w:val="22"/>
        </w:rPr>
        <w:t xml:space="preserve">2.</w:t>
      </w:r>
      <w:r>
        <w:rPr>
          <w:rFonts w:ascii="Arial" w:cs="Arial" w:eastAsia="Arial" w:hAnsi="Arial"/>
          <w:sz w:val="22"/>
          <w:szCs w:val="22"/>
        </w:rPr>
        <w:t xml:space="preserve">	</w:t>
      </w:r>
      <w:r>
        <w:rPr>
          <w:rFonts w:ascii="Arial" w:cs="Arial" w:eastAsia="Arial" w:hAnsi="Arial"/>
          <w:b/>
          <w:bCs/>
          <w:color w:val="0C2340"/>
          <w:sz w:val="22"/>
          <w:szCs w:val="22"/>
        </w:rPr>
        <w:t xml:space="preserve">STATUTORY COMPLIANCE DECLARATION</w:t>
      </w:r>
    </w:p>
    <w:p>
      <w:pPr>
        <w:keepLines/>
        <w:tabs>
          <w:tab w:val="left" w:pos="566"/>
        </w:tabs>
        <w:spacing w:after="80" w:before="0" w:line="276"/>
        <w:ind w:left="566" w:hanging="566"/>
        <w:jc w:val="both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2.1</w:t>
      </w:r>
      <w:r>
        <w:rPr>
          <w:rFonts w:ascii="Arial" w:cs="Arial" w:eastAsia="Arial" w:hAnsi="Arial"/>
          <w:sz w:val="20"/>
          <w:szCs w:val="20"/>
        </w:rPr>
        <w:t xml:space="preserve">	</w:t>
      </w:r>
      <w:r>
        <w:rPr>
          <w:rFonts w:ascii="Arial" w:cs="Arial" w:eastAsia="Arial" w:hAnsi="Arial"/>
          <w:b w:val="false"/>
          <w:bCs w:val="false"/>
          <w:color w:val="1A1A1A"/>
          <w:sz w:val="20"/>
          <w:szCs w:val="20"/>
        </w:rPr>
        <w:t xml:space="preserve">In terms of Section 18 of the South African Schools Act (Act No. 84 of 1996) and Provincial Education Regulations, a School Governing Body must submit a copy of its adopted Constitution to the Head of Department within ninety (90) days of election / adoption.</w:t>
      </w:r>
    </w:p>
    <w:p>
      <w:pPr>
        <w:keepLines/>
        <w:tabs>
          <w:tab w:val="left" w:pos="566"/>
        </w:tabs>
        <w:spacing w:after="80" w:before="0" w:line="276"/>
        <w:ind w:left="566" w:hanging="566"/>
        <w:jc w:val="both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2.2</w:t>
      </w:r>
      <w:r>
        <w:rPr>
          <w:rFonts w:ascii="Arial" w:cs="Arial" w:eastAsia="Arial" w:hAnsi="Arial"/>
          <w:sz w:val="20"/>
          <w:szCs w:val="20"/>
        </w:rPr>
        <w:t xml:space="preserve">	</w:t>
      </w:r>
      <w:r>
        <w:rPr>
          <w:rFonts w:ascii="Arial" w:cs="Arial" w:eastAsia="Arial" w:hAnsi="Arial"/>
          <w:b w:val="false"/>
          <w:bCs w:val="false"/>
          <w:color w:val="1A1A1A"/>
          <w:sz w:val="20"/>
          <w:szCs w:val="20"/>
        </w:rPr>
        <w:t xml:space="preserve">The School Governing Body of Lady Grey Arts Academy hereby formally submits its 2026 SGB Constitution, which was reviewed, accepted, and unanimously adopted at a quorate meeting of the SGB on 28 January 2026.</w:t>
      </w:r>
    </w:p>
    <w:p>
      <w:pPr>
        <w:keepLines/>
        <w:tabs>
          <w:tab w:val="left" w:pos="566"/>
        </w:tabs>
        <w:spacing w:after="80" w:before="0"/>
        <w:ind w:left="0"/>
      </w:pPr>
      <w:r>
        <w:rPr>
          <w:rFonts w:ascii="Arial" w:cs="Arial" w:eastAsia="Arial" w:hAnsi="Arial"/>
          <w:b/>
          <w:bCs/>
          <w:color w:val="0C2340"/>
          <w:sz w:val="22"/>
          <w:szCs w:val="22"/>
        </w:rPr>
        <w:t xml:space="preserve">3.</w:t>
      </w:r>
      <w:r>
        <w:rPr>
          <w:rFonts w:ascii="Arial" w:cs="Arial" w:eastAsia="Arial" w:hAnsi="Arial"/>
          <w:sz w:val="22"/>
          <w:szCs w:val="22"/>
        </w:rPr>
        <w:t xml:space="preserve">	</w:t>
      </w:r>
      <w:r>
        <w:rPr>
          <w:rFonts w:ascii="Arial" w:cs="Arial" w:eastAsia="Arial" w:hAnsi="Arial"/>
          <w:b/>
          <w:bCs/>
          <w:color w:val="0C2340"/>
          <w:sz w:val="22"/>
          <w:szCs w:val="22"/>
        </w:rPr>
        <w:t xml:space="preserve">SCHEDULE OF ENCLOSURES</w:t>
      </w:r>
    </w:p>
    <w:p>
      <w:pPr>
        <w:keepLines/>
        <w:tabs>
          <w:tab w:val="left" w:pos="566"/>
        </w:tabs>
        <w:spacing w:after="80" w:before="0" w:line="276"/>
        <w:ind w:left="566" w:hanging="566"/>
        <w:jc w:val="both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3.1</w:t>
      </w:r>
      <w:r>
        <w:rPr>
          <w:rFonts w:ascii="Arial" w:cs="Arial" w:eastAsia="Arial" w:hAnsi="Arial"/>
          <w:sz w:val="20"/>
          <w:szCs w:val="20"/>
        </w:rPr>
        <w:t xml:space="preserve">	</w:t>
      </w:r>
      <w:r>
        <w:rPr>
          <w:rFonts w:ascii="Arial" w:cs="Arial" w:eastAsia="Arial" w:hAnsi="Arial"/>
          <w:b w:val="false"/>
          <w:bCs w:val="false"/>
          <w:color w:val="1A1A1A"/>
          <w:sz w:val="20"/>
          <w:szCs w:val="20"/>
        </w:rPr>
        <w:t xml:space="preserve">One (1) certified copy of the Adopted 2026 SGB Constitution of Lady Grey Arts Academy.</w:t>
      </w:r>
    </w:p>
    <w:p>
      <w:pPr>
        <w:keepLines/>
        <w:tabs>
          <w:tab w:val="left" w:pos="566"/>
        </w:tabs>
        <w:spacing w:after="80" w:before="0" w:line="276"/>
        <w:ind w:left="566" w:hanging="566"/>
        <w:jc w:val="both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3.2</w:t>
      </w:r>
      <w:r>
        <w:rPr>
          <w:rFonts w:ascii="Arial" w:cs="Arial" w:eastAsia="Arial" w:hAnsi="Arial"/>
          <w:sz w:val="20"/>
          <w:szCs w:val="20"/>
        </w:rPr>
        <w:t xml:space="preserve">	</w:t>
      </w:r>
      <w:r>
        <w:rPr>
          <w:rFonts w:ascii="Arial" w:cs="Arial" w:eastAsia="Arial" w:hAnsi="Arial"/>
          <w:b w:val="false"/>
          <w:bCs w:val="false"/>
          <w:color w:val="1A1A1A"/>
          <w:sz w:val="20"/>
          <w:szCs w:val="20"/>
        </w:rPr>
        <w:t xml:space="preserve">One (1) certified copy of the SGB Meeting Minutes of 28 January 2026 (Constitution Adoption).</w:t>
      </w:r>
    </w:p>
    <w:p>
      <w:pPr>
        <w:keepLines/>
        <w:tabs>
          <w:tab w:val="left" w:pos="566"/>
        </w:tabs>
        <w:spacing w:after="80" w:before="0" w:line="276"/>
        <w:ind w:left="566" w:hanging="566"/>
        <w:jc w:val="both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3.3</w:t>
      </w:r>
      <w:r>
        <w:rPr>
          <w:rFonts w:ascii="Arial" w:cs="Arial" w:eastAsia="Arial" w:hAnsi="Arial"/>
          <w:sz w:val="20"/>
          <w:szCs w:val="20"/>
        </w:rPr>
        <w:t xml:space="preserve">	</w:t>
      </w:r>
      <w:r>
        <w:rPr>
          <w:rFonts w:ascii="Arial" w:cs="Arial" w:eastAsia="Arial" w:hAnsi="Arial"/>
          <w:b w:val="false"/>
          <w:bCs w:val="false"/>
          <w:color w:val="1A1A1A"/>
          <w:sz w:val="20"/>
          <w:szCs w:val="20"/>
        </w:rPr>
        <w:t xml:space="preserve">One (1) copy of the Signed SGB Attendance Register &amp; Quorum Declaration.</w:t>
      </w:r>
    </w:p>
    <w:p>
      <w:pPr>
        <w:keepLines/>
        <w:tabs>
          <w:tab w:val="left" w:pos="566"/>
        </w:tabs>
        <w:spacing w:after="80" w:before="0" w:line="276"/>
        <w:ind w:left="566" w:hanging="566"/>
        <w:jc w:val="both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3.4</w:t>
      </w:r>
      <w:r>
        <w:rPr>
          <w:rFonts w:ascii="Arial" w:cs="Arial" w:eastAsia="Arial" w:hAnsi="Arial"/>
          <w:sz w:val="20"/>
          <w:szCs w:val="20"/>
        </w:rPr>
        <w:t xml:space="preserve">	</w:t>
      </w:r>
      <w:r>
        <w:rPr>
          <w:rFonts w:ascii="Arial" w:cs="Arial" w:eastAsia="Arial" w:hAnsi="Arial"/>
          <w:b w:val="false"/>
          <w:bCs w:val="false"/>
          <w:color w:val="1A1A1A"/>
          <w:sz w:val="20"/>
          <w:szCs w:val="20"/>
        </w:rPr>
        <w:t xml:space="preserve">One (1) certified Certificate of SGB Governance Resolution (LGAA-SGB-RES-2026-01).</w:t>
      </w:r>
    </w:p>
    <w:p>
      <w:pPr>
        <w:keepLines/>
        <w:tabs>
          <w:tab w:val="left" w:pos="566"/>
        </w:tabs>
        <w:spacing w:after="80" w:before="0"/>
        <w:ind w:left="0"/>
      </w:pPr>
      <w:r>
        <w:rPr>
          <w:rFonts w:ascii="Arial" w:cs="Arial" w:eastAsia="Arial" w:hAnsi="Arial"/>
          <w:b/>
          <w:bCs/>
          <w:color w:val="0C2340"/>
          <w:sz w:val="22"/>
          <w:szCs w:val="22"/>
        </w:rPr>
        <w:t xml:space="preserve">4.</w:t>
      </w:r>
      <w:r>
        <w:rPr>
          <w:rFonts w:ascii="Arial" w:cs="Arial" w:eastAsia="Arial" w:hAnsi="Arial"/>
          <w:sz w:val="22"/>
          <w:szCs w:val="22"/>
        </w:rPr>
        <w:t xml:space="preserve">	</w:t>
      </w:r>
      <w:r>
        <w:rPr>
          <w:rFonts w:ascii="Arial" w:cs="Arial" w:eastAsia="Arial" w:hAnsi="Arial"/>
          <w:b/>
          <w:bCs/>
          <w:color w:val="0C2340"/>
          <w:sz w:val="22"/>
          <w:szCs w:val="22"/>
        </w:rPr>
        <w:t xml:space="preserve">SUBMISSION SIGNATORIES</w:t>
      </w:r>
    </w:p>
    <w:p>
      <w:pPr>
        <w:keepLines/>
        <w:tabs>
          <w:tab w:val="left" w:pos="566"/>
        </w:tabs>
        <w:spacing w:after="80" w:before="0" w:line="276"/>
        <w:ind w:left="566" w:hanging="566"/>
        <w:jc w:val="both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4.1</w:t>
      </w:r>
      <w:r>
        <w:rPr>
          <w:rFonts w:ascii="Arial" w:cs="Arial" w:eastAsia="Arial" w:hAnsi="Arial"/>
          <w:sz w:val="20"/>
          <w:szCs w:val="20"/>
        </w:rPr>
        <w:t xml:space="preserve">	</w:t>
      </w:r>
      <w:r>
        <w:rPr>
          <w:rFonts w:ascii="Arial" w:cs="Arial" w:eastAsia="Arial" w:hAnsi="Arial"/>
          <w:b w:val="false"/>
          <w:bCs w:val="false"/>
          <w:color w:val="1A1A1A"/>
          <w:sz w:val="20"/>
          <w:szCs w:val="20"/>
        </w:rPr>
        <w:t xml:space="preserve">Submitted by the Executive Committee of the School Governing Body of Lady Grey Arts Academy on 16 February 2026.</w:t>
      </w:r>
    </w:p>
    <w:p>
      <w:pPr>
        <w:pageBreakBefore/>
        <w:spacing w:after="0" w:before="0"/>
      </w:pPr>
    </w:p>
    <w:p>
      <w:pPr>
        <w:keepLines/>
        <w:spacing w:after="40" w:before="160"/>
      </w:pPr>
      <w:r>
        <w:rPr>
          <w:rFonts w:ascii="Arial" w:cs="Arial" w:eastAsia="Arial" w:hAnsi="Arial"/>
          <w:b/>
          <w:bCs/>
          <w:color w:val="0C2340"/>
          <w:sz w:val="22"/>
          <w:szCs w:val="22"/>
        </w:rPr>
        <w:t xml:space="preserve">SUBMISSION AND DISTRICT ACKNOWLEDGMENT OF RECEIPT</w:t>
      </w:r>
    </w:p>
    <w:p>
      <w:pPr>
        <w:keepLines/>
        <w:spacing w:after="120" w:before="20" w:line="276"/>
        <w:jc w:val="both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Signed on behalf of the School Governing Body, and acknowledged by the District Office:</w:t>
      </w:r>
    </w:p>
    <w:tbl>
      <w:tblPr>
        <w:tblW w:type="dxa" w:w="10771"/>
        <w:jc w:val="center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  <w:gridCol w:w="100"/>
        <w:gridCol w:w="100"/>
        <w:gridCol w:w="100"/>
        <w:gridCol w:w="100"/>
      </w:tblGrid>
      <w:tr>
        <w:trPr>
          <w:cantSplit/>
        </w:trPr>
        <w:tc>
          <w:tcPr>
            <w:tcW w:type="dxa" w:w="3401"/>
            <w:tcBorders>
              <w:top w:val="single" w:color="94A3B8" w:sz="6"/>
              <w:left w:val="single" w:color="94A3B8" w:sz="6"/>
              <w:bottom w:val="single" w:color="94A3B8" w:sz="6"/>
              <w:right w:val="single" w:color="94A3B8" w:sz="6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before="180"/>
            </w:pPr>
          </w:p>
          <w:p>
            <w:pPr>
              <w:pBdr>
                <w:bottom w:val="single" w:color="0C2340" w:sz="8"/>
              </w:pBdr>
              <w:spacing w:after="10" w:before="0"/>
            </w:pPr>
          </w:p>
          <w:p>
            <w:pPr>
              <w:spacing w:after="90" w:before="0"/>
            </w:pPr>
            <w:r>
              <w:rPr>
                <w:rFonts w:ascii="Arial" w:cs="Arial" w:eastAsia="Arial" w:hAnsi="Arial"/>
                <w:b/>
                <w:bCs/>
                <w:color w:val="64748B"/>
                <w:sz w:val="14"/>
                <w:szCs w:val="14"/>
              </w:rPr>
              <w:t xml:space="preserve">SIGNATURE</w:t>
            </w:r>
          </w:p>
          <w:p>
            <w:pPr>
              <w:spacing w:after="15" w:before="0"/>
            </w:pPr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Mr. K. Dyasi</w:t>
            </w:r>
          </w:p>
          <w:p>
            <w:pPr>
              <w:spacing w:after="20" w:before="0"/>
            </w:pPr>
            <w:r>
              <w:rPr>
                <w:rFonts w:ascii="Arial" w:cs="Arial" w:eastAsia="Arial" w:hAnsi="Arial"/>
                <w:b/>
                <w:bCs/>
                <w:color w:val="0C2340"/>
                <w:sz w:val="19"/>
                <w:szCs w:val="19"/>
              </w:rPr>
              <w:t xml:space="preserve">SGB CHAIRPERSON</w:t>
            </w:r>
          </w:p>
          <w:p>
            <w:pPr>
              <w:spacing w:after="0" w:before="40"/>
              <w:jc w:val="right"/>
            </w:pPr>
            <w:r>
              <w:rPr>
                <w:rFonts w:ascii="Arial" w:cs="Arial" w:eastAsia="Arial" w:hAnsi="Arial"/>
                <w:b/>
                <w:bCs/>
                <w:color w:val="64748B"/>
                <w:sz w:val="18"/>
                <w:szCs w:val="18"/>
              </w:rPr>
              <w:t xml:space="preserve">DATE: </w:t>
            </w: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16/02/2026</w:t>
            </w:r>
          </w:p>
        </w:tc>
        <w:tc>
          <w:tcPr>
            <w:tcW w:type="dxa" w:w="283"/>
            <w:tcBorders>
              <w:top w:val="none"/>
              <w:left w:val="none"/>
              <w:bottom w:val="none"/>
              <w:right w:val="none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</w:p>
        </w:tc>
        <w:tc>
          <w:tcPr>
            <w:tcW w:type="dxa" w:w="3401"/>
            <w:tcBorders>
              <w:top w:val="single" w:color="94A3B8" w:sz="6"/>
              <w:left w:val="single" w:color="94A3B8" w:sz="6"/>
              <w:bottom w:val="single" w:color="94A3B8" w:sz="6"/>
              <w:right w:val="single" w:color="94A3B8" w:sz="6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before="180"/>
            </w:pPr>
          </w:p>
          <w:p>
            <w:pPr>
              <w:pBdr>
                <w:bottom w:val="single" w:color="0C2340" w:sz="8"/>
              </w:pBdr>
              <w:spacing w:after="10" w:before="0"/>
            </w:pPr>
          </w:p>
          <w:p>
            <w:pPr>
              <w:spacing w:after="90" w:before="0"/>
            </w:pPr>
            <w:r>
              <w:rPr>
                <w:rFonts w:ascii="Arial" w:cs="Arial" w:eastAsia="Arial" w:hAnsi="Arial"/>
                <w:b/>
                <w:bCs/>
                <w:color w:val="64748B"/>
                <w:sz w:val="14"/>
                <w:szCs w:val="14"/>
              </w:rPr>
              <w:t xml:space="preserve">SIGNATURE</w:t>
            </w:r>
          </w:p>
          <w:p>
            <w:pPr>
              <w:spacing w:after="15" w:before="0"/>
            </w:pPr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Ms. M. Botha</w:t>
            </w:r>
          </w:p>
          <w:p>
            <w:pPr>
              <w:spacing w:after="20" w:before="0"/>
            </w:pPr>
            <w:r>
              <w:rPr>
                <w:rFonts w:ascii="Arial" w:cs="Arial" w:eastAsia="Arial" w:hAnsi="Arial"/>
                <w:b/>
                <w:bCs/>
                <w:color w:val="0C2340"/>
                <w:sz w:val="19"/>
                <w:szCs w:val="19"/>
              </w:rPr>
              <w:t xml:space="preserve">SCHOOL PRINCIPAL</w:t>
            </w:r>
          </w:p>
          <w:p>
            <w:pPr>
              <w:spacing w:after="0" w:before="40"/>
              <w:jc w:val="right"/>
            </w:pPr>
            <w:r>
              <w:rPr>
                <w:rFonts w:ascii="Arial" w:cs="Arial" w:eastAsia="Arial" w:hAnsi="Arial"/>
                <w:b/>
                <w:bCs/>
                <w:color w:val="64748B"/>
                <w:sz w:val="18"/>
                <w:szCs w:val="18"/>
              </w:rPr>
              <w:t xml:space="preserve">DATE: </w:t>
            </w: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16/02/2026</w:t>
            </w:r>
          </w:p>
        </w:tc>
        <w:tc>
          <w:tcPr>
            <w:tcW w:type="dxa" w:w="283"/>
            <w:tcBorders>
              <w:top w:val="none"/>
              <w:left w:val="none"/>
              <w:bottom w:val="none"/>
              <w:right w:val="none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</w:p>
        </w:tc>
        <w:tc>
          <w:tcPr>
            <w:tcW w:type="dxa" w:w="3401"/>
            <w:tcBorders>
              <w:top w:val="single" w:color="94A3B8" w:sz="6"/>
              <w:left w:val="single" w:color="94A3B8" w:sz="6"/>
              <w:bottom w:val="single" w:color="94A3B8" w:sz="6"/>
              <w:right w:val="single" w:color="94A3B8" w:sz="6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before="180"/>
            </w:pPr>
          </w:p>
          <w:p>
            <w:pPr>
              <w:pBdr>
                <w:bottom w:val="single" w:color="0C2340" w:sz="8"/>
              </w:pBdr>
              <w:spacing w:after="10" w:before="0"/>
            </w:pPr>
          </w:p>
          <w:p>
            <w:pPr>
              <w:spacing w:after="90" w:before="0"/>
            </w:pPr>
            <w:r>
              <w:rPr>
                <w:rFonts w:ascii="Arial" w:cs="Arial" w:eastAsia="Arial" w:hAnsi="Arial"/>
                <w:b/>
                <w:bCs/>
                <w:color w:val="64748B"/>
                <w:sz w:val="14"/>
                <w:szCs w:val="14"/>
              </w:rPr>
              <w:t xml:space="preserve">SIGNATURE</w:t>
            </w:r>
          </w:p>
          <w:p>
            <w:pPr>
              <w:spacing w:after="15" w:before="0"/>
            </w:pPr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District Director / Circuit Manager</w:t>
            </w:r>
          </w:p>
          <w:p>
            <w:pPr>
              <w:spacing w:after="20" w:before="0"/>
            </w:pPr>
            <w:r>
              <w:rPr>
                <w:rFonts w:ascii="Arial" w:cs="Arial" w:eastAsia="Arial" w:hAnsi="Arial"/>
                <w:b/>
                <w:bCs/>
                <w:color w:val="0C2340"/>
                <w:sz w:val="19"/>
                <w:szCs w:val="19"/>
              </w:rPr>
              <w:t xml:space="preserve">DISTRICT OFFICIAL / REGISTRY STAMP</w:t>
            </w:r>
          </w:p>
          <w:p>
            <w:pPr>
              <w:spacing w:after="0" w:before="40"/>
              <w:jc w:val="right"/>
            </w:pPr>
            <w:r>
              <w:rPr>
                <w:rFonts w:ascii="Arial" w:cs="Arial" w:eastAsia="Arial" w:hAnsi="Arial"/>
                <w:b/>
                <w:bCs/>
                <w:color w:val="64748B"/>
                <w:sz w:val="18"/>
                <w:szCs w:val="18"/>
              </w:rPr>
              <w:t xml:space="preserve">DATE: </w:t>
            </w: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___/___/2026</w:t>
            </w:r>
          </w:p>
        </w:tc>
      </w:tr>
    </w:tbl>
    <w:sectPr>
      <w:headerReference w:type="default" r:id="rId7"/>
      <w:footerReference w:type="default" r:id="rId8"/>
      <w:pgSz w:w="11905" w:h="16837" w:orient="portrait"/>
      <w:pgMar w:top="566" w:right="566" w:bottom="566" w:left="566" w:header="453" w:footer="453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E2E8F0" w:sz="4"/>
      </w:pBdr>
      <w:spacing w:after="0" w:before="60"/>
      <w:jc w:val="center"/>
    </w:pPr>
    <w:r>
      <w:rPr>
        <w:rFonts w:ascii="Arial" w:cs="Arial" w:eastAsia="Arial" w:hAnsi="Arial"/>
        <w:color w:val="64748B"/>
        <w:sz w:val="17"/>
        <w:szCs w:val="17"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64748B"/>
        <w:sz w:val="17"/>
        <w:szCs w:val="17"/>
      </w:rPr>
      <w:t xml:space="preserve"> / </w:t>
    </w:r>
    <w:r>
      <w:rPr>
        <w:rFonts w:ascii="Arial" w:cs="Arial" w:eastAsia="Arial" w:hAnsi="Arial"/>
        <w:color w:val="64748B"/>
        <w:sz w:val="17"/>
        <w:szCs w:val="17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BD5E1" w:sz="6"/>
      </w:pBdr>
      <w:spacing w:after="80" w:before="0"/>
    </w:pPr>
    <w:r>
      <w:rPr>
        <w:rFonts w:ascii="Arial" w:cs="Arial" w:eastAsia="Arial" w:hAnsi="Arial"/>
        <w:b/>
        <w:bCs/>
        <w:color w:val="0C2340"/>
        <w:sz w:val="16"/>
        <w:szCs w:val="16"/>
      </w:rPr>
      <w:t xml:space="preserve">LADY GREY ARTS ACADEMY • STATUTORY SUBMISSION OF SGB CONSTITUTION</w:t>
    </w:r>
    <w:r>
      <w:rPr>
        <w:rFonts w:ascii="Arial" w:cs="Arial" w:eastAsia="Arial" w:hAnsi="Arial"/>
      </w:rPr>
      <w:t xml:space="preserve">	</w:t>
    </w:r>
    <w:r>
      <w:rPr>
        <w:rFonts w:ascii="Arial" w:cs="Arial" w:eastAsia="Arial" w:hAnsi="Arial"/>
        <w:color w:val="64748B"/>
        <w:sz w:val="14"/>
        <w:szCs w:val="14"/>
      </w:rPr>
      <w:t xml:space="preserve">SGB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A1A1A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bbcf79fefd00ed4a08c2d973b655ab8aa2ce4b82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2026-08-23T14:34:45.674Z</dcterms:created>
  <dcterms:modified xsi:type="dcterms:W3CDTF">2026-08-23T14:34:45.674Z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