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27C46" w14:textId="77777777" w:rsidR="003A2249" w:rsidRPr="003A2249" w:rsidRDefault="003A2249" w:rsidP="003A2249">
      <w:pPr>
        <w:spacing w:after="240"/>
        <w:rPr>
          <w:rFonts w:ascii="Times New Roman" w:eastAsia="Times New Roman" w:hAnsi="Times New Roman" w:cs="Times New Roman"/>
        </w:rPr>
      </w:pP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p>
    <w:p w14:paraId="4E964539" w14:textId="77777777" w:rsidR="003A2249" w:rsidRPr="003A2249" w:rsidRDefault="003A2249" w:rsidP="003A2249">
      <w:pPr>
        <w:spacing w:after="40"/>
        <w:ind w:right="160"/>
        <w:jc w:val="center"/>
        <w:rPr>
          <w:rFonts w:ascii="Times New Roman" w:hAnsi="Times New Roman" w:cs="Times New Roman"/>
        </w:rPr>
      </w:pPr>
      <w:r w:rsidRPr="003A2249">
        <w:rPr>
          <w:rFonts w:ascii="Arial" w:hAnsi="Arial" w:cs="Arial"/>
          <w:color w:val="000000"/>
          <w:sz w:val="52"/>
          <w:szCs w:val="52"/>
        </w:rPr>
        <w:t xml:space="preserve">Sustainable Development Goals </w:t>
      </w:r>
    </w:p>
    <w:p w14:paraId="75EA7399" w14:textId="77777777" w:rsidR="003A2249" w:rsidRPr="003A2249" w:rsidRDefault="003A2249" w:rsidP="003A2249">
      <w:pPr>
        <w:spacing w:after="240"/>
        <w:rPr>
          <w:rFonts w:ascii="Times New Roman" w:eastAsia="Times New Roman" w:hAnsi="Times New Roman" w:cs="Times New Roman"/>
        </w:rPr>
      </w:pP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r w:rsidRPr="003A2249">
        <w:rPr>
          <w:rFonts w:ascii="Times New Roman" w:eastAsia="Times New Roman" w:hAnsi="Times New Roman" w:cs="Times New Roman"/>
        </w:rPr>
        <w:br/>
      </w:r>
    </w:p>
    <w:p w14:paraId="3E61A7E6" w14:textId="77777777" w:rsidR="003A2249" w:rsidRPr="003A2249" w:rsidRDefault="003A2249" w:rsidP="003A2249">
      <w:pPr>
        <w:spacing w:after="40"/>
        <w:ind w:right="160"/>
        <w:jc w:val="right"/>
        <w:rPr>
          <w:rFonts w:ascii="Times New Roman" w:hAnsi="Times New Roman" w:cs="Times New Roman"/>
        </w:rPr>
      </w:pPr>
      <w:r w:rsidRPr="003A2249">
        <w:rPr>
          <w:rFonts w:ascii="Times New Roman" w:hAnsi="Times New Roman" w:cs="Times New Roman"/>
          <w:color w:val="000000"/>
          <w:shd w:val="clear" w:color="auto" w:fill="FFFFFF"/>
        </w:rPr>
        <w:t xml:space="preserve">Name: Stephany Wong </w:t>
      </w:r>
    </w:p>
    <w:p w14:paraId="4372EB03" w14:textId="77777777" w:rsidR="003A2249" w:rsidRPr="003A2249" w:rsidRDefault="003A2249" w:rsidP="003A2249">
      <w:pPr>
        <w:spacing w:after="40"/>
        <w:ind w:right="160"/>
        <w:jc w:val="right"/>
        <w:rPr>
          <w:rFonts w:ascii="Times New Roman" w:hAnsi="Times New Roman" w:cs="Times New Roman"/>
        </w:rPr>
      </w:pPr>
      <w:r w:rsidRPr="003A2249">
        <w:rPr>
          <w:rFonts w:ascii="Times New Roman" w:hAnsi="Times New Roman" w:cs="Times New Roman"/>
          <w:color w:val="000000"/>
          <w:shd w:val="clear" w:color="auto" w:fill="FFFFFF"/>
        </w:rPr>
        <w:t>Student # 150479</w:t>
      </w:r>
    </w:p>
    <w:p w14:paraId="2AAE9E5E" w14:textId="77777777" w:rsidR="003A2249" w:rsidRPr="003A2249" w:rsidRDefault="003A2249" w:rsidP="003A2249">
      <w:pPr>
        <w:spacing w:after="40"/>
        <w:ind w:right="160"/>
        <w:jc w:val="right"/>
        <w:rPr>
          <w:rFonts w:ascii="Times New Roman" w:hAnsi="Times New Roman" w:cs="Times New Roman"/>
        </w:rPr>
      </w:pPr>
      <w:r w:rsidRPr="003A2249">
        <w:rPr>
          <w:rFonts w:ascii="Times New Roman" w:hAnsi="Times New Roman" w:cs="Times New Roman"/>
          <w:color w:val="000000"/>
          <w:shd w:val="clear" w:color="auto" w:fill="FFFFFF"/>
        </w:rPr>
        <w:t>Date: 12 Nov 2017</w:t>
      </w:r>
    </w:p>
    <w:p w14:paraId="07FE528B" w14:textId="77777777" w:rsidR="003A2249" w:rsidRDefault="003A2249" w:rsidP="003A2249">
      <w:pPr>
        <w:spacing w:after="40"/>
        <w:ind w:right="160"/>
        <w:jc w:val="right"/>
        <w:rPr>
          <w:rFonts w:ascii="Times New Roman" w:hAnsi="Times New Roman" w:cs="Times New Roman"/>
          <w:color w:val="000000"/>
          <w:shd w:val="clear" w:color="auto" w:fill="FFFFFF"/>
        </w:rPr>
      </w:pPr>
      <w:r w:rsidRPr="003A2249">
        <w:rPr>
          <w:rFonts w:ascii="Times New Roman" w:hAnsi="Times New Roman" w:cs="Times New Roman"/>
          <w:color w:val="000000"/>
          <w:shd w:val="clear" w:color="auto" w:fill="FFFFFF"/>
        </w:rPr>
        <w:t>Course: ES</w:t>
      </w:r>
    </w:p>
    <w:p w14:paraId="42B16288"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2A1DD28D"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55232837"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40CA9A46"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378D5688"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443D76D9"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05053BB3"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34D005D7"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2B7CCB58" w14:textId="77777777" w:rsidR="003A2249" w:rsidRDefault="003A2249" w:rsidP="003A2249">
      <w:pPr>
        <w:spacing w:after="40"/>
        <w:ind w:right="160"/>
        <w:jc w:val="right"/>
        <w:rPr>
          <w:rFonts w:ascii="Times New Roman" w:hAnsi="Times New Roman" w:cs="Times New Roman"/>
          <w:color w:val="000000"/>
          <w:shd w:val="clear" w:color="auto" w:fill="FFFFFF"/>
        </w:rPr>
      </w:pPr>
    </w:p>
    <w:p w14:paraId="6D91B852" w14:textId="77777777" w:rsidR="003A2249" w:rsidRPr="003A2249" w:rsidRDefault="003A2249" w:rsidP="003A2249">
      <w:pPr>
        <w:spacing w:after="40"/>
        <w:ind w:right="160"/>
        <w:jc w:val="right"/>
        <w:rPr>
          <w:rFonts w:ascii="Times New Roman" w:hAnsi="Times New Roman" w:cs="Times New Roman"/>
        </w:rPr>
      </w:pPr>
    </w:p>
    <w:p w14:paraId="0A591B54" w14:textId="77777777" w:rsidR="003A2249" w:rsidRPr="003A2249" w:rsidRDefault="003A2249" w:rsidP="003A2249">
      <w:pPr>
        <w:spacing w:after="40" w:line="480" w:lineRule="auto"/>
        <w:ind w:right="160"/>
        <w:jc w:val="both"/>
        <w:rPr>
          <w:rFonts w:ascii="Times New Roman" w:hAnsi="Times New Roman" w:cs="Times New Roman"/>
        </w:rPr>
      </w:pPr>
      <w:r w:rsidRPr="003A2249">
        <w:rPr>
          <w:rFonts w:ascii="Times New Roman" w:hAnsi="Times New Roman" w:cs="Times New Roman"/>
          <w:b/>
          <w:bCs/>
          <w:color w:val="000000"/>
          <w:sz w:val="28"/>
          <w:szCs w:val="28"/>
        </w:rPr>
        <w:lastRenderedPageBreak/>
        <w:t>Describe what SDG target and goal your indicator is monitoring, and how.</w:t>
      </w:r>
      <w:r w:rsidRPr="003A2249">
        <w:rPr>
          <w:rFonts w:ascii="Times New Roman" w:hAnsi="Times New Roman" w:cs="Times New Roman"/>
          <w:color w:val="000000"/>
        </w:rPr>
        <w:t xml:space="preserve"> </w:t>
      </w:r>
    </w:p>
    <w:p w14:paraId="177A0A9C" w14:textId="77777777" w:rsidR="003A2249" w:rsidRPr="003A2249" w:rsidRDefault="003A2249" w:rsidP="003A2249">
      <w:pPr>
        <w:rPr>
          <w:rFonts w:ascii="Times New Roman" w:eastAsia="Times New Roman" w:hAnsi="Times New Roman" w:cs="Times New Roman"/>
        </w:rPr>
      </w:pPr>
    </w:p>
    <w:p w14:paraId="3FF5B2C7" w14:textId="77777777" w:rsidR="003A2249" w:rsidRPr="003A2249" w:rsidRDefault="003A2249" w:rsidP="003A2249">
      <w:pPr>
        <w:spacing w:after="40" w:line="480" w:lineRule="auto"/>
        <w:ind w:right="160" w:firstLine="720"/>
        <w:jc w:val="both"/>
        <w:rPr>
          <w:rFonts w:ascii="Times New Roman" w:hAnsi="Times New Roman" w:cs="Times New Roman"/>
        </w:rPr>
      </w:pPr>
      <w:r w:rsidRPr="003A2249">
        <w:rPr>
          <w:rFonts w:ascii="Times New Roman" w:hAnsi="Times New Roman" w:cs="Times New Roman"/>
          <w:color w:val="000000"/>
        </w:rPr>
        <w:t>I will be elaborating on goal 10 which has the description of “</w:t>
      </w:r>
      <w:r w:rsidRPr="003A2249">
        <w:rPr>
          <w:rFonts w:ascii="Times New Roman" w:hAnsi="Times New Roman" w:cs="Times New Roman"/>
          <w:b/>
          <w:bCs/>
          <w:color w:val="000000"/>
        </w:rPr>
        <w:t>Reduce Inequality”.</w:t>
      </w:r>
      <w:r w:rsidRPr="003A2249">
        <w:rPr>
          <w:rFonts w:ascii="Times New Roman" w:hAnsi="Times New Roman" w:cs="Times New Roman"/>
          <w:color w:val="000000"/>
        </w:rPr>
        <w:t xml:space="preserve"> The reduction of inequality entails different issues. First of all, there is economic inequality. This means that the regional equity of finance is very low. This issue is common in third world countries. Second of all, the </w:t>
      </w:r>
      <w:proofErr w:type="spellStart"/>
      <w:r w:rsidRPr="003A2249">
        <w:rPr>
          <w:rFonts w:ascii="Times New Roman" w:hAnsi="Times New Roman" w:cs="Times New Roman"/>
          <w:color w:val="000000"/>
        </w:rPr>
        <w:t>forementioned</w:t>
      </w:r>
      <w:proofErr w:type="spellEnd"/>
      <w:r w:rsidRPr="003A2249">
        <w:rPr>
          <w:rFonts w:ascii="Times New Roman" w:hAnsi="Times New Roman" w:cs="Times New Roman"/>
          <w:color w:val="000000"/>
        </w:rPr>
        <w:t xml:space="preserve"> third world countries and first world countries have issues with political inequality. Political inequality describes a group of people having more influence in political decision-making than other groups. This issue undermines the simple fact of the democratic process and causes concern in most countries which this takes place in.  </w:t>
      </w:r>
    </w:p>
    <w:p w14:paraId="4FD8474C" w14:textId="77777777" w:rsidR="003A2249" w:rsidRPr="003A2249" w:rsidRDefault="003A2249" w:rsidP="003A2249">
      <w:pPr>
        <w:spacing w:after="40" w:line="480" w:lineRule="auto"/>
        <w:ind w:right="160" w:firstLine="720"/>
        <w:jc w:val="both"/>
        <w:rPr>
          <w:rFonts w:ascii="Times New Roman" w:hAnsi="Times New Roman" w:cs="Times New Roman"/>
        </w:rPr>
      </w:pPr>
      <w:r w:rsidRPr="003A2249">
        <w:rPr>
          <w:rFonts w:ascii="Times New Roman" w:hAnsi="Times New Roman" w:cs="Times New Roman"/>
          <w:color w:val="000000"/>
        </w:rPr>
        <w:t xml:space="preserve">The 2 targets I am going to elaborating on are </w:t>
      </w:r>
      <w:r w:rsidRPr="003A2249">
        <w:rPr>
          <w:rFonts w:ascii="Times New Roman" w:hAnsi="Times New Roman" w:cs="Times New Roman"/>
          <w:b/>
          <w:bCs/>
          <w:color w:val="000000"/>
        </w:rPr>
        <w:t>1)</w:t>
      </w:r>
      <w:r w:rsidRPr="003A2249">
        <w:rPr>
          <w:rFonts w:ascii="Times New Roman" w:hAnsi="Times New Roman" w:cs="Times New Roman"/>
          <w:color w:val="000000"/>
        </w:rPr>
        <w:t xml:space="preserve"> </w:t>
      </w:r>
      <w:r w:rsidRPr="003A2249">
        <w:rPr>
          <w:rFonts w:ascii="Times New Roman" w:hAnsi="Times New Roman" w:cs="Times New Roman"/>
          <w:b/>
          <w:bCs/>
          <w:color w:val="000000"/>
          <w:shd w:val="clear" w:color="auto" w:fill="FFFFFF"/>
        </w:rPr>
        <w:t xml:space="preserve">Is there a Financial Soundness Indicators? </w:t>
      </w:r>
      <w:r w:rsidRPr="003A2249">
        <w:rPr>
          <w:rFonts w:ascii="Times New Roman" w:hAnsi="Times New Roman" w:cs="Times New Roman"/>
          <w:color w:val="000000"/>
          <w:shd w:val="clear" w:color="auto" w:fill="FFFFFF"/>
        </w:rPr>
        <w:t>The simple answer to this is yes. All of these countries measure their inequality with different types of Financial Soundness Indicators. To measure economic inequity, you have examples of indicators such as yearly inflation rates, yearly consumption per capita, spread of the national GDP. The way that the governments of these countries measure political inequity is by quantifying their influence per vote.</w:t>
      </w:r>
      <w:r w:rsidRPr="003A2249">
        <w:rPr>
          <w:rFonts w:ascii="Times New Roman" w:hAnsi="Times New Roman" w:cs="Times New Roman"/>
          <w:color w:val="000000"/>
        </w:rPr>
        <w:t xml:space="preserve"> </w:t>
      </w:r>
    </w:p>
    <w:p w14:paraId="373401A1" w14:textId="77777777" w:rsidR="003A2249" w:rsidRPr="003A2249" w:rsidRDefault="003A2249" w:rsidP="003A2249">
      <w:pPr>
        <w:spacing w:after="40" w:line="480" w:lineRule="auto"/>
        <w:ind w:right="160" w:firstLine="720"/>
        <w:jc w:val="both"/>
        <w:rPr>
          <w:rFonts w:ascii="Times New Roman" w:hAnsi="Times New Roman" w:cs="Times New Roman"/>
        </w:rPr>
      </w:pPr>
      <w:r w:rsidRPr="003A2249">
        <w:rPr>
          <w:rFonts w:ascii="Times New Roman" w:hAnsi="Times New Roman" w:cs="Times New Roman"/>
          <w:b/>
          <w:bCs/>
          <w:color w:val="000000"/>
        </w:rPr>
        <w:t xml:space="preserve">2) Does Aruba have voting rights in international organizations? (which ones) </w:t>
      </w:r>
      <w:r w:rsidRPr="003A2249">
        <w:rPr>
          <w:rFonts w:ascii="Times New Roman" w:hAnsi="Times New Roman" w:cs="Times New Roman"/>
          <w:color w:val="000000"/>
        </w:rPr>
        <w:t xml:space="preserve">This is a hard question to answer because Aruba is not integrated in international organizations in comparison to other countries. The most </w:t>
      </w:r>
      <w:proofErr w:type="spellStart"/>
      <w:r w:rsidRPr="003A2249">
        <w:rPr>
          <w:rFonts w:ascii="Times New Roman" w:hAnsi="Times New Roman" w:cs="Times New Roman"/>
          <w:color w:val="000000"/>
        </w:rPr>
        <w:t>notible</w:t>
      </w:r>
      <w:proofErr w:type="spellEnd"/>
      <w:r w:rsidRPr="003A2249">
        <w:rPr>
          <w:rFonts w:ascii="Times New Roman" w:hAnsi="Times New Roman" w:cs="Times New Roman"/>
          <w:color w:val="000000"/>
        </w:rPr>
        <w:t xml:space="preserve"> international organizations that we are in is the UN, Aruba does not actually have an </w:t>
      </w:r>
      <w:proofErr w:type="spellStart"/>
      <w:r w:rsidRPr="003A2249">
        <w:rPr>
          <w:rFonts w:ascii="Times New Roman" w:hAnsi="Times New Roman" w:cs="Times New Roman"/>
          <w:color w:val="000000"/>
        </w:rPr>
        <w:t>ambasador</w:t>
      </w:r>
      <w:proofErr w:type="spellEnd"/>
      <w:r w:rsidRPr="003A2249">
        <w:rPr>
          <w:rFonts w:ascii="Times New Roman" w:hAnsi="Times New Roman" w:cs="Times New Roman"/>
          <w:color w:val="000000"/>
        </w:rPr>
        <w:t xml:space="preserve"> to the UN, but we have participated on behalf of the Aruban people in various sessions and lectures about </w:t>
      </w:r>
      <w:proofErr w:type="spellStart"/>
      <w:r w:rsidRPr="003A2249">
        <w:rPr>
          <w:rFonts w:ascii="Times New Roman" w:hAnsi="Times New Roman" w:cs="Times New Roman"/>
          <w:color w:val="000000"/>
        </w:rPr>
        <w:t>contravertial</w:t>
      </w:r>
      <w:proofErr w:type="spellEnd"/>
      <w:r w:rsidRPr="003A2249">
        <w:rPr>
          <w:rFonts w:ascii="Times New Roman" w:hAnsi="Times New Roman" w:cs="Times New Roman"/>
          <w:color w:val="000000"/>
        </w:rPr>
        <w:t xml:space="preserve"> topics. We have also sat </w:t>
      </w:r>
      <w:proofErr w:type="spellStart"/>
      <w:r w:rsidRPr="003A2249">
        <w:rPr>
          <w:rFonts w:ascii="Times New Roman" w:hAnsi="Times New Roman" w:cs="Times New Roman"/>
          <w:color w:val="000000"/>
        </w:rPr>
        <w:t>allongside</w:t>
      </w:r>
      <w:proofErr w:type="spellEnd"/>
      <w:r w:rsidRPr="003A2249">
        <w:rPr>
          <w:rFonts w:ascii="Times New Roman" w:hAnsi="Times New Roman" w:cs="Times New Roman"/>
          <w:color w:val="000000"/>
        </w:rPr>
        <w:t xml:space="preserve"> the </w:t>
      </w:r>
      <w:proofErr w:type="spellStart"/>
      <w:r w:rsidRPr="003A2249">
        <w:rPr>
          <w:rFonts w:ascii="Times New Roman" w:hAnsi="Times New Roman" w:cs="Times New Roman"/>
          <w:color w:val="000000"/>
        </w:rPr>
        <w:t>dutch</w:t>
      </w:r>
      <w:proofErr w:type="spellEnd"/>
      <w:r w:rsidRPr="003A2249">
        <w:rPr>
          <w:rFonts w:ascii="Times New Roman" w:hAnsi="Times New Roman" w:cs="Times New Roman"/>
          <w:color w:val="000000"/>
        </w:rPr>
        <w:t xml:space="preserve"> delegation in some UN sessions. </w:t>
      </w:r>
    </w:p>
    <w:p w14:paraId="612F6137" w14:textId="77777777" w:rsidR="003A2249" w:rsidRPr="003A2249" w:rsidRDefault="003A2249" w:rsidP="003A2249">
      <w:pPr>
        <w:spacing w:after="40" w:line="480" w:lineRule="auto"/>
        <w:ind w:right="160"/>
        <w:jc w:val="both"/>
        <w:rPr>
          <w:rFonts w:ascii="Times New Roman" w:hAnsi="Times New Roman" w:cs="Times New Roman"/>
        </w:rPr>
      </w:pPr>
      <w:r w:rsidRPr="003A2249">
        <w:rPr>
          <w:rFonts w:ascii="Times New Roman" w:hAnsi="Times New Roman" w:cs="Times New Roman"/>
          <w:color w:val="000000"/>
        </w:rPr>
        <w:t xml:space="preserve">(Source </w:t>
      </w:r>
      <w:hyperlink r:id="rId5" w:history="1">
        <w:r w:rsidRPr="003A2249">
          <w:rPr>
            <w:rFonts w:ascii="Times New Roman" w:hAnsi="Times New Roman" w:cs="Times New Roman"/>
            <w:color w:val="1155CC"/>
            <w:u w:val="single"/>
          </w:rPr>
          <w:t>http://www.arubaforeignaffairs.com/afa/manageArticle.do?dispatch=view&amp;id=3120</w:t>
        </w:r>
      </w:hyperlink>
      <w:r w:rsidRPr="003A2249">
        <w:rPr>
          <w:rFonts w:ascii="Times New Roman" w:hAnsi="Times New Roman" w:cs="Times New Roman"/>
          <w:color w:val="000000"/>
        </w:rPr>
        <w:t>)</w:t>
      </w:r>
    </w:p>
    <w:p w14:paraId="71B1721D" w14:textId="77777777" w:rsidR="003A2249" w:rsidRPr="003A2249" w:rsidRDefault="003A2249" w:rsidP="003A2249">
      <w:pPr>
        <w:spacing w:after="40" w:line="480" w:lineRule="auto"/>
        <w:ind w:right="160" w:firstLine="720"/>
        <w:jc w:val="both"/>
        <w:rPr>
          <w:rFonts w:ascii="Times New Roman" w:hAnsi="Times New Roman" w:cs="Times New Roman"/>
        </w:rPr>
      </w:pPr>
      <w:r w:rsidRPr="003A2249">
        <w:rPr>
          <w:rFonts w:ascii="Times New Roman" w:hAnsi="Times New Roman" w:cs="Times New Roman"/>
          <w:color w:val="000000"/>
          <w:shd w:val="clear" w:color="auto" w:fill="FFFFFF"/>
        </w:rPr>
        <w:t xml:space="preserve">The implementation of the SDGs is impossible to accomplish without partnering with other stakeholders, such as NGOs and other entities. Aruba is collaborating with various national and international organizations, NGOs and businesses to successfully meet the 2030 Agenda, as set by the United Nations. Aruba, Curacao and St. Maarten all signed the UN Multi-Country Sustainable Development Framework (MSDF) for the Caribbean. The Framework intends to guarantee national ownership while promoting regional synergies in the implementation of the SDGs. It primarily focuses on the priority areas for the Caribbean that further structures collaboration with the UN system. The UN MSDF provides a platform for countries to access the global expertise and experience of the UN System at both the country and sub-regional levels. (Source </w:t>
      </w:r>
      <w:hyperlink r:id="rId6" w:history="1">
        <w:r w:rsidRPr="003A2249">
          <w:rPr>
            <w:rFonts w:ascii="Times New Roman" w:hAnsi="Times New Roman" w:cs="Times New Roman"/>
            <w:color w:val="1155CC"/>
            <w:u w:val="single"/>
            <w:shd w:val="clear" w:color="auto" w:fill="FFFFFF"/>
          </w:rPr>
          <w:t>http://sdgaruba.com/partnerships/</w:t>
        </w:r>
      </w:hyperlink>
      <w:r w:rsidRPr="003A2249">
        <w:rPr>
          <w:rFonts w:ascii="Times New Roman" w:hAnsi="Times New Roman" w:cs="Times New Roman"/>
          <w:color w:val="000000"/>
          <w:shd w:val="clear" w:color="auto" w:fill="FFFFFF"/>
        </w:rPr>
        <w:t>)</w:t>
      </w:r>
    </w:p>
    <w:p w14:paraId="3F73BB65" w14:textId="77777777" w:rsidR="003A2249" w:rsidRPr="003A2249" w:rsidRDefault="003A2249" w:rsidP="003A2249">
      <w:pPr>
        <w:rPr>
          <w:rFonts w:ascii="Times New Roman" w:eastAsia="Times New Roman" w:hAnsi="Times New Roman" w:cs="Times New Roman"/>
        </w:rPr>
      </w:pPr>
    </w:p>
    <w:p w14:paraId="55E8EB14"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b/>
          <w:bCs/>
          <w:color w:val="000000"/>
          <w:sz w:val="28"/>
          <w:szCs w:val="28"/>
        </w:rPr>
        <w:t xml:space="preserve">Why is this SDG target and goal important to Aruba? </w:t>
      </w:r>
    </w:p>
    <w:p w14:paraId="638F52DA" w14:textId="77777777" w:rsidR="003A2249" w:rsidRPr="003A2249" w:rsidRDefault="003A2249" w:rsidP="003A2249">
      <w:pPr>
        <w:spacing w:line="480" w:lineRule="auto"/>
        <w:jc w:val="both"/>
        <w:rPr>
          <w:rFonts w:ascii="Times New Roman" w:hAnsi="Times New Roman" w:cs="Times New Roman"/>
        </w:rPr>
      </w:pPr>
      <w:r w:rsidRPr="003A2249">
        <w:rPr>
          <w:rFonts w:ascii="Times New Roman" w:hAnsi="Times New Roman" w:cs="Times New Roman"/>
          <w:color w:val="252525"/>
          <w:shd w:val="clear" w:color="auto" w:fill="FFFFFF"/>
        </w:rPr>
        <w:t xml:space="preserve">According to the Solidarity Principle, Aruba is proud that it can provide its citizens with universal health care services, general pension benefits, and various financial assistance programs for those who qualify, but Aruba is a very culturally diverse country. (Source </w:t>
      </w:r>
      <w:hyperlink r:id="rId7" w:history="1">
        <w:r w:rsidRPr="003A2249">
          <w:rPr>
            <w:rFonts w:ascii="Times New Roman" w:hAnsi="Times New Roman" w:cs="Times New Roman"/>
            <w:color w:val="1155CC"/>
            <w:u w:val="single"/>
            <w:shd w:val="clear" w:color="auto" w:fill="FFFFFF"/>
          </w:rPr>
          <w:t>http://sdgaruba.com/sdgs/reduced-inequalities/</w:t>
        </w:r>
      </w:hyperlink>
      <w:r w:rsidRPr="003A2249">
        <w:rPr>
          <w:rFonts w:ascii="Times New Roman" w:hAnsi="Times New Roman" w:cs="Times New Roman"/>
          <w:color w:val="252525"/>
          <w:shd w:val="clear" w:color="auto" w:fill="FFFFFF"/>
        </w:rPr>
        <w:t xml:space="preserve">) This means that the citizens of Aruba are very </w:t>
      </w:r>
      <w:proofErr w:type="spellStart"/>
      <w:r w:rsidRPr="003A2249">
        <w:rPr>
          <w:rFonts w:ascii="Times New Roman" w:hAnsi="Times New Roman" w:cs="Times New Roman"/>
          <w:color w:val="252525"/>
          <w:shd w:val="clear" w:color="auto" w:fill="FFFFFF"/>
        </w:rPr>
        <w:t>concientious</w:t>
      </w:r>
      <w:proofErr w:type="spellEnd"/>
      <w:r w:rsidRPr="003A2249">
        <w:rPr>
          <w:rFonts w:ascii="Times New Roman" w:hAnsi="Times New Roman" w:cs="Times New Roman"/>
          <w:color w:val="252525"/>
          <w:shd w:val="clear" w:color="auto" w:fill="FFFFFF"/>
        </w:rPr>
        <w:t xml:space="preserve"> about racial and social inequality and that is why they are centered on the ideology of equality, equal opportunities, and uniting the people by ensuring that the less educated and the less prosperous and marginalized citizens also have equal opportunity to flourish. </w:t>
      </w:r>
    </w:p>
    <w:p w14:paraId="0C6A6751" w14:textId="77777777" w:rsidR="003A2249" w:rsidRPr="003A2249" w:rsidRDefault="003A2249" w:rsidP="003A2249">
      <w:pPr>
        <w:spacing w:line="480" w:lineRule="auto"/>
        <w:ind w:firstLine="720"/>
        <w:jc w:val="both"/>
        <w:rPr>
          <w:rFonts w:ascii="Times New Roman" w:hAnsi="Times New Roman" w:cs="Times New Roman"/>
        </w:rPr>
      </w:pPr>
      <w:r w:rsidRPr="003A2249">
        <w:rPr>
          <w:rFonts w:ascii="Times New Roman" w:hAnsi="Times New Roman" w:cs="Times New Roman"/>
          <w:color w:val="252525"/>
          <w:shd w:val="clear" w:color="auto" w:fill="FFFFFF"/>
        </w:rPr>
        <w:t xml:space="preserve">It is vital to Aruba to have financial soundness, because it means that Aruba needs to have a moderated and monitored economy, so that all of the benefits they value and have integrated do not fall apart because of lack of funding. A functioning economy needs to be monitored by outside council to prevent inflation rates and exchange rates to skyrocket and the economy of Aruba to fall apart. </w:t>
      </w:r>
    </w:p>
    <w:p w14:paraId="690A340A" w14:textId="77777777" w:rsidR="003A2249" w:rsidRPr="003A2249" w:rsidRDefault="003A2249" w:rsidP="003A2249">
      <w:pPr>
        <w:spacing w:line="480" w:lineRule="auto"/>
        <w:ind w:firstLine="720"/>
        <w:jc w:val="both"/>
        <w:rPr>
          <w:rFonts w:ascii="Times New Roman" w:hAnsi="Times New Roman" w:cs="Times New Roman"/>
        </w:rPr>
      </w:pPr>
      <w:r w:rsidRPr="003A2249">
        <w:rPr>
          <w:rFonts w:ascii="Times New Roman" w:hAnsi="Times New Roman" w:cs="Times New Roman"/>
          <w:color w:val="252525"/>
          <w:shd w:val="clear" w:color="auto" w:fill="FFFFFF"/>
        </w:rPr>
        <w:t>The reason why it is important for Aruba to have voting rights in international organizations is because, Aruba needs to solidify the international standing to be taken more serious. A good international position is vital for trade and stimulation of the economy.</w:t>
      </w:r>
    </w:p>
    <w:p w14:paraId="477B4484" w14:textId="77777777" w:rsidR="003A2249" w:rsidRPr="003A2249" w:rsidRDefault="003A2249" w:rsidP="003A2249">
      <w:pPr>
        <w:rPr>
          <w:rFonts w:ascii="Times New Roman" w:eastAsia="Times New Roman" w:hAnsi="Times New Roman" w:cs="Times New Roman"/>
        </w:rPr>
      </w:pPr>
    </w:p>
    <w:p w14:paraId="5F005078"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b/>
          <w:bCs/>
          <w:color w:val="000000"/>
          <w:sz w:val="28"/>
          <w:szCs w:val="28"/>
        </w:rPr>
        <w:t xml:space="preserve">How does this SDG target and goal relate to waste management in Aruba? </w:t>
      </w:r>
    </w:p>
    <w:p w14:paraId="2A1C079A" w14:textId="77777777" w:rsidR="003A2249" w:rsidRPr="003A2249" w:rsidRDefault="003A2249" w:rsidP="003A2249">
      <w:pPr>
        <w:spacing w:line="480" w:lineRule="auto"/>
        <w:jc w:val="both"/>
        <w:rPr>
          <w:rFonts w:ascii="Times New Roman" w:hAnsi="Times New Roman" w:cs="Times New Roman"/>
        </w:rPr>
      </w:pPr>
      <w:r w:rsidRPr="003A2249">
        <w:rPr>
          <w:rFonts w:ascii="Times New Roman" w:hAnsi="Times New Roman" w:cs="Times New Roman"/>
          <w:color w:val="000000"/>
        </w:rPr>
        <w:t xml:space="preserve">SDG 1 aims for No Poverty. 1% of the global urban population make their living from recovering recyclable materials from waste. These informal waste champions provide a valuable and often no-cost service, and it is important that we </w:t>
      </w:r>
      <w:proofErr w:type="spellStart"/>
      <w:r w:rsidRPr="003A2249">
        <w:rPr>
          <w:rFonts w:ascii="Times New Roman" w:hAnsi="Times New Roman" w:cs="Times New Roman"/>
          <w:color w:val="000000"/>
        </w:rPr>
        <w:t>recognise</w:t>
      </w:r>
      <w:proofErr w:type="spellEnd"/>
      <w:r w:rsidRPr="003A2249">
        <w:rPr>
          <w:rFonts w:ascii="Times New Roman" w:hAnsi="Times New Roman" w:cs="Times New Roman"/>
          <w:color w:val="000000"/>
        </w:rPr>
        <w:t xml:space="preserve"> their role in urban sanitation and resource efficiency. Fair wages and basic employment rights for all waste workers are fundamental to equal, inclusive and sustainable communities. So with that said, having equal rights for the people that provide that service for us is important for us and Aruba because without them there wouldn’t be waste management in Aruba and that isn’t good for anyone. Aruba is a part of the carbon war </w:t>
      </w:r>
      <w:proofErr w:type="gramStart"/>
      <w:r w:rsidRPr="003A2249">
        <w:rPr>
          <w:rFonts w:ascii="Times New Roman" w:hAnsi="Times New Roman" w:cs="Times New Roman"/>
          <w:color w:val="000000"/>
        </w:rPr>
        <w:t>room,</w:t>
      </w:r>
      <w:proofErr w:type="gramEnd"/>
      <w:r w:rsidRPr="003A2249">
        <w:rPr>
          <w:rFonts w:ascii="Times New Roman" w:hAnsi="Times New Roman" w:cs="Times New Roman"/>
          <w:color w:val="000000"/>
        </w:rPr>
        <w:t xml:space="preserve"> this means it is essential for Aruba to have voting rights in these types of international organizations so they can have optimal waste management. (Source: </w:t>
      </w:r>
      <w:hyperlink r:id="rId8" w:history="1">
        <w:r w:rsidRPr="003A2249">
          <w:rPr>
            <w:rFonts w:ascii="Times New Roman" w:hAnsi="Times New Roman" w:cs="Times New Roman"/>
            <w:color w:val="1155CC"/>
            <w:u w:val="single"/>
          </w:rPr>
          <w:t>http://sdgaruba.com/partnerships/</w:t>
        </w:r>
      </w:hyperlink>
      <w:r w:rsidRPr="003A2249">
        <w:rPr>
          <w:rFonts w:ascii="Times New Roman" w:hAnsi="Times New Roman" w:cs="Times New Roman"/>
          <w:color w:val="000000"/>
        </w:rPr>
        <w:t>)</w:t>
      </w:r>
    </w:p>
    <w:p w14:paraId="105C6A07" w14:textId="77777777" w:rsidR="003A2249" w:rsidRPr="003A2249" w:rsidRDefault="003A2249" w:rsidP="003A2249">
      <w:pPr>
        <w:spacing w:after="240"/>
        <w:rPr>
          <w:rFonts w:ascii="Times New Roman" w:eastAsia="Times New Roman" w:hAnsi="Times New Roman" w:cs="Times New Roman"/>
        </w:rPr>
      </w:pPr>
      <w:bookmarkStart w:id="0" w:name="_GoBack"/>
      <w:bookmarkEnd w:id="0"/>
    </w:p>
    <w:p w14:paraId="445C422B"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b/>
          <w:bCs/>
          <w:color w:val="000000"/>
          <w:sz w:val="28"/>
          <w:szCs w:val="28"/>
        </w:rPr>
        <w:t>Find out if the described indicator is being monitored in Aruba:</w:t>
      </w:r>
    </w:p>
    <w:p w14:paraId="22634B3B" w14:textId="77777777" w:rsidR="003A2249" w:rsidRPr="003A2249" w:rsidRDefault="003A2249" w:rsidP="003A2249">
      <w:pPr>
        <w:numPr>
          <w:ilvl w:val="1"/>
          <w:numId w:val="1"/>
        </w:numPr>
        <w:spacing w:line="480" w:lineRule="auto"/>
        <w:textAlignment w:val="baseline"/>
        <w:rPr>
          <w:rFonts w:ascii="Times New Roman" w:hAnsi="Times New Roman" w:cs="Times New Roman"/>
          <w:b/>
          <w:bCs/>
          <w:color w:val="222222"/>
          <w:sz w:val="28"/>
          <w:szCs w:val="28"/>
        </w:rPr>
      </w:pPr>
      <w:r w:rsidRPr="003A2249">
        <w:rPr>
          <w:rFonts w:ascii="Times New Roman" w:hAnsi="Times New Roman" w:cs="Times New Roman"/>
          <w:b/>
          <w:bCs/>
          <w:color w:val="000000"/>
          <w:sz w:val="28"/>
          <w:szCs w:val="28"/>
        </w:rPr>
        <w:t>If so, who collects it? If possible, include a link or reference to the data.  </w:t>
      </w:r>
    </w:p>
    <w:p w14:paraId="5649E794" w14:textId="77777777" w:rsidR="003A2249" w:rsidRPr="003A2249" w:rsidRDefault="003A2249" w:rsidP="003A2249">
      <w:pPr>
        <w:rPr>
          <w:rFonts w:ascii="Times New Roman" w:eastAsia="Times New Roman" w:hAnsi="Times New Roman" w:cs="Times New Roman"/>
        </w:rPr>
      </w:pPr>
    </w:p>
    <w:p w14:paraId="6C460E1A" w14:textId="77777777" w:rsidR="003A2249" w:rsidRPr="003A2249" w:rsidRDefault="003A2249" w:rsidP="003A2249">
      <w:pPr>
        <w:spacing w:line="480" w:lineRule="auto"/>
        <w:ind w:firstLine="720"/>
        <w:jc w:val="both"/>
        <w:rPr>
          <w:rFonts w:ascii="Times New Roman" w:hAnsi="Times New Roman" w:cs="Times New Roman"/>
        </w:rPr>
      </w:pPr>
      <w:r w:rsidRPr="003A2249">
        <w:rPr>
          <w:rFonts w:ascii="Times New Roman" w:hAnsi="Times New Roman" w:cs="Times New Roman"/>
          <w:color w:val="000000"/>
        </w:rPr>
        <w:t xml:space="preserve">The first indicator monitored for Aruba is Financial Soundness. This happens in organizations within Aruba such as the Parliament or “Staten.”, het </w:t>
      </w:r>
      <w:proofErr w:type="spellStart"/>
      <w:r w:rsidRPr="003A2249">
        <w:rPr>
          <w:rFonts w:ascii="Times New Roman" w:hAnsi="Times New Roman" w:cs="Times New Roman"/>
          <w:color w:val="000000"/>
        </w:rPr>
        <w:t>Algemene</w:t>
      </w:r>
      <w:proofErr w:type="spellEnd"/>
      <w:r w:rsidRPr="003A2249">
        <w:rPr>
          <w:rFonts w:ascii="Times New Roman" w:hAnsi="Times New Roman" w:cs="Times New Roman"/>
          <w:color w:val="000000"/>
        </w:rPr>
        <w:t xml:space="preserve"> </w:t>
      </w:r>
      <w:proofErr w:type="spellStart"/>
      <w:r w:rsidRPr="003A2249">
        <w:rPr>
          <w:rFonts w:ascii="Times New Roman" w:hAnsi="Times New Roman" w:cs="Times New Roman"/>
          <w:color w:val="000000"/>
        </w:rPr>
        <w:t>Rekenkamer</w:t>
      </w:r>
      <w:proofErr w:type="spellEnd"/>
      <w:r w:rsidRPr="003A2249">
        <w:rPr>
          <w:rFonts w:ascii="Times New Roman" w:hAnsi="Times New Roman" w:cs="Times New Roman"/>
          <w:color w:val="000000"/>
        </w:rPr>
        <w:t xml:space="preserve"> Aruba, het </w:t>
      </w:r>
      <w:proofErr w:type="spellStart"/>
      <w:r w:rsidRPr="003A2249">
        <w:rPr>
          <w:rFonts w:ascii="Times New Roman" w:hAnsi="Times New Roman" w:cs="Times New Roman"/>
          <w:color w:val="000000"/>
        </w:rPr>
        <w:t>Raad</w:t>
      </w:r>
      <w:proofErr w:type="spellEnd"/>
      <w:r w:rsidRPr="003A2249">
        <w:rPr>
          <w:rFonts w:ascii="Times New Roman" w:hAnsi="Times New Roman" w:cs="Times New Roman"/>
          <w:color w:val="000000"/>
        </w:rPr>
        <w:t xml:space="preserve"> van </w:t>
      </w:r>
      <w:proofErr w:type="spellStart"/>
      <w:r w:rsidRPr="003A2249">
        <w:rPr>
          <w:rFonts w:ascii="Times New Roman" w:hAnsi="Times New Roman" w:cs="Times New Roman"/>
          <w:color w:val="000000"/>
        </w:rPr>
        <w:t>Advies</w:t>
      </w:r>
      <w:proofErr w:type="spellEnd"/>
      <w:r w:rsidRPr="003A2249">
        <w:rPr>
          <w:rFonts w:ascii="Times New Roman" w:hAnsi="Times New Roman" w:cs="Times New Roman"/>
          <w:color w:val="000000"/>
        </w:rPr>
        <w:t xml:space="preserve">, the central bank, the Central Accountants </w:t>
      </w:r>
      <w:proofErr w:type="spellStart"/>
      <w:r w:rsidRPr="003A2249">
        <w:rPr>
          <w:rFonts w:ascii="Times New Roman" w:hAnsi="Times New Roman" w:cs="Times New Roman"/>
          <w:color w:val="000000"/>
        </w:rPr>
        <w:t>Dienst</w:t>
      </w:r>
      <w:proofErr w:type="spellEnd"/>
      <w:r w:rsidRPr="003A2249">
        <w:rPr>
          <w:rFonts w:ascii="Times New Roman" w:hAnsi="Times New Roman" w:cs="Times New Roman"/>
          <w:color w:val="000000"/>
        </w:rPr>
        <w:t xml:space="preserve"> and </w:t>
      </w:r>
      <w:proofErr w:type="spellStart"/>
      <w:r w:rsidRPr="003A2249">
        <w:rPr>
          <w:rFonts w:ascii="Times New Roman" w:hAnsi="Times New Roman" w:cs="Times New Roman"/>
          <w:color w:val="000000"/>
        </w:rPr>
        <w:t>Directie</w:t>
      </w:r>
      <w:proofErr w:type="spellEnd"/>
      <w:r w:rsidRPr="003A2249">
        <w:rPr>
          <w:rFonts w:ascii="Times New Roman" w:hAnsi="Times New Roman" w:cs="Times New Roman"/>
          <w:color w:val="000000"/>
        </w:rPr>
        <w:t xml:space="preserve"> </w:t>
      </w:r>
      <w:proofErr w:type="spellStart"/>
      <w:r w:rsidRPr="003A2249">
        <w:rPr>
          <w:rFonts w:ascii="Times New Roman" w:hAnsi="Times New Roman" w:cs="Times New Roman"/>
          <w:color w:val="000000"/>
        </w:rPr>
        <w:t>Financien</w:t>
      </w:r>
      <w:proofErr w:type="spellEnd"/>
      <w:r w:rsidRPr="003A2249">
        <w:rPr>
          <w:rFonts w:ascii="Times New Roman" w:hAnsi="Times New Roman" w:cs="Times New Roman"/>
          <w:color w:val="000000"/>
        </w:rPr>
        <w:t xml:space="preserve">. The second indicator monitored for Aruba is voting rights within international organizations. This is monitored by CBS. They monitor this through the amount of requirements a country needs as a prerequisite before they are eligible to attain voting rights within an international organization. </w:t>
      </w:r>
    </w:p>
    <w:p w14:paraId="5697E684" w14:textId="77777777" w:rsidR="003A2249" w:rsidRPr="003A2249" w:rsidRDefault="003A2249" w:rsidP="003A2249">
      <w:pPr>
        <w:spacing w:line="480" w:lineRule="auto"/>
        <w:ind w:firstLine="720"/>
        <w:jc w:val="both"/>
        <w:rPr>
          <w:rFonts w:ascii="Times New Roman" w:hAnsi="Times New Roman" w:cs="Times New Roman"/>
        </w:rPr>
      </w:pPr>
      <w:r w:rsidRPr="003A2249">
        <w:rPr>
          <w:rFonts w:ascii="Times New Roman" w:hAnsi="Times New Roman" w:cs="Times New Roman"/>
          <w:b/>
          <w:bCs/>
          <w:color w:val="000000"/>
          <w:shd w:val="clear" w:color="auto" w:fill="FFFFFF"/>
        </w:rPr>
        <w:t xml:space="preserve">International Partners: </w:t>
      </w:r>
      <w:r w:rsidRPr="003A2249">
        <w:rPr>
          <w:rFonts w:ascii="Times New Roman" w:hAnsi="Times New Roman" w:cs="Times New Roman"/>
          <w:color w:val="000000"/>
        </w:rPr>
        <w:t xml:space="preserve">Aruba Centre of Excellence for Sustainable Development of Small Island Developing States, Carbon War Room, Caribbean Regional Energy Forum, Clinton Climate Initiative, ECLAC, Harvard University, IRENA, </w:t>
      </w:r>
      <w:proofErr w:type="spellStart"/>
      <w:r w:rsidRPr="003A2249">
        <w:rPr>
          <w:rFonts w:ascii="Times New Roman" w:hAnsi="Times New Roman" w:cs="Times New Roman"/>
          <w:color w:val="000000"/>
        </w:rPr>
        <w:t>Nereus</w:t>
      </w:r>
      <w:proofErr w:type="spellEnd"/>
      <w:r w:rsidRPr="003A2249">
        <w:rPr>
          <w:rFonts w:ascii="Times New Roman" w:hAnsi="Times New Roman" w:cs="Times New Roman"/>
          <w:color w:val="000000"/>
        </w:rPr>
        <w:t xml:space="preserve"> Program, University of Leuven, Rocky Mountain Institute, TNO Caribbean Branch, UNESCO, United Nations Development </w:t>
      </w:r>
      <w:proofErr w:type="spellStart"/>
      <w:r w:rsidRPr="003A2249">
        <w:rPr>
          <w:rFonts w:ascii="Times New Roman" w:hAnsi="Times New Roman" w:cs="Times New Roman"/>
          <w:color w:val="000000"/>
        </w:rPr>
        <w:t>Programme</w:t>
      </w:r>
      <w:proofErr w:type="spellEnd"/>
      <w:r w:rsidRPr="003A2249">
        <w:rPr>
          <w:rFonts w:ascii="Times New Roman" w:hAnsi="Times New Roman" w:cs="Times New Roman"/>
          <w:color w:val="000000"/>
        </w:rPr>
        <w:t>, University of the District of Columbia, Tesla Energy.</w:t>
      </w:r>
    </w:p>
    <w:p w14:paraId="1C734586"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color w:val="000000"/>
        </w:rPr>
        <w:t xml:space="preserve">(Source: </w:t>
      </w:r>
      <w:hyperlink r:id="rId9" w:history="1">
        <w:r w:rsidRPr="003A2249">
          <w:rPr>
            <w:rFonts w:ascii="Times New Roman" w:hAnsi="Times New Roman" w:cs="Times New Roman"/>
            <w:color w:val="1155CC"/>
            <w:u w:val="single"/>
          </w:rPr>
          <w:t>http://cbs.aw/wp/</w:t>
        </w:r>
      </w:hyperlink>
      <w:r w:rsidRPr="003A2249">
        <w:rPr>
          <w:rFonts w:ascii="Times New Roman" w:hAnsi="Times New Roman" w:cs="Times New Roman"/>
          <w:color w:val="000000"/>
        </w:rPr>
        <w:t xml:space="preserve">) (Source: </w:t>
      </w:r>
      <w:hyperlink r:id="rId10" w:history="1">
        <w:r w:rsidRPr="003A2249">
          <w:rPr>
            <w:rFonts w:ascii="Times New Roman" w:hAnsi="Times New Roman" w:cs="Times New Roman"/>
            <w:color w:val="1155CC"/>
            <w:u w:val="single"/>
          </w:rPr>
          <w:t>http://www.rva.aw/pages/</w:t>
        </w:r>
      </w:hyperlink>
      <w:r w:rsidRPr="003A2249">
        <w:rPr>
          <w:rFonts w:ascii="Times New Roman" w:hAnsi="Times New Roman" w:cs="Times New Roman"/>
          <w:color w:val="000000"/>
        </w:rPr>
        <w:t>)</w:t>
      </w:r>
    </w:p>
    <w:p w14:paraId="0D3EEAEB"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color w:val="000000"/>
        </w:rPr>
        <w:t xml:space="preserve">(Source: </w:t>
      </w:r>
      <w:hyperlink r:id="rId11" w:history="1">
        <w:r w:rsidRPr="003A2249">
          <w:rPr>
            <w:rFonts w:ascii="Times New Roman" w:hAnsi="Times New Roman" w:cs="Times New Roman"/>
            <w:color w:val="1155CC"/>
            <w:u w:val="single"/>
          </w:rPr>
          <w:t>http://www.rekenkamer.aw/main/</w:t>
        </w:r>
      </w:hyperlink>
      <w:r w:rsidRPr="003A2249">
        <w:rPr>
          <w:rFonts w:ascii="Times New Roman" w:hAnsi="Times New Roman" w:cs="Times New Roman"/>
          <w:color w:val="000000"/>
        </w:rPr>
        <w:t>)</w:t>
      </w:r>
    </w:p>
    <w:p w14:paraId="41C6E68E"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color w:val="000000"/>
        </w:rPr>
        <w:t xml:space="preserve">(Source: </w:t>
      </w:r>
      <w:hyperlink r:id="rId12" w:history="1">
        <w:r w:rsidRPr="003A2249">
          <w:rPr>
            <w:rFonts w:ascii="Times New Roman" w:hAnsi="Times New Roman" w:cs="Times New Roman"/>
            <w:color w:val="1155CC"/>
            <w:u w:val="single"/>
          </w:rPr>
          <w:t>http://www.overheid.aw/bestuur-organisatie/centrale-accountantsdienst-cad_41031/</w:t>
        </w:r>
      </w:hyperlink>
      <w:r w:rsidRPr="003A2249">
        <w:rPr>
          <w:rFonts w:ascii="Times New Roman" w:hAnsi="Times New Roman" w:cs="Times New Roman"/>
          <w:color w:val="000000"/>
        </w:rPr>
        <w:t>)</w:t>
      </w:r>
    </w:p>
    <w:p w14:paraId="06879D5F"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color w:val="000000"/>
        </w:rPr>
        <w:t xml:space="preserve">(Source: </w:t>
      </w:r>
      <w:hyperlink r:id="rId13" w:history="1">
        <w:r w:rsidRPr="003A2249">
          <w:rPr>
            <w:rFonts w:ascii="Times New Roman" w:hAnsi="Times New Roman" w:cs="Times New Roman"/>
            <w:color w:val="1155CC"/>
            <w:u w:val="single"/>
          </w:rPr>
          <w:t>http://www.cbaruba.org/cba/home.do</w:t>
        </w:r>
      </w:hyperlink>
      <w:r w:rsidRPr="003A2249">
        <w:rPr>
          <w:rFonts w:ascii="Times New Roman" w:hAnsi="Times New Roman" w:cs="Times New Roman"/>
          <w:color w:val="000000"/>
        </w:rPr>
        <w:t>)</w:t>
      </w:r>
    </w:p>
    <w:p w14:paraId="1BACF971" w14:textId="77777777" w:rsidR="003A2249" w:rsidRPr="003A2249" w:rsidRDefault="003A2249" w:rsidP="003A2249">
      <w:pPr>
        <w:spacing w:line="480" w:lineRule="auto"/>
        <w:rPr>
          <w:rFonts w:ascii="Times New Roman" w:hAnsi="Times New Roman" w:cs="Times New Roman"/>
        </w:rPr>
      </w:pPr>
      <w:r w:rsidRPr="003A2249">
        <w:rPr>
          <w:rFonts w:ascii="Times New Roman" w:hAnsi="Times New Roman" w:cs="Times New Roman"/>
          <w:color w:val="000000"/>
        </w:rPr>
        <w:t xml:space="preserve">(Source: </w:t>
      </w:r>
      <w:hyperlink r:id="rId14" w:history="1">
        <w:r w:rsidRPr="003A2249">
          <w:rPr>
            <w:rFonts w:ascii="Times New Roman" w:hAnsi="Times New Roman" w:cs="Times New Roman"/>
            <w:color w:val="1155CC"/>
            <w:u w:val="single"/>
          </w:rPr>
          <w:t>http://www.overheid.aw/bestuur-organisatie/directie-financien-df_41033/</w:t>
        </w:r>
      </w:hyperlink>
      <w:r w:rsidRPr="003A2249">
        <w:rPr>
          <w:rFonts w:ascii="Times New Roman" w:hAnsi="Times New Roman" w:cs="Times New Roman"/>
          <w:color w:val="000000"/>
        </w:rPr>
        <w:t>)</w:t>
      </w:r>
    </w:p>
    <w:p w14:paraId="55EA12CE" w14:textId="77777777" w:rsidR="003A2249" w:rsidRPr="003A2249" w:rsidRDefault="003A2249" w:rsidP="003A2249">
      <w:pPr>
        <w:rPr>
          <w:rFonts w:ascii="Times New Roman" w:eastAsia="Times New Roman" w:hAnsi="Times New Roman" w:cs="Times New Roman"/>
        </w:rPr>
      </w:pPr>
      <w:r w:rsidRPr="003A2249">
        <w:rPr>
          <w:rFonts w:ascii="Times New Roman" w:eastAsia="Times New Roman" w:hAnsi="Times New Roman" w:cs="Times New Roman"/>
          <w:color w:val="000000"/>
        </w:rPr>
        <w:t xml:space="preserve">(Source: </w:t>
      </w:r>
      <w:hyperlink r:id="rId15" w:history="1">
        <w:r w:rsidRPr="003A2249">
          <w:rPr>
            <w:rFonts w:ascii="Times New Roman" w:eastAsia="Times New Roman" w:hAnsi="Times New Roman" w:cs="Times New Roman"/>
            <w:color w:val="1155CC"/>
            <w:u w:val="single"/>
          </w:rPr>
          <w:t>http://sdgaruba.com/partnerships/</w:t>
        </w:r>
      </w:hyperlink>
      <w:r w:rsidRPr="003A2249">
        <w:rPr>
          <w:rFonts w:ascii="Times New Roman" w:eastAsia="Times New Roman" w:hAnsi="Times New Roman" w:cs="Times New Roman"/>
          <w:color w:val="000000"/>
        </w:rPr>
        <w:t>)</w:t>
      </w:r>
    </w:p>
    <w:p w14:paraId="0FE04FDE" w14:textId="77777777" w:rsidR="00E60351" w:rsidRDefault="003A2249"/>
    <w:sectPr w:rsidR="00E60351" w:rsidSect="00B5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43B69"/>
    <w:multiLevelType w:val="multilevel"/>
    <w:tmpl w:val="B8B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49"/>
    <w:rsid w:val="003A2249"/>
    <w:rsid w:val="008F24A2"/>
    <w:rsid w:val="00B5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A94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24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A2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41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rekenkamer.aw/main/" TargetMode="External"/><Relationship Id="rId12" Type="http://schemas.openxmlformats.org/officeDocument/2006/relationships/hyperlink" Target="http://www.overheid.aw/bestuur-organisatie/centrale-accountantsdienst-cad_41031/" TargetMode="External"/><Relationship Id="rId13" Type="http://schemas.openxmlformats.org/officeDocument/2006/relationships/hyperlink" Target="http://www.cbaruba.org/cba/home.do" TargetMode="External"/><Relationship Id="rId14" Type="http://schemas.openxmlformats.org/officeDocument/2006/relationships/hyperlink" Target="http://www.overheid.aw/bestuur-organisatie/directie-financien-df_41033/" TargetMode="External"/><Relationship Id="rId15" Type="http://schemas.openxmlformats.org/officeDocument/2006/relationships/hyperlink" Target="http://sdgaruba.com/partnership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rubaforeignaffairs.com/afa/manageArticle.do?dispatch=view&amp;id=3120" TargetMode="External"/><Relationship Id="rId6" Type="http://schemas.openxmlformats.org/officeDocument/2006/relationships/hyperlink" Target="http://sdgaruba.com/partnerships/" TargetMode="External"/><Relationship Id="rId7" Type="http://schemas.openxmlformats.org/officeDocument/2006/relationships/hyperlink" Target="http://sdgaruba.com/sdgs/reduced-inequalities/" TargetMode="External"/><Relationship Id="rId8" Type="http://schemas.openxmlformats.org/officeDocument/2006/relationships/hyperlink" Target="http://sdgaruba.com/partnerships/" TargetMode="External"/><Relationship Id="rId9" Type="http://schemas.openxmlformats.org/officeDocument/2006/relationships/hyperlink" Target="http://cbs.aw/wp/" TargetMode="External"/><Relationship Id="rId10" Type="http://schemas.openxmlformats.org/officeDocument/2006/relationships/hyperlink" Target="http://www.rva.aw/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1091</Words>
  <Characters>6223</Characters>
  <Application>Microsoft Macintosh Word</Application>
  <DocSecurity>0</DocSecurity>
  <Lines>51</Lines>
  <Paragraphs>14</Paragraphs>
  <ScaleCrop>false</ScaleCrop>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wong</dc:creator>
  <cp:keywords/>
  <dc:description/>
  <cp:lastModifiedBy>stephany wong</cp:lastModifiedBy>
  <cp:revision>1</cp:revision>
  <dcterms:created xsi:type="dcterms:W3CDTF">2017-11-27T02:52:00Z</dcterms:created>
  <dcterms:modified xsi:type="dcterms:W3CDTF">2017-11-27T02:53:00Z</dcterms:modified>
</cp:coreProperties>
</file>