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3437" w14:textId="77777777" w:rsidR="00382F1F" w:rsidRPr="003625A5" w:rsidRDefault="003625A5" w:rsidP="003625A5">
      <w:pPr>
        <w:pStyle w:val="NormalWeb"/>
        <w:shd w:val="clear" w:color="auto" w:fill="FFFFFF"/>
        <w:spacing w:before="0" w:beforeAutospacing="0" w:after="390" w:afterAutospacing="0"/>
        <w:jc w:val="center"/>
        <w:rPr>
          <w:rStyle w:val="Textoennegrita"/>
          <w:rFonts w:ascii="Arial" w:hAnsi="Arial" w:cs="Arial"/>
          <w:color w:val="333333"/>
          <w:sz w:val="22"/>
          <w:szCs w:val="22"/>
        </w:rPr>
      </w:pPr>
      <w:r w:rsidRPr="003625A5">
        <w:rPr>
          <w:rStyle w:val="Textoennegrita"/>
          <w:rFonts w:ascii="Arial" w:hAnsi="Arial" w:cs="Arial"/>
          <w:color w:val="333333"/>
          <w:sz w:val="22"/>
          <w:szCs w:val="22"/>
        </w:rPr>
        <w:t>TÉRMINOS Y CONDICIONES</w:t>
      </w:r>
    </w:p>
    <w:p w14:paraId="407D032A" w14:textId="77777777" w:rsidR="00382F1F" w:rsidRPr="003625A5" w:rsidRDefault="00382F1F" w:rsidP="003625A5">
      <w:pPr>
        <w:pStyle w:val="NormalWeb"/>
        <w:shd w:val="clear" w:color="auto" w:fill="FFFFFF"/>
        <w:spacing w:after="390"/>
        <w:jc w:val="both"/>
        <w:rPr>
          <w:rStyle w:val="Textoennegrita"/>
          <w:rFonts w:ascii="Arial" w:hAnsi="Arial" w:cs="Arial"/>
          <w:color w:val="333333"/>
          <w:sz w:val="20"/>
          <w:szCs w:val="20"/>
        </w:rPr>
      </w:pPr>
      <w:r w:rsidRPr="003625A5">
        <w:rPr>
          <w:rStyle w:val="Textoennegrita"/>
          <w:rFonts w:ascii="Arial" w:hAnsi="Arial" w:cs="Arial"/>
          <w:color w:val="333333"/>
          <w:sz w:val="20"/>
          <w:szCs w:val="20"/>
        </w:rPr>
        <w:t>I. Condiciones Generales</w:t>
      </w:r>
    </w:p>
    <w:p w14:paraId="16EF2C4A" w14:textId="77777777" w:rsidR="00382F1F" w:rsidRDefault="00382F1F" w:rsidP="003625A5">
      <w:pPr>
        <w:pStyle w:val="NormalWeb"/>
        <w:shd w:val="clear" w:color="auto" w:fill="FFFFFF"/>
        <w:spacing w:before="0" w:beforeAutospacing="0" w:after="390" w:afterAutospacing="0"/>
        <w:jc w:val="both"/>
        <w:rPr>
          <w:rStyle w:val="Textoennegrita"/>
          <w:rFonts w:ascii="Arial" w:hAnsi="Arial" w:cs="Arial"/>
          <w:b w:val="0"/>
          <w:color w:val="333333"/>
          <w:sz w:val="20"/>
          <w:szCs w:val="20"/>
        </w:rPr>
      </w:pPr>
      <w:r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Los Términos y Condiciones de Uso describen todos los términos y condiciones de carácter general que resultan aplicables al </w:t>
      </w:r>
      <w:r w:rsidR="00EF5D81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>dictado de cursos ofrecidos por el CENTRO TECNOL</w:t>
      </w:r>
      <w:r w:rsidR="003625A5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>OGÍA</w:t>
      </w:r>
      <w:r w:rsidR="00EF5D81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 DE INVESTIGACIÓN Y COMUNICACIÓN </w:t>
      </w:r>
      <w:r w:rsidR="003625A5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(En adelante CTIC) </w:t>
      </w:r>
      <w:r w:rsidR="00EF5D81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>de la UNIVERSIDAD NACIONAL DE INGENIERIA.</w:t>
      </w:r>
      <w:r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 Si el usuario no se encuentra de acuerdo con los Términos y condiciones generales de uso que a continuación se detallan, se le solicita que no haga uso, ni acceda, a la información ni a los servicios </w:t>
      </w:r>
      <w:r w:rsidR="00EF5D81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>ofrecidos. Si el usuario</w:t>
      </w:r>
      <w:r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 reconoce no sólo que ha leído, sino que también ha entendido y aceptado, los términos y condiciones generales que se desarrollan a continuación.</w:t>
      </w:r>
    </w:p>
    <w:p w14:paraId="7082D80A" w14:textId="77777777" w:rsidR="00382F1F" w:rsidRPr="003625A5" w:rsidRDefault="00EF5D81" w:rsidP="003625A5">
      <w:pPr>
        <w:pStyle w:val="NormalWeb"/>
        <w:shd w:val="clear" w:color="auto" w:fill="FFFFFF"/>
        <w:spacing w:after="390"/>
        <w:jc w:val="both"/>
        <w:rPr>
          <w:rStyle w:val="Textoennegrita"/>
          <w:rFonts w:ascii="Arial" w:hAnsi="Arial" w:cs="Arial"/>
          <w:color w:val="333333"/>
          <w:sz w:val="20"/>
          <w:szCs w:val="20"/>
        </w:rPr>
      </w:pPr>
      <w:r w:rsidRPr="003625A5">
        <w:rPr>
          <w:rStyle w:val="Textoennegrita"/>
          <w:rFonts w:ascii="Arial" w:hAnsi="Arial" w:cs="Arial"/>
          <w:color w:val="333333"/>
          <w:sz w:val="20"/>
          <w:szCs w:val="20"/>
        </w:rPr>
        <w:t>II. Uso de Datos Personales</w:t>
      </w:r>
    </w:p>
    <w:p w14:paraId="66A6EA92" w14:textId="77777777" w:rsidR="00382F1F" w:rsidRPr="003625A5" w:rsidRDefault="00382F1F" w:rsidP="003625A5">
      <w:pPr>
        <w:pStyle w:val="NormalWeb"/>
        <w:shd w:val="clear" w:color="auto" w:fill="FFFFFF"/>
        <w:spacing w:after="390"/>
        <w:jc w:val="both"/>
        <w:rPr>
          <w:rStyle w:val="Textoennegrita"/>
          <w:rFonts w:ascii="Arial" w:hAnsi="Arial" w:cs="Arial"/>
          <w:b w:val="0"/>
          <w:color w:val="333333"/>
          <w:sz w:val="20"/>
          <w:szCs w:val="20"/>
        </w:rPr>
      </w:pPr>
      <w:r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Para </w:t>
      </w:r>
      <w:r w:rsidR="00EF5D81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acceder a los cursos ofrecidos por el </w:t>
      </w:r>
      <w:r w:rsidR="003625A5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>CTIC</w:t>
      </w:r>
      <w:r w:rsidR="00EF5D81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 de la UNIVERSIDAD NACIONAL DE INGENIERIA será</w:t>
      </w:r>
      <w:r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 necesario que el usuario regi</w:t>
      </w:r>
      <w:r w:rsidR="00EF5D81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stre datos de carácter personal, para lo cual </w:t>
      </w:r>
      <w:r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>se garantiza la seguridad y confidencialidad de la información brindada. Las finalidades de cada tratamiento serán puestas en conocimiento del titular de los datos personales</w:t>
      </w:r>
      <w:r w:rsidR="00EF5D81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 de manera previa e inequívoca.</w:t>
      </w:r>
    </w:p>
    <w:p w14:paraId="2C81D575" w14:textId="77777777" w:rsidR="00382F1F" w:rsidRPr="003625A5" w:rsidRDefault="00EF5D81" w:rsidP="003625A5">
      <w:pPr>
        <w:pStyle w:val="NormalWeb"/>
        <w:shd w:val="clear" w:color="auto" w:fill="FFFFFF"/>
        <w:spacing w:before="0" w:beforeAutospacing="0" w:after="390" w:afterAutospacing="0"/>
        <w:jc w:val="both"/>
        <w:rPr>
          <w:rStyle w:val="Textoennegrita"/>
          <w:rFonts w:ascii="Arial" w:hAnsi="Arial" w:cs="Arial"/>
          <w:b w:val="0"/>
          <w:color w:val="333333"/>
          <w:sz w:val="20"/>
          <w:szCs w:val="20"/>
        </w:rPr>
      </w:pPr>
      <w:r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>E</w:t>
      </w:r>
      <w:r w:rsidR="00453829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l </w:t>
      </w:r>
      <w:r w:rsidR="003625A5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>CTIC</w:t>
      </w:r>
      <w:r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 de la UNIVERSIDAD NACIONAL DE INGENIERIA </w:t>
      </w:r>
      <w:r w:rsidR="00382F1F"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>se compromete a hacer uso de los datos personales en observancia de lo contemplado en la Ley N.° 29733, Ley de Protección de Datos Personales, y su reglamento. El usuario podrá ejercer los derechos reconocidos en las normas antes señaladas, de manera gratuita, remitiendo una comunicación al corre</w:t>
      </w:r>
      <w:r w:rsidRPr="003625A5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o electrónico </w:t>
      </w:r>
      <w:hyperlink r:id="rId8" w:tgtFrame="_blank" w:history="1">
        <w:r w:rsidRPr="003625A5">
          <w:rPr>
            <w:rStyle w:val="Hipervnculo"/>
            <w:rFonts w:ascii="Arial" w:hAnsi="Arial" w:cs="Arial"/>
            <w:color w:val="1155CC"/>
            <w:sz w:val="20"/>
            <w:szCs w:val="20"/>
            <w:shd w:val="clear" w:color="auto" w:fill="FFFFFF"/>
          </w:rPr>
          <w:t>lpdp@uni.edu.pe</w:t>
        </w:r>
      </w:hyperlink>
    </w:p>
    <w:p w14:paraId="0BE6AAFF" w14:textId="77777777" w:rsidR="00102170" w:rsidRPr="003625A5" w:rsidRDefault="00EF5D81" w:rsidP="003625A5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3625A5">
        <w:rPr>
          <w:rStyle w:val="Textoennegrita"/>
          <w:rFonts w:ascii="Arial" w:hAnsi="Arial" w:cs="Arial"/>
          <w:color w:val="333333"/>
          <w:sz w:val="20"/>
          <w:szCs w:val="20"/>
        </w:rPr>
        <w:t xml:space="preserve">III. </w:t>
      </w:r>
      <w:r w:rsidR="00102170" w:rsidRPr="003625A5">
        <w:rPr>
          <w:rStyle w:val="Textoennegrita"/>
          <w:rFonts w:ascii="Arial" w:hAnsi="Arial" w:cs="Arial"/>
          <w:color w:val="333333"/>
          <w:sz w:val="20"/>
          <w:szCs w:val="20"/>
        </w:rPr>
        <w:t>Delimitación de responsabilidad</w:t>
      </w:r>
    </w:p>
    <w:p w14:paraId="2B3AA2AC" w14:textId="77777777" w:rsidR="002F3027" w:rsidRDefault="00102170" w:rsidP="002F3027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3625A5">
        <w:rPr>
          <w:rFonts w:ascii="Arial" w:hAnsi="Arial" w:cs="Arial"/>
          <w:color w:val="333333"/>
          <w:sz w:val="20"/>
          <w:szCs w:val="20"/>
        </w:rPr>
        <w:t xml:space="preserve">El </w:t>
      </w:r>
      <w:r w:rsidR="003625A5" w:rsidRPr="003625A5">
        <w:rPr>
          <w:rFonts w:ascii="Arial" w:hAnsi="Arial" w:cs="Arial"/>
          <w:color w:val="333333"/>
          <w:sz w:val="20"/>
          <w:szCs w:val="20"/>
        </w:rPr>
        <w:t>CTIC</w:t>
      </w:r>
      <w:r w:rsidR="00382F1F" w:rsidRPr="003625A5">
        <w:rPr>
          <w:rFonts w:ascii="Arial" w:hAnsi="Arial" w:cs="Arial"/>
          <w:color w:val="333333"/>
          <w:sz w:val="20"/>
          <w:szCs w:val="20"/>
        </w:rPr>
        <w:t xml:space="preserve"> de</w:t>
      </w:r>
      <w:r w:rsidR="0043646D">
        <w:rPr>
          <w:rFonts w:ascii="Arial" w:hAnsi="Arial" w:cs="Arial"/>
          <w:color w:val="333333"/>
          <w:sz w:val="20"/>
          <w:szCs w:val="20"/>
        </w:rPr>
        <w:t xml:space="preserve"> la UNIVERSIDAD NACIONAL D</w:t>
      </w:r>
      <w:r w:rsidRPr="003625A5">
        <w:rPr>
          <w:rFonts w:ascii="Arial" w:hAnsi="Arial" w:cs="Arial"/>
          <w:color w:val="333333"/>
          <w:sz w:val="20"/>
          <w:szCs w:val="20"/>
        </w:rPr>
        <w:t>E</w:t>
      </w:r>
      <w:r w:rsidR="0043646D">
        <w:rPr>
          <w:rFonts w:ascii="Arial" w:hAnsi="Arial" w:cs="Arial"/>
          <w:color w:val="333333"/>
          <w:sz w:val="20"/>
          <w:szCs w:val="20"/>
        </w:rPr>
        <w:t xml:space="preserve"> </w:t>
      </w:r>
      <w:r w:rsidRPr="003625A5">
        <w:rPr>
          <w:rFonts w:ascii="Arial" w:hAnsi="Arial" w:cs="Arial"/>
          <w:color w:val="333333"/>
          <w:sz w:val="20"/>
          <w:szCs w:val="20"/>
        </w:rPr>
        <w:t xml:space="preserve">INGENIERIA realiza los mayores esfuerzos para brindar lo mejores cursos de capacitación y otros. Sin perjuicio de lo anterior, en algunas oportunidades puede incurrir en errores o en omisiones. En tales hipótesis el CTIC-UNI no será responsable del daño, perjuicio directo, indirecto, incidental, consecuente o especial que se derive de tales omisiones. </w:t>
      </w:r>
      <w:r w:rsidR="003625A5" w:rsidRPr="002F3027">
        <w:rPr>
          <w:rStyle w:val="Textoennegrita"/>
          <w:rFonts w:ascii="Arial" w:hAnsi="Arial" w:cs="Arial"/>
          <w:color w:val="333333"/>
          <w:sz w:val="20"/>
          <w:szCs w:val="20"/>
        </w:rPr>
        <w:t>E</w:t>
      </w:r>
      <w:r w:rsidR="00EF5D81" w:rsidRPr="002F3027">
        <w:rPr>
          <w:rStyle w:val="Textoennegrita"/>
          <w:rFonts w:ascii="Arial" w:hAnsi="Arial" w:cs="Arial"/>
          <w:color w:val="333333"/>
          <w:sz w:val="20"/>
          <w:szCs w:val="20"/>
        </w:rPr>
        <w:t xml:space="preserve">l </w:t>
      </w:r>
      <w:r w:rsidR="003625A5" w:rsidRPr="002F3027">
        <w:rPr>
          <w:rStyle w:val="Textoennegrita"/>
          <w:rFonts w:ascii="Arial" w:hAnsi="Arial" w:cs="Arial"/>
          <w:color w:val="333333"/>
          <w:sz w:val="20"/>
          <w:szCs w:val="20"/>
        </w:rPr>
        <w:t>CTIC</w:t>
      </w:r>
      <w:r w:rsidR="00EF5D81" w:rsidRPr="002F3027">
        <w:rPr>
          <w:rStyle w:val="Textoennegrita"/>
          <w:rFonts w:ascii="Arial" w:hAnsi="Arial" w:cs="Arial"/>
          <w:color w:val="333333"/>
          <w:sz w:val="20"/>
          <w:szCs w:val="20"/>
        </w:rPr>
        <w:t xml:space="preserve"> de la UNIVERSIDAD NACIONAL DE INGENIERIA</w:t>
      </w:r>
      <w:r w:rsidR="006742EE" w:rsidRPr="002F3027">
        <w:rPr>
          <w:rFonts w:ascii="Arial" w:hAnsi="Arial" w:cs="Arial"/>
          <w:b/>
          <w:color w:val="333333"/>
          <w:sz w:val="20"/>
          <w:szCs w:val="20"/>
        </w:rPr>
        <w:t xml:space="preserve"> no se encuentra obligado a la devolución </w:t>
      </w:r>
      <w:r w:rsidR="002F3027" w:rsidRPr="002F3027">
        <w:rPr>
          <w:rFonts w:ascii="Arial" w:hAnsi="Arial" w:cs="Arial"/>
          <w:b/>
          <w:color w:val="333333"/>
          <w:sz w:val="20"/>
          <w:szCs w:val="20"/>
        </w:rPr>
        <w:t xml:space="preserve">del monto pagado por el concepto de los cursos o </w:t>
      </w:r>
      <w:r w:rsidR="00167E78">
        <w:rPr>
          <w:rFonts w:ascii="Arial" w:hAnsi="Arial" w:cs="Arial"/>
          <w:b/>
          <w:color w:val="333333"/>
          <w:sz w:val="20"/>
          <w:szCs w:val="20"/>
        </w:rPr>
        <w:t>tallere</w:t>
      </w:r>
      <w:r w:rsidR="002F3027" w:rsidRPr="002F3027">
        <w:rPr>
          <w:rFonts w:ascii="Arial" w:hAnsi="Arial" w:cs="Arial"/>
          <w:b/>
          <w:color w:val="333333"/>
          <w:sz w:val="20"/>
          <w:szCs w:val="20"/>
        </w:rPr>
        <w:t>s inscritos. Cabe resaltar que, sólo se gestionará la devolución del monto en el supuesto que se cancele el curso por motivos extraordinarios.</w:t>
      </w:r>
    </w:p>
    <w:p w14:paraId="037F7682" w14:textId="77777777" w:rsidR="00102170" w:rsidRPr="002F3027" w:rsidRDefault="006742EE" w:rsidP="002F3027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2F3027">
        <w:rPr>
          <w:rFonts w:ascii="Arial" w:hAnsi="Arial" w:cs="Arial"/>
          <w:color w:val="333333"/>
          <w:sz w:val="20"/>
          <w:szCs w:val="20"/>
        </w:rPr>
        <w:t>Los usuarios, y en caso de ser meno</w:t>
      </w:r>
      <w:r w:rsidR="0043646D" w:rsidRPr="002F3027">
        <w:rPr>
          <w:rFonts w:ascii="Arial" w:hAnsi="Arial" w:cs="Arial"/>
          <w:color w:val="333333"/>
          <w:sz w:val="20"/>
          <w:szCs w:val="20"/>
        </w:rPr>
        <w:t>res</w:t>
      </w:r>
      <w:r w:rsidRPr="002F3027">
        <w:rPr>
          <w:rFonts w:ascii="Arial" w:hAnsi="Arial" w:cs="Arial"/>
          <w:color w:val="333333"/>
          <w:sz w:val="20"/>
          <w:szCs w:val="20"/>
        </w:rPr>
        <w:t xml:space="preserve"> de edad los representantes legales, son enteramente responsables de cualquier daño que pudieran sufrir dentro de los ambientes del</w:t>
      </w:r>
      <w:r w:rsidR="00EF5D81" w:rsidRPr="002F3027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 </w:t>
      </w:r>
      <w:r w:rsidR="003625A5" w:rsidRPr="002F3027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>CTIC</w:t>
      </w:r>
      <w:r w:rsidR="00EF5D81" w:rsidRPr="002F3027">
        <w:rPr>
          <w:rStyle w:val="Textoennegrita"/>
          <w:rFonts w:ascii="Arial" w:hAnsi="Arial" w:cs="Arial"/>
          <w:b w:val="0"/>
          <w:color w:val="333333"/>
          <w:sz w:val="20"/>
          <w:szCs w:val="20"/>
        </w:rPr>
        <w:t xml:space="preserve"> de la UNIVERSIDAD NACIONAL DE INGENIERIA.</w:t>
      </w:r>
      <w:r w:rsidRPr="002F3027">
        <w:rPr>
          <w:rFonts w:ascii="Arial" w:hAnsi="Arial" w:cs="Arial"/>
          <w:color w:val="333333"/>
          <w:sz w:val="20"/>
          <w:szCs w:val="20"/>
        </w:rPr>
        <w:t xml:space="preserve">   </w:t>
      </w:r>
    </w:p>
    <w:p w14:paraId="4BF1FA6B" w14:textId="77777777" w:rsidR="00412352" w:rsidRPr="003625A5" w:rsidRDefault="00412352" w:rsidP="003625A5">
      <w:pPr>
        <w:pStyle w:val="NormalWeb"/>
        <w:shd w:val="clear" w:color="auto" w:fill="FFFFFF"/>
        <w:spacing w:before="0" w:beforeAutospacing="0" w:after="390" w:afterAutospacing="0"/>
        <w:ind w:left="709"/>
        <w:jc w:val="both"/>
        <w:rPr>
          <w:rFonts w:ascii="Arial" w:hAnsi="Arial" w:cs="Arial"/>
          <w:color w:val="333333"/>
          <w:sz w:val="20"/>
          <w:szCs w:val="20"/>
        </w:rPr>
      </w:pPr>
      <w:r w:rsidRPr="003625A5">
        <w:rPr>
          <w:rFonts w:ascii="Arial" w:hAnsi="Arial" w:cs="Arial"/>
          <w:color w:val="333333"/>
          <w:sz w:val="20"/>
          <w:szCs w:val="20"/>
        </w:rPr>
        <w:t xml:space="preserve">3.1 La inasistencia </w:t>
      </w:r>
      <w:r w:rsidR="006E2977" w:rsidRPr="003625A5">
        <w:rPr>
          <w:rFonts w:ascii="Arial" w:hAnsi="Arial" w:cs="Arial"/>
          <w:color w:val="333333"/>
          <w:sz w:val="20"/>
          <w:szCs w:val="20"/>
        </w:rPr>
        <w:t xml:space="preserve">al </w:t>
      </w:r>
      <w:r w:rsidR="00F37130">
        <w:rPr>
          <w:rFonts w:ascii="Arial" w:hAnsi="Arial" w:cs="Arial"/>
          <w:color w:val="333333"/>
          <w:sz w:val="20"/>
          <w:szCs w:val="20"/>
        </w:rPr>
        <w:t>curso</w:t>
      </w:r>
      <w:r w:rsidR="006E2977" w:rsidRPr="003625A5">
        <w:rPr>
          <w:rFonts w:ascii="Arial" w:hAnsi="Arial" w:cs="Arial"/>
          <w:color w:val="333333"/>
          <w:sz w:val="20"/>
          <w:szCs w:val="20"/>
        </w:rPr>
        <w:t xml:space="preserve"> no supone el reembolso del dinero abonado. Solo procede si la reserva se cancela. La apertura de todo </w:t>
      </w:r>
      <w:r w:rsidR="00F37130">
        <w:rPr>
          <w:rFonts w:ascii="Arial" w:hAnsi="Arial" w:cs="Arial"/>
          <w:color w:val="333333"/>
          <w:sz w:val="20"/>
          <w:szCs w:val="20"/>
        </w:rPr>
        <w:t>curso</w:t>
      </w:r>
      <w:r w:rsidR="006E2977" w:rsidRPr="003625A5">
        <w:rPr>
          <w:rFonts w:ascii="Arial" w:hAnsi="Arial" w:cs="Arial"/>
          <w:color w:val="333333"/>
          <w:sz w:val="20"/>
          <w:szCs w:val="20"/>
        </w:rPr>
        <w:t xml:space="preserve"> del CTIC está sujeta a cubrir el número mínimo de inscritos que el programa requiere. El CTIC se reserva el derecho de hacer cambios por motivos de fuerza mayor</w:t>
      </w:r>
      <w:r w:rsidR="003625A5" w:rsidRPr="003625A5">
        <w:rPr>
          <w:rFonts w:ascii="Arial" w:hAnsi="Arial" w:cs="Arial"/>
          <w:color w:val="333333"/>
          <w:sz w:val="20"/>
          <w:szCs w:val="20"/>
        </w:rPr>
        <w:t xml:space="preserve">. </w:t>
      </w:r>
    </w:p>
    <w:p w14:paraId="1D20C69F" w14:textId="77777777" w:rsidR="00124B8C" w:rsidRPr="003625A5" w:rsidRDefault="00EF5D81" w:rsidP="003625A5">
      <w:pPr>
        <w:spacing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625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He leído y </w:t>
      </w:r>
      <w:r w:rsidRPr="003625A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acepto los términos y condiciones</w:t>
      </w:r>
      <w:r w:rsidRPr="003625A5">
        <w:rPr>
          <w:rFonts w:ascii="Arial" w:hAnsi="Arial" w:cs="Arial"/>
          <w:color w:val="333333"/>
          <w:sz w:val="20"/>
          <w:szCs w:val="20"/>
          <w:shd w:val="clear" w:color="auto" w:fill="FFFFFF"/>
        </w:rPr>
        <w:t>, en señal de ello suscribo el presente aviso legal.</w:t>
      </w:r>
    </w:p>
    <w:p w14:paraId="0D707CE2" w14:textId="77777777" w:rsidR="0043646D" w:rsidRDefault="0043646D" w:rsidP="0043646D">
      <w:pPr>
        <w:tabs>
          <w:tab w:val="left" w:pos="4000"/>
        </w:tabs>
        <w:spacing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14:paraId="2F73A9A4" w14:textId="77777777" w:rsidR="0009174A" w:rsidRDefault="0009174A" w:rsidP="0043646D">
      <w:pPr>
        <w:tabs>
          <w:tab w:val="left" w:pos="4000"/>
        </w:tabs>
        <w:spacing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33FD39F" w14:textId="77777777" w:rsidR="0009174A" w:rsidRDefault="0009174A" w:rsidP="0043646D">
      <w:pPr>
        <w:tabs>
          <w:tab w:val="left" w:pos="4000"/>
        </w:tabs>
        <w:spacing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2A62279" w14:textId="77777777" w:rsidR="00EF5D81" w:rsidRPr="003625A5" w:rsidRDefault="00EF5D81" w:rsidP="003625A5">
      <w:pPr>
        <w:spacing w:line="240" w:lineRule="auto"/>
        <w:jc w:val="center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3625A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___________________________</w:t>
      </w:r>
    </w:p>
    <w:p w14:paraId="7A856023" w14:textId="77777777" w:rsidR="00EF5D81" w:rsidRPr="003625A5" w:rsidRDefault="00EF5D81" w:rsidP="003625A5">
      <w:pPr>
        <w:spacing w:line="240" w:lineRule="auto"/>
        <w:jc w:val="center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3625A5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Usuario</w:t>
      </w:r>
    </w:p>
    <w:p w14:paraId="69C609EF" w14:textId="77777777" w:rsidR="00EF5D81" w:rsidRPr="003625A5" w:rsidRDefault="00EF5D81" w:rsidP="003625A5">
      <w:p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625A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3625A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3625A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3625A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3625A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3625A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sectPr w:rsidR="00EF5D81" w:rsidRPr="003625A5" w:rsidSect="0043646D">
      <w:headerReference w:type="default" r:id="rId9"/>
      <w:pgSz w:w="11906" w:h="16838"/>
      <w:pgMar w:top="933" w:right="1080" w:bottom="993" w:left="108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40F97" w14:textId="77777777" w:rsidR="001E0D80" w:rsidRDefault="001E0D80" w:rsidP="0043646D">
      <w:pPr>
        <w:spacing w:after="0" w:line="240" w:lineRule="auto"/>
      </w:pPr>
      <w:r>
        <w:separator/>
      </w:r>
    </w:p>
  </w:endnote>
  <w:endnote w:type="continuationSeparator" w:id="0">
    <w:p w14:paraId="4F7D8084" w14:textId="77777777" w:rsidR="001E0D80" w:rsidRDefault="001E0D80" w:rsidP="0043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CCB9" w14:textId="77777777" w:rsidR="001E0D80" w:rsidRDefault="001E0D80" w:rsidP="0043646D">
      <w:pPr>
        <w:spacing w:after="0" w:line="240" w:lineRule="auto"/>
      </w:pPr>
      <w:r>
        <w:separator/>
      </w:r>
    </w:p>
  </w:footnote>
  <w:footnote w:type="continuationSeparator" w:id="0">
    <w:p w14:paraId="6115E74A" w14:textId="77777777" w:rsidR="001E0D80" w:rsidRDefault="001E0D80" w:rsidP="0043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A468" w14:textId="77777777" w:rsidR="0043646D" w:rsidRDefault="0043646D" w:rsidP="0043646D">
    <w:pPr>
      <w:pStyle w:val="NormalWeb"/>
      <w:spacing w:before="0" w:beforeAutospacing="0" w:after="0"/>
      <w:ind w:left="-1701"/>
      <w:rPr>
        <w:rFonts w:ascii="Palatino Linotype" w:hAnsi="Palatino Linotype" w:cs="Arial"/>
        <w:b/>
        <w:bCs/>
        <w:noProof/>
        <w:color w:val="595959"/>
        <w:sz w:val="36"/>
        <w:szCs w:val="36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8A4BC97" wp14:editId="62E3EC28">
          <wp:simplePos x="0" y="0"/>
          <wp:positionH relativeFrom="column">
            <wp:posOffset>586529</wp:posOffset>
          </wp:positionH>
          <wp:positionV relativeFrom="paragraph">
            <wp:posOffset>203412</wp:posOffset>
          </wp:positionV>
          <wp:extent cx="4359600" cy="952455"/>
          <wp:effectExtent l="0" t="0" r="3175" b="63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59600" cy="952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Palatino Linotype" w:hAnsi="Palatino Linotype" w:cs="Arial"/>
        <w:b/>
        <w:bCs/>
        <w:noProof/>
        <w:color w:val="595959"/>
        <w:sz w:val="36"/>
        <w:szCs w:val="36"/>
      </w:rPr>
      <w:t xml:space="preserve">                               </w:t>
    </w:r>
  </w:p>
  <w:p w14:paraId="5007F0E3" w14:textId="77777777" w:rsidR="0043646D" w:rsidRDefault="0043646D" w:rsidP="0043646D">
    <w:pPr>
      <w:pStyle w:val="NormalWeb"/>
      <w:spacing w:before="0" w:beforeAutospacing="0" w:after="0"/>
      <w:ind w:left="-1701"/>
      <w:jc w:val="center"/>
      <w:rPr>
        <w:rFonts w:ascii="Agency FB" w:hAnsi="Agency FB" w:cs="Arial"/>
        <w:b/>
        <w:bCs/>
        <w:noProof/>
        <w:color w:val="595959"/>
        <w:sz w:val="16"/>
        <w:szCs w:val="16"/>
      </w:rPr>
    </w:pPr>
  </w:p>
  <w:p w14:paraId="5BB11CC3" w14:textId="77777777" w:rsidR="0043646D" w:rsidRDefault="0043646D" w:rsidP="0043646D">
    <w:pPr>
      <w:pStyle w:val="NormalWeb"/>
      <w:spacing w:before="0" w:beforeAutospacing="0" w:after="0"/>
      <w:ind w:left="-1701"/>
      <w:jc w:val="center"/>
      <w:rPr>
        <w:rFonts w:ascii="Agency FB" w:hAnsi="Agency FB" w:cs="Arial"/>
        <w:b/>
        <w:bCs/>
        <w:noProof/>
        <w:color w:val="595959"/>
        <w:sz w:val="16"/>
        <w:szCs w:val="16"/>
      </w:rPr>
    </w:pPr>
  </w:p>
  <w:p w14:paraId="34A95F0D" w14:textId="77777777" w:rsidR="0043646D" w:rsidRDefault="004364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C0202"/>
    <w:multiLevelType w:val="hybridMultilevel"/>
    <w:tmpl w:val="5756DF6C"/>
    <w:lvl w:ilvl="0" w:tplc="280A0013">
      <w:start w:val="1"/>
      <w:numFmt w:val="upperRoman"/>
      <w:lvlText w:val="%1."/>
      <w:lvlJc w:val="righ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170"/>
    <w:rsid w:val="00047669"/>
    <w:rsid w:val="00067DF3"/>
    <w:rsid w:val="0009174A"/>
    <w:rsid w:val="00102170"/>
    <w:rsid w:val="00124B8C"/>
    <w:rsid w:val="00153059"/>
    <w:rsid w:val="00167E78"/>
    <w:rsid w:val="001E0D80"/>
    <w:rsid w:val="002F3027"/>
    <w:rsid w:val="003625A5"/>
    <w:rsid w:val="00382F1F"/>
    <w:rsid w:val="003E1315"/>
    <w:rsid w:val="00410216"/>
    <w:rsid w:val="00412352"/>
    <w:rsid w:val="00425E1F"/>
    <w:rsid w:val="0043646D"/>
    <w:rsid w:val="00453829"/>
    <w:rsid w:val="00566EB3"/>
    <w:rsid w:val="006742EE"/>
    <w:rsid w:val="006E2977"/>
    <w:rsid w:val="007247F7"/>
    <w:rsid w:val="00773F5F"/>
    <w:rsid w:val="00803685"/>
    <w:rsid w:val="008F45EE"/>
    <w:rsid w:val="00910808"/>
    <w:rsid w:val="00AE4A71"/>
    <w:rsid w:val="00B14A41"/>
    <w:rsid w:val="00C145EB"/>
    <w:rsid w:val="00D413F4"/>
    <w:rsid w:val="00D45C23"/>
    <w:rsid w:val="00E91227"/>
    <w:rsid w:val="00EF5D81"/>
    <w:rsid w:val="00F3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B4A9D6"/>
  <w15:chartTrackingRefBased/>
  <w15:docId w15:val="{0F4BF08E-7401-4647-8913-479E1F33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0217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0217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82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3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46D"/>
  </w:style>
  <w:style w:type="paragraph" w:styleId="Piedepgina">
    <w:name w:val="footer"/>
    <w:basedOn w:val="Normal"/>
    <w:link w:val="PiedepginaCar"/>
    <w:uiPriority w:val="99"/>
    <w:unhideWhenUsed/>
    <w:rsid w:val="0043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dp@uni.edu.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994A-7374-4A68-8AAB-E801E632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</dc:creator>
  <cp:keywords/>
  <dc:description/>
  <cp:lastModifiedBy>Stephania</cp:lastModifiedBy>
  <cp:revision>2</cp:revision>
  <cp:lastPrinted>2020-12-16T17:33:00Z</cp:lastPrinted>
  <dcterms:created xsi:type="dcterms:W3CDTF">2022-01-17T16:53:00Z</dcterms:created>
  <dcterms:modified xsi:type="dcterms:W3CDTF">2022-01-17T16:53:00Z</dcterms:modified>
</cp:coreProperties>
</file>