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89D95" w14:textId="77777777" w:rsidR="007E4CB8" w:rsidRPr="007E4CB8" w:rsidRDefault="007E4CB8" w:rsidP="007E4CB8">
      <w:pPr>
        <w:rPr>
          <w:b/>
          <w:bCs/>
        </w:rPr>
      </w:pPr>
      <w:r w:rsidRPr="007E4CB8">
        <w:rPr>
          <w:b/>
          <w:bCs/>
        </w:rPr>
        <w:t>Strategic Memo: A Modern Framework for Digital Growth</w:t>
      </w:r>
    </w:p>
    <w:p w14:paraId="1D823639" w14:textId="77777777" w:rsidR="007E4CB8" w:rsidRPr="007E4CB8" w:rsidRDefault="007E4CB8" w:rsidP="007E4CB8">
      <w:pPr>
        <w:rPr>
          <w:b/>
          <w:bCs/>
        </w:rPr>
      </w:pPr>
      <w:r w:rsidRPr="007E4CB8">
        <w:rPr>
          <w:b/>
          <w:bCs/>
        </w:rPr>
        <w:t>1. Introduction: Navigating the New Digital Imperative</w:t>
      </w:r>
    </w:p>
    <w:p w14:paraId="2766DB10" w14:textId="77777777" w:rsidR="007E4CB8" w:rsidRPr="007E4CB8" w:rsidRDefault="007E4CB8" w:rsidP="007E4CB8">
      <w:r w:rsidRPr="007E4CB8">
        <w:t>The digital marketing landscape is undergoing a fundamental transformation. This shift is driven by the rapid integration of generative AI into search, increasingly fragmented user journeys across multiple platforms, and evolving consumer discovery behaviors. Clinging to the strategies of the past is no longer just a missed opportunity; it is now a significant business liability.</w:t>
      </w:r>
    </w:p>
    <w:p w14:paraId="2FEEAAB0" w14:textId="77777777" w:rsidR="007E4CB8" w:rsidRPr="007E4CB8" w:rsidRDefault="007E4CB8" w:rsidP="007E4CB8">
      <w:r w:rsidRPr="007E4CB8">
        <w:t xml:space="preserve">The core problem we face is the declining effectiveness of traditional, siloed approaches to SEO and PPC. We are witnessing the "Great Decoupling" of organic impressions from clicks, a direct result of Google's AI Overviews and the proliferation of zero-click </w:t>
      </w:r>
      <w:proofErr w:type="gramStart"/>
      <w:r w:rsidRPr="007E4CB8">
        <w:t>searches</w:t>
      </w:r>
      <w:proofErr w:type="gramEnd"/>
      <w:r w:rsidRPr="007E4CB8">
        <w:t>. According to 2024 data, 25.6% of all desktop searches and 17.3% of mobile searches now end without a click. This trend shows that visibility alone is no longer enough to drive traffic, let alone revenue.</w:t>
      </w:r>
    </w:p>
    <w:p w14:paraId="7216EC6A" w14:textId="77777777" w:rsidR="007E4CB8" w:rsidRPr="007E4CB8" w:rsidRDefault="007E4CB8" w:rsidP="007E4CB8">
      <w:r w:rsidRPr="007E4CB8">
        <w:t>The purpose of this memo is to outline a cohesive, forward-looking vision that integrates our brand strategy, content creation, SEO, and PPC management into a unified growth engine. This framework is designed to build durable brand authority and drive sustainable growth in the emerging "generative economy," where being cited by AI is as important as ranking in traditional search. To succeed, we must begin with the most resilient asset we have: our brand.</w:t>
      </w:r>
    </w:p>
    <w:p w14:paraId="74788D79" w14:textId="77777777" w:rsidR="007E4CB8" w:rsidRPr="007E4CB8" w:rsidRDefault="007E4CB8" w:rsidP="007E4CB8">
      <w:pPr>
        <w:rPr>
          <w:b/>
          <w:bCs/>
        </w:rPr>
      </w:pPr>
      <w:r w:rsidRPr="007E4CB8">
        <w:rPr>
          <w:b/>
          <w:bCs/>
        </w:rPr>
        <w:t>2. Foundational Pillar: Building Brand Authority in the AI Era</w:t>
      </w:r>
    </w:p>
    <w:p w14:paraId="4FD85B9C" w14:textId="77777777" w:rsidR="007E4CB8" w:rsidRPr="007E4CB8" w:rsidRDefault="007E4CB8" w:rsidP="007E4CB8">
      <w:r w:rsidRPr="007E4CB8">
        <w:t>As traditional performance marketing signals like third-party cookies diminish and AI-powered search becomes the new front door to discovery, a strong, recognizable brand is our most critical competitive differentiator. In an environment where algorithms are the gatekeepers, brand equity provides the trust signals necessary to be seen as a credible and authoritative source.</w:t>
      </w:r>
    </w:p>
    <w:p w14:paraId="3A3F44DE" w14:textId="77777777" w:rsidR="007E4CB8" w:rsidRPr="007E4CB8" w:rsidRDefault="007E4CB8" w:rsidP="007E4CB8">
      <w:r w:rsidRPr="007E4CB8">
        <w:t xml:space="preserve">This requires a strategic shift from keyword-centric SEO to brand positioning-centric </w:t>
      </w:r>
      <w:r w:rsidRPr="007E4CB8">
        <w:rPr>
          <w:b/>
          <w:bCs/>
        </w:rPr>
        <w:t>Generative Engine Optimization (GEO)</w:t>
      </w:r>
      <w:r w:rsidRPr="007E4CB8">
        <w:t xml:space="preserve">. GEO is not about optimizing for keywords, but about optimizing our business's positioning to be clearly understood and trusted by AI platforms. It is a two-part strategy requiring: </w:t>
      </w:r>
      <w:r w:rsidRPr="007E4CB8">
        <w:rPr>
          <w:b/>
          <w:bCs/>
        </w:rPr>
        <w:t>1) On-site clarity</w:t>
      </w:r>
      <w:r w:rsidRPr="007E4CB8">
        <w:t xml:space="preserve"> to unambiguously state who we are, what we do, and for whom, and </w:t>
      </w:r>
      <w:r w:rsidRPr="007E4CB8">
        <w:rPr>
          <w:b/>
          <w:bCs/>
        </w:rPr>
        <w:t>2) Off-site validation</w:t>
      </w:r>
      <w:r w:rsidRPr="007E4CB8">
        <w:t xml:space="preserve"> from authoritative sources that earn brand mentions and corroborate our stated positioning.</w:t>
      </w:r>
    </w:p>
    <w:p w14:paraId="2841C048" w14:textId="77777777" w:rsidR="007E4CB8" w:rsidRPr="007E4CB8" w:rsidRDefault="007E4CB8" w:rsidP="007E4CB8">
      <w:r w:rsidRPr="007E4CB8">
        <w:t>Key strategies for building brand authority to fuel AI visibility include:</w:t>
      </w:r>
    </w:p>
    <w:p w14:paraId="7D7A5681" w14:textId="77777777" w:rsidR="007E4CB8" w:rsidRPr="007E4CB8" w:rsidRDefault="007E4CB8" w:rsidP="007E4CB8">
      <w:pPr>
        <w:numPr>
          <w:ilvl w:val="0"/>
          <w:numId w:val="3"/>
        </w:numPr>
      </w:pPr>
      <w:r w:rsidRPr="007E4CB8">
        <w:rPr>
          <w:b/>
          <w:bCs/>
        </w:rPr>
        <w:t>Thought Leadership &amp; Content:</w:t>
      </w:r>
      <w:r w:rsidRPr="007E4CB8">
        <w:t xml:space="preserve"> Creating standout content that builds credibility through original research, bold opinions, and high educational value. This content tells the world something new and positions us as an industry leader.</w:t>
      </w:r>
    </w:p>
    <w:p w14:paraId="59559696" w14:textId="77777777" w:rsidR="007E4CB8" w:rsidRPr="007E4CB8" w:rsidRDefault="007E4CB8" w:rsidP="007E4CB8">
      <w:pPr>
        <w:numPr>
          <w:ilvl w:val="0"/>
          <w:numId w:val="3"/>
        </w:numPr>
      </w:pPr>
      <w:r w:rsidRPr="007E4CB8">
        <w:rPr>
          <w:b/>
          <w:bCs/>
        </w:rPr>
        <w:t>PR &amp; Earned Media:</w:t>
      </w:r>
      <w:r w:rsidRPr="007E4CB8">
        <w:t xml:space="preserve"> Actively securing brand mentions, quotes, and features in authoritative publications. These mentions serve as powerful, third-party trust signals for Large Language Models (LLMs).</w:t>
      </w:r>
    </w:p>
    <w:p w14:paraId="437EDEEB" w14:textId="77777777" w:rsidR="007E4CB8" w:rsidRPr="007E4CB8" w:rsidRDefault="007E4CB8" w:rsidP="007E4CB8">
      <w:pPr>
        <w:numPr>
          <w:ilvl w:val="0"/>
          <w:numId w:val="3"/>
        </w:numPr>
      </w:pPr>
      <w:r w:rsidRPr="007E4CB8">
        <w:rPr>
          <w:b/>
          <w:bCs/>
        </w:rPr>
        <w:t>Community Building:</w:t>
      </w:r>
      <w:r w:rsidRPr="007E4CB8">
        <w:t xml:space="preserve"> Engaging authentically in niche communities on platforms like Reddit, industry forums, and LinkedIn. Fostering user-generated content (UGC) and participating in real conversations builds genuine brand affinity and dialogue.</w:t>
      </w:r>
    </w:p>
    <w:p w14:paraId="753AC2D2" w14:textId="77777777" w:rsidR="007E4CB8" w:rsidRPr="007E4CB8" w:rsidRDefault="007E4CB8" w:rsidP="007E4CB8">
      <w:pPr>
        <w:numPr>
          <w:ilvl w:val="0"/>
          <w:numId w:val="3"/>
        </w:numPr>
      </w:pPr>
      <w:r w:rsidRPr="007E4CB8">
        <w:rPr>
          <w:b/>
          <w:bCs/>
        </w:rPr>
        <w:t>Consistent Narrative:</w:t>
      </w:r>
      <w:r w:rsidRPr="007E4CB8">
        <w:t xml:space="preserve"> Maintaining a memorable and consistent visual identity and messaging across all touchpoints—from our website and social channels to events and emails. This consistency reinforces brand recall and deepens trust.</w:t>
      </w:r>
    </w:p>
    <w:p w14:paraId="6A50F03E" w14:textId="77777777" w:rsidR="007E4CB8" w:rsidRPr="007E4CB8" w:rsidRDefault="007E4CB8" w:rsidP="007E4CB8">
      <w:r w:rsidRPr="007E4CB8">
        <w:lastRenderedPageBreak/>
        <w:t>A powerful brand is built on a foundation of valuable content. Our next imperative is to align our content strategy to express that authority in a way that is discoverable by both humans and machines.</w:t>
      </w:r>
    </w:p>
    <w:p w14:paraId="3E1D6167" w14:textId="77777777" w:rsidR="007E4CB8" w:rsidRPr="007E4CB8" w:rsidRDefault="007E4CB8" w:rsidP="007E4CB8">
      <w:pPr>
        <w:rPr>
          <w:b/>
          <w:bCs/>
        </w:rPr>
      </w:pPr>
      <w:r w:rsidRPr="007E4CB8">
        <w:rPr>
          <w:b/>
          <w:bCs/>
        </w:rPr>
        <w:t>3. Integrated Content &amp; Search Strategy for AI-First Discovery</w:t>
      </w:r>
    </w:p>
    <w:p w14:paraId="082E6EF5" w14:textId="77777777" w:rsidR="007E4CB8" w:rsidRPr="007E4CB8" w:rsidRDefault="007E4CB8" w:rsidP="007E4CB8">
      <w:r w:rsidRPr="007E4CB8">
        <w:t xml:space="preserve">Our content strategy must evolve. The goal is no longer simply to "rank" but to be "cited, synthesized, and surfaced" by language models. We must create content that is so clear, credible, and well-structured that AI platforms choose to feature it in their generated answers. To achieve this, we will adopt the </w:t>
      </w:r>
      <w:r w:rsidRPr="007E4CB8">
        <w:rPr>
          <w:b/>
          <w:bCs/>
        </w:rPr>
        <w:t>"Chunk, Cite, Clarify, Build"</w:t>
      </w:r>
      <w:r w:rsidRPr="007E4CB8">
        <w:t xml:space="preserve"> framework as our guiding model, ensuring our content is machine-readable and human-first.</w:t>
      </w:r>
    </w:p>
    <w:p w14:paraId="78636BDE" w14:textId="77777777" w:rsidR="007E4CB8" w:rsidRPr="007E4CB8" w:rsidRDefault="007E4CB8" w:rsidP="007E4CB8">
      <w:pPr>
        <w:rPr>
          <w:b/>
          <w:bCs/>
        </w:rPr>
      </w:pPr>
      <w:r w:rsidRPr="007E4CB8">
        <w:rPr>
          <w:b/>
          <w:bCs/>
        </w:rPr>
        <w:t>A. Principles for AI-Ready Content Creation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06"/>
        <w:gridCol w:w="6238"/>
      </w:tblGrid>
      <w:tr w:rsidR="007E4CB8" w:rsidRPr="007E4CB8" w14:paraId="123494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2E0CB3" w14:textId="77777777" w:rsidR="007E4CB8" w:rsidRPr="007E4CB8" w:rsidRDefault="007E4CB8" w:rsidP="007E4CB8">
            <w:r w:rsidRPr="007E4CB8">
              <w:rPr>
                <w:b/>
                <w:bCs/>
              </w:rPr>
              <w:t>Outdated SEO-Centric Approach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9FBFB" w14:textId="77777777" w:rsidR="007E4CB8" w:rsidRPr="007E4CB8" w:rsidRDefault="007E4CB8" w:rsidP="007E4CB8">
            <w:r w:rsidRPr="007E4CB8">
              <w:rPr>
                <w:b/>
                <w:bCs/>
              </w:rPr>
              <w:t>Modern Buyer-Centric Approach</w:t>
            </w:r>
          </w:p>
        </w:tc>
      </w:tr>
      <w:tr w:rsidR="007E4CB8" w:rsidRPr="007E4CB8" w14:paraId="71662A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3443FD" w14:textId="77777777" w:rsidR="007E4CB8" w:rsidRPr="007E4CB8" w:rsidRDefault="007E4CB8" w:rsidP="007E4CB8">
            <w:r w:rsidRPr="007E4CB8">
              <w:t>Targeting high-volume keywords.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0F510" w14:textId="77777777" w:rsidR="007E4CB8" w:rsidRPr="007E4CB8" w:rsidRDefault="007E4CB8" w:rsidP="007E4CB8">
            <w:r w:rsidRPr="007E4CB8">
              <w:t>Addressing buyer friction points and purchase-oriented queries.</w:t>
            </w:r>
          </w:p>
        </w:tc>
      </w:tr>
      <w:tr w:rsidR="007E4CB8" w:rsidRPr="007E4CB8" w14:paraId="3D1CFA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783E9E" w14:textId="77777777" w:rsidR="007E4CB8" w:rsidRPr="007E4CB8" w:rsidRDefault="007E4CB8" w:rsidP="007E4CB8">
            <w:r w:rsidRPr="007E4CB8">
              <w:t>Creating "ultimate guides" that rehash known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72B82" w14:textId="77777777" w:rsidR="007E4CB8" w:rsidRPr="007E4CB8" w:rsidRDefault="007E4CB8" w:rsidP="007E4CB8">
            <w:r w:rsidRPr="007E4CB8">
              <w:t>Developing content with "information gain" that tells the world something new.</w:t>
            </w:r>
          </w:p>
        </w:tc>
      </w:tr>
      <w:tr w:rsidR="007E4CB8" w:rsidRPr="007E4CB8" w14:paraId="3EA9D9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C8F678" w14:textId="77777777" w:rsidR="007E4CB8" w:rsidRPr="007E4CB8" w:rsidRDefault="007E4CB8" w:rsidP="007E4CB8">
            <w:r w:rsidRPr="007E4CB8">
              <w:t>Relying solely on text-based articles.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4219B" w14:textId="77777777" w:rsidR="007E4CB8" w:rsidRPr="007E4CB8" w:rsidRDefault="007E4CB8" w:rsidP="007E4CB8">
            <w:r w:rsidRPr="007E4CB8">
              <w:t>Embracing a multimodal strategy including short-form video (Reels, Shorts), interactive tools (quizzes, calculators), and rich visuals.</w:t>
            </w:r>
          </w:p>
        </w:tc>
      </w:tr>
      <w:tr w:rsidR="007E4CB8" w:rsidRPr="007E4CB8" w14:paraId="51EBBB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14700D" w14:textId="77777777" w:rsidR="007E4CB8" w:rsidRPr="007E4CB8" w:rsidRDefault="007E4CB8" w:rsidP="007E4CB8">
            <w:r w:rsidRPr="007E4CB8">
              <w:t>Focusing on achieving high traffic volume.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B6482" w14:textId="77777777" w:rsidR="007E4CB8" w:rsidRPr="007E4CB8" w:rsidRDefault="007E4CB8" w:rsidP="007E4CB8">
            <w:r w:rsidRPr="007E4CB8">
              <w:t>Offering a distinct, human-first point of view with real examples and stories to build trust and credibility.</w:t>
            </w:r>
          </w:p>
        </w:tc>
      </w:tr>
    </w:tbl>
    <w:p w14:paraId="5B84E308" w14:textId="77777777" w:rsidR="007E4CB8" w:rsidRPr="007E4CB8" w:rsidRDefault="007E4CB8" w:rsidP="007E4CB8">
      <w:pPr>
        <w:rPr>
          <w:b/>
          <w:bCs/>
        </w:rPr>
      </w:pPr>
      <w:r w:rsidRPr="007E4CB8">
        <w:rPr>
          <w:b/>
          <w:bCs/>
        </w:rPr>
        <w:t>B. Technical Optimization for Machine Readability &amp; User Experience</w:t>
      </w:r>
    </w:p>
    <w:p w14:paraId="14069954" w14:textId="77777777" w:rsidR="007E4CB8" w:rsidRPr="007E4CB8" w:rsidRDefault="007E4CB8" w:rsidP="007E4CB8">
      <w:r w:rsidRPr="007E4CB8">
        <w:t>Technical excellence is the foundation that ensures our valuable content is accessible to both AI crawlers and human users. When a site is difficult to parse, it's difficult for everyone.</w:t>
      </w:r>
    </w:p>
    <w:p w14:paraId="5C34E2D0" w14:textId="77777777" w:rsidR="007E4CB8" w:rsidRPr="007E4CB8" w:rsidRDefault="007E4CB8" w:rsidP="007E4CB8">
      <w:r w:rsidRPr="007E4CB8">
        <w:t>The following technical requirements are critical for success:</w:t>
      </w:r>
    </w:p>
    <w:p w14:paraId="73EE2159" w14:textId="77777777" w:rsidR="007E4CB8" w:rsidRPr="007E4CB8" w:rsidRDefault="007E4CB8" w:rsidP="007E4CB8">
      <w:pPr>
        <w:numPr>
          <w:ilvl w:val="0"/>
          <w:numId w:val="4"/>
        </w:numPr>
      </w:pPr>
      <w:r w:rsidRPr="007E4CB8">
        <w:rPr>
          <w:b/>
          <w:bCs/>
        </w:rPr>
        <w:t>Structured Content:</w:t>
      </w:r>
      <w:r w:rsidRPr="007E4CB8">
        <w:t xml:space="preserve"> We must use clear, logical heading structures (H1, H2, H3) and lists to break content into self-contained "chunks." This format allows AI to easily parse and extract specific pieces of information.</w:t>
      </w:r>
    </w:p>
    <w:p w14:paraId="118240BB" w14:textId="77777777" w:rsidR="007E4CB8" w:rsidRPr="007E4CB8" w:rsidRDefault="007E4CB8" w:rsidP="007E4CB8">
      <w:pPr>
        <w:numPr>
          <w:ilvl w:val="0"/>
          <w:numId w:val="4"/>
        </w:numPr>
      </w:pPr>
      <w:r w:rsidRPr="007E4CB8">
        <w:rPr>
          <w:b/>
          <w:bCs/>
        </w:rPr>
        <w:t>Semantic HTML &amp; Schema:</w:t>
      </w:r>
      <w:r w:rsidRPr="007E4CB8">
        <w:t xml:space="preserve"> Implementing schema markup (e.g., </w:t>
      </w:r>
      <w:proofErr w:type="spellStart"/>
      <w:r w:rsidRPr="007E4CB8">
        <w:t>FAQPage</w:t>
      </w:r>
      <w:proofErr w:type="spellEnd"/>
      <w:r w:rsidRPr="007E4CB8">
        <w:t xml:space="preserve">, </w:t>
      </w:r>
      <w:proofErr w:type="spellStart"/>
      <w:r w:rsidRPr="007E4CB8">
        <w:t>HowTo</w:t>
      </w:r>
      <w:proofErr w:type="spellEnd"/>
      <w:r w:rsidRPr="007E4CB8">
        <w:t>, Product) and semantic tags (&lt;article&gt;, &lt;nav&gt;) provides explicit context to search engines, helping them understand the purpose and meaning of our content without ambiguity.</w:t>
      </w:r>
    </w:p>
    <w:p w14:paraId="4CFA00E7" w14:textId="77777777" w:rsidR="007E4CB8" w:rsidRPr="007E4CB8" w:rsidRDefault="007E4CB8" w:rsidP="007E4CB8">
      <w:pPr>
        <w:numPr>
          <w:ilvl w:val="0"/>
          <w:numId w:val="4"/>
        </w:numPr>
      </w:pPr>
      <w:r w:rsidRPr="007E4CB8">
        <w:rPr>
          <w:b/>
          <w:bCs/>
        </w:rPr>
        <w:t>Accessibility as an SEO Advantage:</w:t>
      </w:r>
      <w:r w:rsidRPr="007E4CB8">
        <w:t xml:space="preserve"> Building for accessibility is no longer a separate, ethical concern but a core technical SEO advantage. It forces us to create the clean, semantic, and logically structured content that is inherently machine-readable for </w:t>
      </w:r>
      <w:r w:rsidRPr="007E4CB8">
        <w:rPr>
          <w:i/>
          <w:iCs/>
        </w:rPr>
        <w:t>all</w:t>
      </w:r>
      <w:r w:rsidRPr="007E4CB8">
        <w:t xml:space="preserve"> bots, including Googlebot and the new generation of LLM crawlers.</w:t>
      </w:r>
    </w:p>
    <w:p w14:paraId="2E0175E3" w14:textId="77777777" w:rsidR="007E4CB8" w:rsidRPr="007E4CB8" w:rsidRDefault="007E4CB8" w:rsidP="007E4CB8">
      <w:r w:rsidRPr="007E4CB8">
        <w:t>A strong organic foundation built on authoritative content and technical precision creates the perfect asset for amplification through a modernized paid media engine.</w:t>
      </w:r>
    </w:p>
    <w:p w14:paraId="09144263" w14:textId="77777777" w:rsidR="007E4CB8" w:rsidRPr="007E4CB8" w:rsidRDefault="007E4CB8" w:rsidP="007E4CB8">
      <w:pPr>
        <w:rPr>
          <w:b/>
          <w:bCs/>
        </w:rPr>
      </w:pPr>
      <w:r w:rsidRPr="007E4CB8">
        <w:rPr>
          <w:b/>
          <w:bCs/>
        </w:rPr>
        <w:t>4. Modernizing Paid Media for a Consolidated, AI-Powered Approach</w:t>
      </w:r>
    </w:p>
    <w:p w14:paraId="694376ED" w14:textId="77777777" w:rsidR="007E4CB8" w:rsidRPr="007E4CB8" w:rsidRDefault="007E4CB8" w:rsidP="007E4CB8">
      <w:r w:rsidRPr="007E4CB8">
        <w:t>Our paid media strategy must also evolve beyond outdated practices. In today's AI-driven advertising ecosystem, complexity and hyper-segmentation have become liabilities. They fragment performance data and starve algorithms of the volume needed to learn and optimize effectively. We will move toward a simpler, consolidated, and automation-first model.</w:t>
      </w:r>
    </w:p>
    <w:p w14:paraId="5C364D52" w14:textId="77777777" w:rsidR="007E4CB8" w:rsidRPr="007E4CB8" w:rsidRDefault="007E4CB8" w:rsidP="007E4CB8">
      <w:r w:rsidRPr="007E4CB8">
        <w:lastRenderedPageBreak/>
        <w:t>Common PPC mistakes currently eroding performance include:</w:t>
      </w:r>
    </w:p>
    <w:p w14:paraId="2A4119DB" w14:textId="77777777" w:rsidR="007E4CB8" w:rsidRPr="007E4CB8" w:rsidRDefault="007E4CB8" w:rsidP="007E4CB8">
      <w:pPr>
        <w:numPr>
          <w:ilvl w:val="0"/>
          <w:numId w:val="5"/>
        </w:numPr>
      </w:pPr>
      <w:proofErr w:type="spellStart"/>
      <w:r w:rsidRPr="007E4CB8">
        <w:rPr>
          <w:b/>
          <w:bCs/>
        </w:rPr>
        <w:t>Oversegmenting</w:t>
      </w:r>
      <w:proofErr w:type="spellEnd"/>
      <w:r w:rsidRPr="007E4CB8">
        <w:rPr>
          <w:b/>
          <w:bCs/>
        </w:rPr>
        <w:t xml:space="preserve"> campaign structures</w:t>
      </w:r>
      <w:r w:rsidRPr="007E4CB8">
        <w:t>, which fragments data and prevents machine learning from reaching its potential.</w:t>
      </w:r>
    </w:p>
    <w:p w14:paraId="1E89C2F3" w14:textId="77777777" w:rsidR="007E4CB8" w:rsidRPr="007E4CB8" w:rsidRDefault="007E4CB8" w:rsidP="007E4CB8">
      <w:pPr>
        <w:numPr>
          <w:ilvl w:val="0"/>
          <w:numId w:val="5"/>
        </w:numPr>
      </w:pPr>
      <w:r w:rsidRPr="007E4CB8">
        <w:rPr>
          <w:b/>
          <w:bCs/>
        </w:rPr>
        <w:t>Neglecting continuous A/B testing</w:t>
      </w:r>
      <w:r w:rsidRPr="007E4CB8">
        <w:t xml:space="preserve"> for ad copy, landing pages, and creative assets, leading to performance plateaus.</w:t>
      </w:r>
    </w:p>
    <w:p w14:paraId="26089655" w14:textId="77777777" w:rsidR="007E4CB8" w:rsidRPr="007E4CB8" w:rsidRDefault="007E4CB8" w:rsidP="007E4CB8">
      <w:pPr>
        <w:numPr>
          <w:ilvl w:val="0"/>
          <w:numId w:val="5"/>
        </w:numPr>
      </w:pPr>
      <w:r w:rsidRPr="007E4CB8">
        <w:rPr>
          <w:b/>
          <w:bCs/>
        </w:rPr>
        <w:t>Mismanaging conversion tracking</w:t>
      </w:r>
      <w:r w:rsidRPr="007E4CB8">
        <w:t xml:space="preserve"> and failing to leverage valuable first-party data to inform bidding strategies.</w:t>
      </w:r>
    </w:p>
    <w:p w14:paraId="327BFB3E" w14:textId="77777777" w:rsidR="007E4CB8" w:rsidRPr="007E4CB8" w:rsidRDefault="007E4CB8" w:rsidP="007E4CB8">
      <w:pPr>
        <w:numPr>
          <w:ilvl w:val="0"/>
          <w:numId w:val="5"/>
        </w:numPr>
      </w:pPr>
      <w:r w:rsidRPr="007E4CB8">
        <w:rPr>
          <w:b/>
          <w:bCs/>
        </w:rPr>
        <w:t>Overlooking or relying on low-quality automated ad assets</w:t>
      </w:r>
      <w:r w:rsidRPr="007E4CB8">
        <w:t>, which leads to irrelevant or sloppy ad formats.</w:t>
      </w:r>
    </w:p>
    <w:p w14:paraId="5962547C" w14:textId="77777777" w:rsidR="007E4CB8" w:rsidRPr="007E4CB8" w:rsidRDefault="007E4CB8" w:rsidP="007E4CB8">
      <w:r w:rsidRPr="007E4CB8">
        <w:t xml:space="preserve">Our strategic shift will be toward an </w:t>
      </w:r>
      <w:r w:rsidRPr="007E4CB8">
        <w:rPr>
          <w:b/>
          <w:bCs/>
        </w:rPr>
        <w:t>automation-first PPC model</w:t>
      </w:r>
      <w:r w:rsidRPr="007E4CB8">
        <w:t xml:space="preserve"> built on these core tenets:</w:t>
      </w:r>
    </w:p>
    <w:p w14:paraId="2C500685" w14:textId="77777777" w:rsidR="007E4CB8" w:rsidRPr="007E4CB8" w:rsidRDefault="007E4CB8" w:rsidP="007E4CB8">
      <w:pPr>
        <w:numPr>
          <w:ilvl w:val="0"/>
          <w:numId w:val="6"/>
        </w:numPr>
      </w:pPr>
      <w:r w:rsidRPr="007E4CB8">
        <w:rPr>
          <w:b/>
          <w:bCs/>
        </w:rPr>
        <w:t>Adopt the Hagakure Method:</w:t>
      </w:r>
      <w:r w:rsidRPr="007E4CB8">
        <w:t xml:space="preserve"> We will consolidate spend into fewer, high-budget campaigns to provide Google’s algorithms with the dense conversion data required for effective machine learning and optimization.</w:t>
      </w:r>
    </w:p>
    <w:p w14:paraId="1516DE42" w14:textId="77777777" w:rsidR="007E4CB8" w:rsidRPr="007E4CB8" w:rsidRDefault="007E4CB8" w:rsidP="007E4CB8">
      <w:pPr>
        <w:numPr>
          <w:ilvl w:val="0"/>
          <w:numId w:val="6"/>
        </w:numPr>
      </w:pPr>
      <w:r w:rsidRPr="007E4CB8">
        <w:rPr>
          <w:b/>
          <w:bCs/>
        </w:rPr>
        <w:t>Leverage AI-Powered Tools:</w:t>
      </w:r>
      <w:r w:rsidRPr="007E4CB8">
        <w:t xml:space="preserve"> We will systematically leverage features like Google's AI Max experiments to accelerate testing and use Search Term categories for RSAs to extract superior user intent insights.</w:t>
      </w:r>
    </w:p>
    <w:p w14:paraId="29593776" w14:textId="77777777" w:rsidR="007E4CB8" w:rsidRPr="007E4CB8" w:rsidRDefault="007E4CB8" w:rsidP="007E4CB8">
      <w:pPr>
        <w:numPr>
          <w:ilvl w:val="0"/>
          <w:numId w:val="6"/>
        </w:numPr>
      </w:pPr>
      <w:r w:rsidRPr="007E4CB8">
        <w:rPr>
          <w:b/>
          <w:bCs/>
        </w:rPr>
        <w:t>Trust Smart Bidding &amp; Broad Match:</w:t>
      </w:r>
      <w:r w:rsidRPr="007E4CB8">
        <w:t xml:space="preserve"> We will combine broad match keywords with automated bidding strategies (like Target CPA or Target ROAS). This allows us to capture a wider range of relevant queries efficiently while letting the algorithm manage bids at scale.</w:t>
      </w:r>
    </w:p>
    <w:p w14:paraId="5EB16728" w14:textId="77777777" w:rsidR="007E4CB8" w:rsidRPr="007E4CB8" w:rsidRDefault="007E4CB8" w:rsidP="007E4CB8">
      <w:r w:rsidRPr="007E4CB8">
        <w:t>However, a perfectly consolidated paid media engine is wasted without a robust distribution strategy to amplify our most valuable assets and engage buyers across their entire journey.</w:t>
      </w:r>
    </w:p>
    <w:p w14:paraId="56CF59B3" w14:textId="77777777" w:rsidR="007E4CB8" w:rsidRPr="007E4CB8" w:rsidRDefault="007E4CB8" w:rsidP="007E4CB8">
      <w:pPr>
        <w:rPr>
          <w:b/>
          <w:bCs/>
        </w:rPr>
      </w:pPr>
      <w:r w:rsidRPr="007E4CB8">
        <w:rPr>
          <w:b/>
          <w:bCs/>
        </w:rPr>
        <w:t>5. Activating a Multi-Channel Distribution Ecosystem</w:t>
      </w:r>
    </w:p>
    <w:p w14:paraId="6BB0FEA4" w14:textId="77777777" w:rsidR="007E4CB8" w:rsidRPr="007E4CB8" w:rsidRDefault="007E4CB8" w:rsidP="007E4CB8">
      <w:r w:rsidRPr="007E4CB8">
        <w:t>A "publish and pray" approach to content is no longer viable. In a world of fragmented buyer journeys, proactive content distribution across a diverse ecosystem of platforms is critical for reaching our audience where they are actively learning and making decisions.</w:t>
      </w:r>
    </w:p>
    <w:p w14:paraId="0025D8E3" w14:textId="77777777" w:rsidR="007E4CB8" w:rsidRPr="007E4CB8" w:rsidRDefault="007E4CB8" w:rsidP="007E4CB8">
      <w:r w:rsidRPr="007E4CB8">
        <w:t xml:space="preserve">We will adopt an </w:t>
      </w:r>
      <w:r w:rsidRPr="007E4CB8">
        <w:rPr>
          <w:b/>
          <w:bCs/>
        </w:rPr>
        <w:t>"Organic Plus"</w:t>
      </w:r>
      <w:r w:rsidRPr="007E4CB8">
        <w:t xml:space="preserve"> model for distribution. This is the strategic amplification of our best organic content with targeted paid media. The initial goal is not direct conversion but to drive engagement, visibility, and conversation first. By amplifying our most valuable assets, we build brand familiarity and authority across the channels our </w:t>
      </w:r>
      <w:proofErr w:type="gramStart"/>
      <w:r w:rsidRPr="007E4CB8">
        <w:t>buyers</w:t>
      </w:r>
      <w:proofErr w:type="gramEnd"/>
      <w:r w:rsidRPr="007E4CB8">
        <w:t xml:space="preserve"> trust.</w:t>
      </w:r>
    </w:p>
    <w:p w14:paraId="46FE20F4" w14:textId="77777777" w:rsidR="007E4CB8" w:rsidRPr="007E4CB8" w:rsidRDefault="007E4CB8" w:rsidP="007E4CB8">
      <w:r w:rsidRPr="007E4CB8">
        <w:rPr>
          <w:b/>
          <w:bCs/>
        </w:rPr>
        <w:t>Key Distribution Channels &amp; Target Audience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0"/>
        <w:gridCol w:w="7394"/>
      </w:tblGrid>
      <w:tr w:rsidR="007E4CB8" w:rsidRPr="007E4CB8" w14:paraId="0CC4B1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431C17" w14:textId="77777777" w:rsidR="007E4CB8" w:rsidRPr="007E4CB8" w:rsidRDefault="007E4CB8" w:rsidP="007E4CB8">
            <w:r w:rsidRPr="007E4CB8">
              <w:t>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9725A" w14:textId="77777777" w:rsidR="007E4CB8" w:rsidRPr="007E4CB8" w:rsidRDefault="007E4CB8" w:rsidP="007E4CB8">
            <w:r w:rsidRPr="007E4CB8">
              <w:t>Strategic Focus</w:t>
            </w:r>
          </w:p>
        </w:tc>
      </w:tr>
      <w:tr w:rsidR="007E4CB8" w:rsidRPr="007E4CB8" w14:paraId="6639EE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EA92A8" w14:textId="77777777" w:rsidR="007E4CB8" w:rsidRPr="007E4CB8" w:rsidRDefault="007E4CB8" w:rsidP="007E4CB8">
            <w:r w:rsidRPr="007E4CB8">
              <w:rPr>
                <w:b/>
                <w:bCs/>
              </w:rPr>
              <w:t>LinkedIn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934C2" w14:textId="77777777" w:rsidR="007E4CB8" w:rsidRPr="007E4CB8" w:rsidRDefault="007E4CB8" w:rsidP="007E4CB8">
            <w:r w:rsidRPr="007E4CB8">
              <w:t>Target B2B buyers, executives, and agency leads. Focus on genuine thought leadership and real stories, not sales pitches.</w:t>
            </w:r>
          </w:p>
        </w:tc>
      </w:tr>
      <w:tr w:rsidR="007E4CB8" w:rsidRPr="007E4CB8" w14:paraId="2EB6D1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8E5068" w14:textId="77777777" w:rsidR="007E4CB8" w:rsidRPr="007E4CB8" w:rsidRDefault="007E4CB8" w:rsidP="007E4CB8">
            <w:r w:rsidRPr="007E4CB8">
              <w:rPr>
                <w:b/>
                <w:bCs/>
              </w:rPr>
              <w:t>YouTube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F8CBD" w14:textId="77777777" w:rsidR="007E4CB8" w:rsidRPr="007E4CB8" w:rsidRDefault="007E4CB8" w:rsidP="007E4CB8">
            <w:r w:rsidRPr="007E4CB8">
              <w:t>Reach DIYers, visual learners, and problem-aware buyers. Focus on tutorials, comparisons, and content that aids in evaluation.</w:t>
            </w:r>
          </w:p>
        </w:tc>
      </w:tr>
      <w:tr w:rsidR="007E4CB8" w:rsidRPr="007E4CB8" w14:paraId="5847B2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9B8695" w14:textId="77777777" w:rsidR="007E4CB8" w:rsidRPr="007E4CB8" w:rsidRDefault="007E4CB8" w:rsidP="007E4CB8">
            <w:r w:rsidRPr="007E4CB8">
              <w:rPr>
                <w:b/>
                <w:bCs/>
              </w:rPr>
              <w:t>TikTok</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6C532" w14:textId="77777777" w:rsidR="007E4CB8" w:rsidRPr="007E4CB8" w:rsidRDefault="007E4CB8" w:rsidP="007E4CB8">
            <w:r w:rsidRPr="007E4CB8">
              <w:t>Connect with impulse buyers, creators, and SMB founders. Focus on authenticity, speed, and cultural fluency.</w:t>
            </w:r>
          </w:p>
        </w:tc>
      </w:tr>
      <w:tr w:rsidR="007E4CB8" w:rsidRPr="007E4CB8" w14:paraId="63EEEB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879BD5" w14:textId="77777777" w:rsidR="007E4CB8" w:rsidRPr="007E4CB8" w:rsidRDefault="007E4CB8" w:rsidP="007E4CB8">
            <w:r w:rsidRPr="007E4CB8">
              <w:rPr>
                <w:b/>
                <w:bCs/>
              </w:rPr>
              <w:t>Reddit &amp; Facebook Groups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209CD" w14:textId="77777777" w:rsidR="007E4CB8" w:rsidRPr="007E4CB8" w:rsidRDefault="007E4CB8" w:rsidP="007E4CB8">
            <w:r w:rsidRPr="007E4CB8">
              <w:t>Engage high-intent researchers, skeptics, and niche hobbyists. Focus on participating in authentic conversations within micro-communities.</w:t>
            </w:r>
          </w:p>
        </w:tc>
      </w:tr>
    </w:tbl>
    <w:p w14:paraId="5FE0460A" w14:textId="77777777" w:rsidR="007E4CB8" w:rsidRPr="007E4CB8" w:rsidRDefault="007E4CB8" w:rsidP="007E4CB8">
      <w:r w:rsidRPr="007E4CB8">
        <w:t>This multi-channel presence demands that we evolve how we measure success and focus on the metrics that truly reflect business impact.</w:t>
      </w:r>
    </w:p>
    <w:p w14:paraId="39EBD483" w14:textId="77777777" w:rsidR="007E4CB8" w:rsidRPr="007E4CB8" w:rsidRDefault="007E4CB8" w:rsidP="007E4CB8">
      <w:pPr>
        <w:rPr>
          <w:b/>
          <w:bCs/>
        </w:rPr>
      </w:pPr>
      <w:r w:rsidRPr="007E4CB8">
        <w:rPr>
          <w:b/>
          <w:bCs/>
        </w:rPr>
        <w:t>6. Redefining Success: A New Measurement Framework</w:t>
      </w:r>
    </w:p>
    <w:p w14:paraId="27446821" w14:textId="77777777" w:rsidR="007E4CB8" w:rsidRPr="007E4CB8" w:rsidRDefault="007E4CB8" w:rsidP="007E4CB8">
      <w:r w:rsidRPr="007E4CB8">
        <w:lastRenderedPageBreak/>
        <w:t>A drop in traffic can be meaningless if lead quality and revenue are increasing. We must therefore shift our measurement paradigm from chasing vanity metrics to driving tangible business value. Traditional indicators like keyword rankings and raw traffic are becoming obsolete in a world of zero-click searches and AI-generated answers. Our new framework will prioritize business outcomes above all else.</w:t>
      </w:r>
    </w:p>
    <w:p w14:paraId="065B78DB" w14:textId="77777777" w:rsidR="007E4CB8" w:rsidRPr="007E4CB8" w:rsidRDefault="007E4CB8" w:rsidP="007E4CB8">
      <w:r w:rsidRPr="007E4CB8">
        <w:t>Our new multi-faceted measurement framework will focus on:</w:t>
      </w:r>
    </w:p>
    <w:p w14:paraId="7E382C3E" w14:textId="77777777" w:rsidR="007E4CB8" w:rsidRPr="007E4CB8" w:rsidRDefault="007E4CB8" w:rsidP="007E4CB8">
      <w:pPr>
        <w:numPr>
          <w:ilvl w:val="0"/>
          <w:numId w:val="7"/>
        </w:numPr>
      </w:pPr>
      <w:r w:rsidRPr="007E4CB8">
        <w:rPr>
          <w:b/>
          <w:bCs/>
        </w:rPr>
        <w:t>Business Outcomes:</w:t>
      </w:r>
      <w:r w:rsidRPr="007E4CB8">
        <w:t xml:space="preserve"> Prioritize metrics that connect directly to revenue, including </w:t>
      </w:r>
      <w:r w:rsidRPr="007E4CB8">
        <w:rPr>
          <w:b/>
          <w:bCs/>
        </w:rPr>
        <w:t>Lead Quality</w:t>
      </w:r>
      <w:r w:rsidRPr="007E4CB8">
        <w:t xml:space="preserve">, </w:t>
      </w:r>
      <w:r w:rsidRPr="007E4CB8">
        <w:rPr>
          <w:b/>
          <w:bCs/>
        </w:rPr>
        <w:t>Conversion Rates</w:t>
      </w:r>
      <w:r w:rsidRPr="007E4CB8">
        <w:t xml:space="preserve">, and </w:t>
      </w:r>
      <w:r w:rsidRPr="007E4CB8">
        <w:rPr>
          <w:b/>
          <w:bCs/>
        </w:rPr>
        <w:t>Customer Lifetime Value (CLV)</w:t>
      </w:r>
      <w:r w:rsidRPr="007E4CB8">
        <w:t>. These are the ultimate indicators of success.</w:t>
      </w:r>
    </w:p>
    <w:p w14:paraId="4C0639B0" w14:textId="77777777" w:rsidR="007E4CB8" w:rsidRPr="007E4CB8" w:rsidRDefault="007E4CB8" w:rsidP="007E4CB8">
      <w:pPr>
        <w:numPr>
          <w:ilvl w:val="0"/>
          <w:numId w:val="7"/>
        </w:numPr>
      </w:pPr>
      <w:r w:rsidRPr="007E4CB8">
        <w:rPr>
          <w:b/>
          <w:bCs/>
        </w:rPr>
        <w:t>User Engagement:</w:t>
      </w:r>
      <w:r w:rsidRPr="007E4CB8">
        <w:t xml:space="preserve"> Track GA4 metrics like </w:t>
      </w:r>
      <w:r w:rsidRPr="007E4CB8">
        <w:rPr>
          <w:b/>
          <w:bCs/>
        </w:rPr>
        <w:t>Engagement Rate</w:t>
      </w:r>
      <w:r w:rsidRPr="007E4CB8">
        <w:t xml:space="preserve"> and </w:t>
      </w:r>
      <w:r w:rsidRPr="007E4CB8">
        <w:rPr>
          <w:b/>
          <w:bCs/>
        </w:rPr>
        <w:t>Scroll Depth</w:t>
      </w:r>
      <w:r w:rsidRPr="007E4CB8">
        <w:t>. These tell us if the content we create is truly resonating with the audience that does arrive on our site.</w:t>
      </w:r>
    </w:p>
    <w:p w14:paraId="25DFF5D2" w14:textId="77777777" w:rsidR="007E4CB8" w:rsidRPr="007E4CB8" w:rsidRDefault="007E4CB8" w:rsidP="007E4CB8">
      <w:pPr>
        <w:numPr>
          <w:ilvl w:val="0"/>
          <w:numId w:val="7"/>
        </w:numPr>
      </w:pPr>
      <w:r w:rsidRPr="007E4CB8">
        <w:rPr>
          <w:b/>
          <w:bCs/>
        </w:rPr>
        <w:t>Brand Health &amp; Authority:</w:t>
      </w:r>
      <w:r w:rsidRPr="007E4CB8">
        <w:t xml:space="preserve"> Monitor the growth of </w:t>
      </w:r>
      <w:r w:rsidRPr="007E4CB8">
        <w:rPr>
          <w:b/>
          <w:bCs/>
        </w:rPr>
        <w:t>Branded Search</w:t>
      </w:r>
      <w:r w:rsidRPr="007E4CB8">
        <w:t xml:space="preserve"> queries and </w:t>
      </w:r>
      <w:r w:rsidRPr="007E4CB8">
        <w:rPr>
          <w:b/>
          <w:bCs/>
        </w:rPr>
        <w:t>Direct Traffic</w:t>
      </w:r>
      <w:r w:rsidRPr="007E4CB8">
        <w:t>. A steady increase in these metrics is a powerful indicator of growing brand recall and market presence.</w:t>
      </w:r>
    </w:p>
    <w:p w14:paraId="1BE64DD0" w14:textId="77777777" w:rsidR="007E4CB8" w:rsidRPr="007E4CB8" w:rsidRDefault="007E4CB8" w:rsidP="007E4CB8">
      <w:pPr>
        <w:numPr>
          <w:ilvl w:val="0"/>
          <w:numId w:val="7"/>
        </w:numPr>
      </w:pPr>
      <w:r w:rsidRPr="007E4CB8">
        <w:rPr>
          <w:b/>
          <w:bCs/>
        </w:rPr>
        <w:t>AI Citations &amp; Share of Voice:</w:t>
      </w:r>
      <w:r w:rsidRPr="007E4CB8">
        <w:t xml:space="preserve"> Track the frequency of brand citations and mentions within AI-generated responses (e.g., AI Overviews, ChatGPT) to measure our share of voice and influence in the generative ecosystem.</w:t>
      </w:r>
    </w:p>
    <w:p w14:paraId="6D43D3D7" w14:textId="77777777" w:rsidR="007E4CB8" w:rsidRPr="007E4CB8" w:rsidRDefault="007E4CB8" w:rsidP="007E4CB8">
      <w:r w:rsidRPr="007E4CB8">
        <w:t>With this new framework in place, we can move forward with a clear and unified purpose.</w:t>
      </w:r>
    </w:p>
    <w:p w14:paraId="5E22D08C" w14:textId="77777777" w:rsidR="007E4CB8" w:rsidRPr="007E4CB8" w:rsidRDefault="007E4CB8" w:rsidP="007E4CB8">
      <w:pPr>
        <w:rPr>
          <w:b/>
          <w:bCs/>
        </w:rPr>
      </w:pPr>
      <w:r w:rsidRPr="007E4CB8">
        <w:rPr>
          <w:b/>
          <w:bCs/>
        </w:rPr>
        <w:t>7. Strategic Imperatives &amp; Next Steps</w:t>
      </w:r>
    </w:p>
    <w:p w14:paraId="78A764FF" w14:textId="77777777" w:rsidR="007E4CB8" w:rsidRPr="007E4CB8" w:rsidRDefault="007E4CB8" w:rsidP="007E4CB8">
      <w:r w:rsidRPr="007E4CB8">
        <w:t>Our future growth depends on executing a unified strategy that is brand-led, AI-aware, and relentlessly focused on the buyer's journey across all channels. We must move beyond siloed functions and operate as an integrated growth team.</w:t>
      </w:r>
    </w:p>
    <w:p w14:paraId="48DA782F" w14:textId="77777777" w:rsidR="007E4CB8" w:rsidRPr="007E4CB8" w:rsidRDefault="007E4CB8" w:rsidP="007E4CB8">
      <w:r w:rsidRPr="007E4CB8">
        <w:t>To initiate this transformation, we will execute the following strategic imperatives:</w:t>
      </w:r>
    </w:p>
    <w:p w14:paraId="00416C22" w14:textId="77777777" w:rsidR="007E4CB8" w:rsidRPr="007E4CB8" w:rsidRDefault="007E4CB8" w:rsidP="007E4CB8">
      <w:pPr>
        <w:numPr>
          <w:ilvl w:val="0"/>
          <w:numId w:val="8"/>
        </w:numPr>
      </w:pPr>
      <w:r w:rsidRPr="007E4CB8">
        <w:rPr>
          <w:b/>
          <w:bCs/>
        </w:rPr>
        <w:t>Conduct a PPC Account Audit:</w:t>
      </w:r>
      <w:r w:rsidRPr="007E4CB8">
        <w:t xml:space="preserve"> Evaluate our current campaign structure against the principles of consolidation and automation, identifying immediate opportunities to improve data density and efficiency.</w:t>
      </w:r>
    </w:p>
    <w:p w14:paraId="68DE0BA5" w14:textId="77777777" w:rsidR="007E4CB8" w:rsidRPr="007E4CB8" w:rsidRDefault="007E4CB8" w:rsidP="007E4CB8">
      <w:pPr>
        <w:numPr>
          <w:ilvl w:val="0"/>
          <w:numId w:val="8"/>
        </w:numPr>
      </w:pPr>
      <w:r w:rsidRPr="007E4CB8">
        <w:rPr>
          <w:b/>
          <w:bCs/>
        </w:rPr>
        <w:t>Develop a Buyer-Centric Content Plan:</w:t>
      </w:r>
      <w:r w:rsidRPr="007E4CB8">
        <w:t xml:space="preserve"> Map key customer friction points and develop a new content calendar that addresses them with unique, point-of-view-driven assets, including a dedicated short-form video initiative.</w:t>
      </w:r>
    </w:p>
    <w:p w14:paraId="2971BB18" w14:textId="77777777" w:rsidR="007E4CB8" w:rsidRPr="007E4CB8" w:rsidRDefault="007E4CB8" w:rsidP="007E4CB8">
      <w:pPr>
        <w:numPr>
          <w:ilvl w:val="0"/>
          <w:numId w:val="8"/>
        </w:numPr>
      </w:pPr>
      <w:r w:rsidRPr="007E4CB8">
        <w:rPr>
          <w:b/>
          <w:bCs/>
        </w:rPr>
        <w:t>Establish an AI Visibility Baseline:</w:t>
      </w:r>
      <w:r w:rsidRPr="007E4CB8">
        <w:t xml:space="preserve"> Implement tracking to monitor our brand's citations and mentions across key AI platforms (Google AI Overviews, ChatGPT) to establish a baseline for measuring GEO progress.</w:t>
      </w:r>
    </w:p>
    <w:p w14:paraId="0B235D24" w14:textId="77777777" w:rsidR="007E4CB8" w:rsidRPr="007E4CB8" w:rsidRDefault="007E4CB8" w:rsidP="007E4CB8">
      <w:pPr>
        <w:numPr>
          <w:ilvl w:val="0"/>
          <w:numId w:val="8"/>
        </w:numPr>
      </w:pPr>
      <w:r w:rsidRPr="007E4CB8">
        <w:rPr>
          <w:b/>
          <w:bCs/>
        </w:rPr>
        <w:t>Revise Marketing Dashboards:</w:t>
      </w:r>
      <w:r w:rsidRPr="007E4CB8">
        <w:t xml:space="preserve"> Redesign our performance dashboards to de-emphasize keyword rankings and elevate metrics related to user engagement, lead quality, brand query growth, and business impact.</w:t>
      </w:r>
    </w:p>
    <w:p w14:paraId="322CBF76" w14:textId="77777777" w:rsidR="0081715A" w:rsidRDefault="0081715A"/>
    <w:sectPr w:rsidR="00817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5C1"/>
    <w:multiLevelType w:val="multilevel"/>
    <w:tmpl w:val="F29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6A67"/>
    <w:multiLevelType w:val="multilevel"/>
    <w:tmpl w:val="7AF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4F90"/>
    <w:multiLevelType w:val="multilevel"/>
    <w:tmpl w:val="0F3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626D"/>
    <w:multiLevelType w:val="multilevel"/>
    <w:tmpl w:val="6890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3346A6"/>
    <w:multiLevelType w:val="multilevel"/>
    <w:tmpl w:val="482A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B4D28"/>
    <w:multiLevelType w:val="multilevel"/>
    <w:tmpl w:val="5EF2CEA8"/>
    <w:lvl w:ilvl="0">
      <w:start w:val="1"/>
      <w:numFmt w:val="decimal"/>
      <w:lvlText w:val="%1."/>
      <w:lvlJc w:val="left"/>
      <w:pPr>
        <w:tabs>
          <w:tab w:val="num" w:pos="720"/>
        </w:tabs>
        <w:ind w:left="720" w:hanging="720"/>
      </w:pPr>
    </w:lvl>
    <w:lvl w:ilvl="1">
      <w:start w:val="1"/>
      <w:numFmt w:val="decimal"/>
      <w:pStyle w:val="Lis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E4479D9"/>
    <w:multiLevelType w:val="hybridMultilevel"/>
    <w:tmpl w:val="F616762A"/>
    <w:lvl w:ilvl="0" w:tplc="E74C03C2">
      <w:start w:val="1"/>
      <w:numFmt w:val="bullet"/>
      <w:lvlText w:val=""/>
      <w:lvlJc w:val="left"/>
      <w:pPr>
        <w:ind w:left="1080" w:hanging="720"/>
      </w:pPr>
      <w:rPr>
        <w:rFonts w:ascii="Symbol" w:hAnsi="Symbol" w:hint="default"/>
      </w:rPr>
    </w:lvl>
    <w:lvl w:ilvl="1" w:tplc="9A3437AE">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8D22F57"/>
    <w:multiLevelType w:val="multilevel"/>
    <w:tmpl w:val="9260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7034">
    <w:abstractNumId w:val="6"/>
  </w:num>
  <w:num w:numId="2" w16cid:durableId="1590771872">
    <w:abstractNumId w:val="5"/>
  </w:num>
  <w:num w:numId="3" w16cid:durableId="1913273797">
    <w:abstractNumId w:val="0"/>
  </w:num>
  <w:num w:numId="4" w16cid:durableId="2137597344">
    <w:abstractNumId w:val="7"/>
  </w:num>
  <w:num w:numId="5" w16cid:durableId="1502694042">
    <w:abstractNumId w:val="2"/>
  </w:num>
  <w:num w:numId="6" w16cid:durableId="422067332">
    <w:abstractNumId w:val="4"/>
  </w:num>
  <w:num w:numId="7" w16cid:durableId="775371256">
    <w:abstractNumId w:val="1"/>
  </w:num>
  <w:num w:numId="8" w16cid:durableId="736981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B8"/>
    <w:rsid w:val="000A7310"/>
    <w:rsid w:val="006D5A64"/>
    <w:rsid w:val="007E4CB8"/>
    <w:rsid w:val="0081715A"/>
    <w:rsid w:val="00A40263"/>
    <w:rsid w:val="00A50C54"/>
    <w:rsid w:val="00C0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207F"/>
  <w15:chartTrackingRefBased/>
  <w15:docId w15:val="{7C448DF4-A293-4CFD-A02C-050A5DF3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310"/>
  </w:style>
  <w:style w:type="paragraph" w:styleId="Heading1">
    <w:name w:val="heading 1"/>
    <w:basedOn w:val="Normal"/>
    <w:next w:val="Normal"/>
    <w:link w:val="Heading1Char"/>
    <w:uiPriority w:val="9"/>
    <w:qFormat/>
    <w:rsid w:val="007E4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CB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CB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4CB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4C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C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C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C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Level2">
    <w:name w:val="List - Level 2"/>
    <w:basedOn w:val="ListParagraph"/>
    <w:link w:val="List-Level2Char"/>
    <w:qFormat/>
    <w:rsid w:val="0081715A"/>
    <w:pPr>
      <w:numPr>
        <w:ilvl w:val="1"/>
        <w:numId w:val="2"/>
      </w:numPr>
      <w:ind w:left="900" w:hanging="450"/>
    </w:pPr>
    <w:rPr>
      <w:rFonts w:ascii="Source Sans Pro" w:hAnsi="Source Sans Pro"/>
    </w:rPr>
  </w:style>
  <w:style w:type="character" w:customStyle="1" w:styleId="List-Level2Char">
    <w:name w:val="List - Level 2 Char"/>
    <w:basedOn w:val="DefaultParagraphFont"/>
    <w:link w:val="List-Level2"/>
    <w:rsid w:val="0081715A"/>
    <w:rPr>
      <w:rFonts w:ascii="Source Sans Pro" w:hAnsi="Source Sans Pro"/>
      <w:sz w:val="28"/>
      <w:szCs w:val="28"/>
    </w:rPr>
  </w:style>
  <w:style w:type="paragraph" w:styleId="ListParagraph">
    <w:name w:val="List Paragraph"/>
    <w:basedOn w:val="Normal"/>
    <w:uiPriority w:val="34"/>
    <w:qFormat/>
    <w:rsid w:val="0081715A"/>
    <w:pPr>
      <w:ind w:left="720"/>
      <w:contextualSpacing/>
    </w:pPr>
  </w:style>
  <w:style w:type="character" w:customStyle="1" w:styleId="Heading1Char">
    <w:name w:val="Heading 1 Char"/>
    <w:basedOn w:val="DefaultParagraphFont"/>
    <w:link w:val="Heading1"/>
    <w:uiPriority w:val="9"/>
    <w:rsid w:val="007E4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CB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CB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4CB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4C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4C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4C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4C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C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C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4C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4CB8"/>
    <w:rPr>
      <w:i/>
      <w:iCs/>
      <w:color w:val="404040" w:themeColor="text1" w:themeTint="BF"/>
    </w:rPr>
  </w:style>
  <w:style w:type="character" w:styleId="IntenseEmphasis">
    <w:name w:val="Intense Emphasis"/>
    <w:basedOn w:val="DefaultParagraphFont"/>
    <w:uiPriority w:val="21"/>
    <w:qFormat/>
    <w:rsid w:val="007E4CB8"/>
    <w:rPr>
      <w:i/>
      <w:iCs/>
      <w:color w:val="2F5496" w:themeColor="accent1" w:themeShade="BF"/>
    </w:rPr>
  </w:style>
  <w:style w:type="paragraph" w:styleId="IntenseQuote">
    <w:name w:val="Intense Quote"/>
    <w:basedOn w:val="Normal"/>
    <w:next w:val="Normal"/>
    <w:link w:val="IntenseQuoteChar"/>
    <w:uiPriority w:val="30"/>
    <w:qFormat/>
    <w:rsid w:val="007E4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CB8"/>
    <w:rPr>
      <w:i/>
      <w:iCs/>
      <w:color w:val="2F5496" w:themeColor="accent1" w:themeShade="BF"/>
    </w:rPr>
  </w:style>
  <w:style w:type="character" w:styleId="IntenseReference">
    <w:name w:val="Intense Reference"/>
    <w:basedOn w:val="DefaultParagraphFont"/>
    <w:uiPriority w:val="32"/>
    <w:qFormat/>
    <w:rsid w:val="007E4C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1775</Words>
  <Characters>10122</Characters>
  <Application>Microsoft Office Word</Application>
  <DocSecurity>0</DocSecurity>
  <Lines>84</Lines>
  <Paragraphs>23</Paragraphs>
  <ScaleCrop>false</ScaleCrop>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Bairey</dc:creator>
  <cp:keywords/>
  <dc:description/>
  <cp:lastModifiedBy>Maya Bairey</cp:lastModifiedBy>
  <cp:revision>1</cp:revision>
  <dcterms:created xsi:type="dcterms:W3CDTF">2025-10-19T19:24:00Z</dcterms:created>
  <dcterms:modified xsi:type="dcterms:W3CDTF">2025-10-19T19:25:00Z</dcterms:modified>
</cp:coreProperties>
</file>