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115F5" w14:textId="7DFA3085" w:rsidR="0076662C" w:rsidRPr="00F82755" w:rsidRDefault="009679FB" w:rsidP="00F82755">
      <w:pPr>
        <w:widowControl/>
        <w:spacing w:before="120" w:after="120"/>
        <w:jc w:val="center"/>
        <w:rPr>
          <w:rStyle w:val="af2"/>
          <w:rFonts w:ascii="黑体" w:hAnsi="黑体" w:cs="宋体" w:hint="eastAsia"/>
          <w:color w:val="000000"/>
          <w:kern w:val="0"/>
          <w:sz w:val="44"/>
          <w:szCs w:val="44"/>
          <w:vertAlign w:val="baseline"/>
          <w:lang w:bidi="ar"/>
        </w:rPr>
      </w:pPr>
      <w:bookmarkStart w:id="0" w:name="AROC_TITLE_CN"/>
      <w:r w:rsidRPr="00F82755">
        <w:rPr>
          <w:rFonts w:ascii="黑体" w:eastAsia="黑体" w:hAnsi="黑体" w:cs="宋体" w:hint="eastAsia"/>
          <w:color w:val="000000"/>
          <w:kern w:val="0"/>
          <w:sz w:val="44"/>
          <w:szCs w:val="44"/>
          <w:lang w:bidi="ar"/>
        </w:rPr>
        <w:t>基于社会背景的短视频新闻检测</w:t>
      </w:r>
      <w:r w:rsidR="009A0BA0" w:rsidRPr="00F82755">
        <w:rPr>
          <w:rFonts w:ascii="黑体" w:eastAsia="黑体" w:hAnsi="黑体" w:cs="宋体" w:hint="eastAsia"/>
          <w:color w:val="000000"/>
          <w:kern w:val="0"/>
          <w:sz w:val="44"/>
          <w:szCs w:val="44"/>
          <w:lang w:bidi="ar"/>
        </w:rPr>
        <w:t>模型</w:t>
      </w:r>
      <w:r w:rsidRPr="00F82755">
        <w:rPr>
          <w:rFonts w:ascii="黑体" w:eastAsia="黑体" w:hAnsi="黑体" w:cs="宋体" w:hint="eastAsia"/>
          <w:color w:val="000000"/>
          <w:kern w:val="0"/>
          <w:sz w:val="44"/>
          <w:szCs w:val="44"/>
          <w:lang w:bidi="ar"/>
        </w:rPr>
        <w:t>设计</w:t>
      </w:r>
    </w:p>
    <w:p w14:paraId="65A7C0AE" w14:textId="7DCEBB84" w:rsidR="009679FB" w:rsidRPr="00F82755" w:rsidRDefault="009679FB" w:rsidP="0076662C">
      <w:pPr>
        <w:pStyle w:val="ab"/>
        <w:rPr>
          <w:sz w:val="32"/>
          <w:szCs w:val="32"/>
        </w:rPr>
      </w:pPr>
      <w:bookmarkStart w:id="1" w:name="AROC_AUTHORS_CN"/>
      <w:bookmarkEnd w:id="0"/>
      <w:proofErr w:type="gramStart"/>
      <w:r w:rsidRPr="00F82755">
        <w:rPr>
          <w:rFonts w:hint="eastAsia"/>
          <w:sz w:val="32"/>
          <w:szCs w:val="32"/>
        </w:rPr>
        <w:t>许嘉泓</w:t>
      </w:r>
      <w:proofErr w:type="gramEnd"/>
      <w:r w:rsidRPr="00F82755">
        <w:rPr>
          <w:rFonts w:hint="eastAsia"/>
          <w:sz w:val="32"/>
          <w:szCs w:val="32"/>
          <w:vertAlign w:val="superscript"/>
        </w:rPr>
        <w:t>1</w:t>
      </w:r>
      <w:r w:rsidRPr="00F82755">
        <w:rPr>
          <w:rFonts w:hint="eastAsia"/>
          <w:sz w:val="32"/>
          <w:szCs w:val="32"/>
        </w:rPr>
        <w:t>，</w:t>
      </w:r>
      <w:proofErr w:type="gramStart"/>
      <w:r w:rsidR="005B3D23" w:rsidRPr="00F82755">
        <w:rPr>
          <w:rFonts w:hint="eastAsia"/>
          <w:sz w:val="32"/>
          <w:szCs w:val="32"/>
        </w:rPr>
        <w:t>周子旋</w:t>
      </w:r>
      <w:proofErr w:type="gramEnd"/>
      <w:r w:rsidRPr="00F82755">
        <w:rPr>
          <w:rFonts w:hint="eastAsia"/>
          <w:sz w:val="32"/>
          <w:szCs w:val="32"/>
          <w:vertAlign w:val="superscript"/>
        </w:rPr>
        <w:t>1</w:t>
      </w:r>
      <w:r w:rsidRPr="00F82755">
        <w:rPr>
          <w:sz w:val="32"/>
          <w:szCs w:val="32"/>
        </w:rPr>
        <w:t xml:space="preserve"> </w:t>
      </w:r>
      <w:r w:rsidR="005B3D23" w:rsidRPr="00F82755">
        <w:rPr>
          <w:rFonts w:hint="eastAsia"/>
          <w:sz w:val="32"/>
          <w:szCs w:val="32"/>
        </w:rPr>
        <w:t>，欧睿达</w:t>
      </w:r>
      <w:r w:rsidR="005B3D23" w:rsidRPr="00F82755">
        <w:rPr>
          <w:rFonts w:hint="eastAsia"/>
          <w:sz w:val="32"/>
          <w:szCs w:val="32"/>
          <w:vertAlign w:val="superscript"/>
        </w:rPr>
        <w:t>1</w:t>
      </w:r>
    </w:p>
    <w:p w14:paraId="7994DFFB" w14:textId="351DD8A7" w:rsidR="009679FB" w:rsidRDefault="009679FB" w:rsidP="00F82755">
      <w:pPr>
        <w:pStyle w:val="ad"/>
        <w:spacing w:after="161"/>
        <w:jc w:val="center"/>
      </w:pPr>
      <w:bookmarkStart w:id="2" w:name="AROC_INST_CN"/>
      <w:bookmarkEnd w:id="1"/>
      <w:r>
        <w:t>(1.</w:t>
      </w:r>
      <w:r>
        <w:t>北京</w:t>
      </w:r>
      <w:r>
        <w:rPr>
          <w:rFonts w:hint="eastAsia"/>
        </w:rPr>
        <w:t>工业大学计算机学院</w:t>
      </w:r>
      <w:r>
        <w:t>，北京</w:t>
      </w:r>
      <w:r>
        <w:t xml:space="preserve"> 1000</w:t>
      </w:r>
      <w:r>
        <w:rPr>
          <w:rFonts w:hint="eastAsia"/>
        </w:rPr>
        <w:t>22</w:t>
      </w:r>
      <w:r>
        <w:t>)</w:t>
      </w:r>
    </w:p>
    <w:p w14:paraId="19A68EDC" w14:textId="77777777" w:rsidR="00F82755" w:rsidRPr="00F82755" w:rsidRDefault="00F82755" w:rsidP="00F82755"/>
    <w:p w14:paraId="14706F4B" w14:textId="49A9E01B" w:rsidR="009679FB" w:rsidRPr="00F82755" w:rsidRDefault="009679FB" w:rsidP="00E23011">
      <w:pPr>
        <w:pStyle w:val="af"/>
        <w:rPr>
          <w:rFonts w:ascii="宋体" w:eastAsia="宋体" w:hAnsi="宋体" w:hint="eastAsia"/>
        </w:rPr>
      </w:pPr>
      <w:bookmarkStart w:id="3" w:name="AROC_ABSTRACT_CN"/>
      <w:bookmarkEnd w:id="2"/>
      <w:r w:rsidRPr="00F82755">
        <w:rPr>
          <w:rStyle w:val="af1"/>
          <w:rFonts w:ascii="黑体" w:hAnsi="黑体"/>
        </w:rPr>
        <w:t>摘　要</w:t>
      </w:r>
      <w:r w:rsidRPr="00F82755">
        <w:rPr>
          <w:rFonts w:ascii="黑体" w:eastAsia="黑体" w:hAnsi="黑体"/>
        </w:rPr>
        <w:t>：</w:t>
      </w:r>
      <w:r w:rsidR="00E23011">
        <w:rPr>
          <w:rFonts w:hint="eastAsia"/>
        </w:rPr>
        <w:t xml:space="preserve"> </w:t>
      </w:r>
      <w:r w:rsidR="00E23011" w:rsidRPr="00F82755">
        <w:rPr>
          <w:rFonts w:ascii="宋体" w:eastAsia="宋体" w:hAnsi="宋体" w:hint="eastAsia"/>
          <w:szCs w:val="24"/>
        </w:rPr>
        <w:t>深度学习技术在</w:t>
      </w:r>
      <w:r w:rsidRPr="00F82755">
        <w:rPr>
          <w:rFonts w:ascii="宋体" w:eastAsia="宋体" w:hAnsi="宋体" w:hint="eastAsia"/>
          <w:szCs w:val="24"/>
        </w:rPr>
        <w:t>以文字和图片为主的传统新闻检测领域已取得较好的检测效果，但是</w:t>
      </w:r>
      <w:r w:rsidR="00E23011" w:rsidRPr="00F82755">
        <w:rPr>
          <w:rFonts w:ascii="宋体" w:eastAsia="宋体" w:hAnsi="宋体" w:hint="eastAsia"/>
          <w:szCs w:val="24"/>
        </w:rPr>
        <w:t>由于短视频新闻具有多模态、传播链较长、传播影响范围更广等特点，导致虚假短视频检测的难度和精度都需进一步提高</w:t>
      </w:r>
      <w:r w:rsidRPr="00F82755">
        <w:rPr>
          <w:rFonts w:ascii="宋体" w:eastAsia="宋体" w:hAnsi="宋体" w:hint="eastAsia"/>
          <w:szCs w:val="24"/>
        </w:rPr>
        <w:t>。本</w:t>
      </w:r>
      <w:r w:rsidR="00E23011" w:rsidRPr="00F82755">
        <w:rPr>
          <w:rFonts w:ascii="宋体" w:eastAsia="宋体" w:hAnsi="宋体" w:hint="eastAsia"/>
          <w:szCs w:val="24"/>
        </w:rPr>
        <w:t>文基于</w:t>
      </w:r>
      <w:r w:rsidRPr="00F82755">
        <w:rPr>
          <w:rFonts w:ascii="宋体" w:eastAsia="宋体" w:hAnsi="宋体" w:hint="eastAsia"/>
          <w:szCs w:val="24"/>
        </w:rPr>
        <w:t>深度学习和社会分析</w:t>
      </w:r>
      <w:r w:rsidR="00E23011" w:rsidRPr="00F82755">
        <w:rPr>
          <w:rFonts w:ascii="宋体" w:eastAsia="宋体" w:hAnsi="宋体" w:hint="eastAsia"/>
          <w:szCs w:val="24"/>
        </w:rPr>
        <w:t>技术</w:t>
      </w:r>
      <w:r w:rsidRPr="00F82755">
        <w:rPr>
          <w:rFonts w:ascii="宋体" w:eastAsia="宋体" w:hAnsi="宋体" w:hint="eastAsia"/>
          <w:szCs w:val="24"/>
        </w:rPr>
        <w:t>，</w:t>
      </w:r>
      <w:r w:rsidR="00160C98" w:rsidRPr="00F82755">
        <w:rPr>
          <w:rFonts w:ascii="宋体" w:eastAsia="宋体" w:hAnsi="宋体" w:hint="eastAsia"/>
          <w:szCs w:val="24"/>
        </w:rPr>
        <w:t>自主优化形成最新的短视频数据集，</w:t>
      </w:r>
      <w:r w:rsidRPr="00F82755">
        <w:rPr>
          <w:rFonts w:ascii="宋体" w:eastAsia="宋体" w:hAnsi="宋体" w:hint="eastAsia"/>
          <w:szCs w:val="24"/>
        </w:rPr>
        <w:t>设计</w:t>
      </w:r>
      <w:r w:rsidR="001B6631" w:rsidRPr="00F82755">
        <w:rPr>
          <w:rFonts w:ascii="宋体" w:eastAsia="宋体" w:hAnsi="宋体" w:hint="eastAsia"/>
          <w:szCs w:val="24"/>
        </w:rPr>
        <w:t>了</w:t>
      </w:r>
      <w:r w:rsidRPr="00F82755">
        <w:rPr>
          <w:rFonts w:ascii="宋体" w:eastAsia="宋体" w:hAnsi="宋体" w:hint="eastAsia"/>
          <w:szCs w:val="24"/>
        </w:rPr>
        <w:t>一种新的</w:t>
      </w:r>
      <w:r w:rsidR="00E23011" w:rsidRPr="00F82755">
        <w:rPr>
          <w:rFonts w:ascii="宋体" w:eastAsia="宋体" w:hAnsi="宋体" w:hint="eastAsia"/>
          <w:szCs w:val="24"/>
        </w:rPr>
        <w:t>短视频虚假新闻</w:t>
      </w:r>
      <w:r w:rsidRPr="00F82755">
        <w:rPr>
          <w:rFonts w:ascii="宋体" w:eastAsia="宋体" w:hAnsi="宋体" w:hint="eastAsia"/>
          <w:szCs w:val="24"/>
        </w:rPr>
        <w:t>检测系统SV-Shield，</w:t>
      </w:r>
      <w:r w:rsidR="00160C98" w:rsidRPr="00F82755">
        <w:rPr>
          <w:rFonts w:ascii="宋体" w:eastAsia="宋体" w:hAnsi="宋体" w:hint="eastAsia"/>
          <w:szCs w:val="24"/>
        </w:rPr>
        <w:t>将多尺度卷积与交叉注意力机制结合，有效地将社会背景的两个模态与其他的模态进行关联，通过实验对比分析，</w:t>
      </w:r>
      <w:r w:rsidR="00E23011" w:rsidRPr="00F82755">
        <w:rPr>
          <w:rFonts w:ascii="宋体" w:eastAsia="宋体" w:hAnsi="宋体" w:hint="eastAsia"/>
          <w:szCs w:val="24"/>
        </w:rPr>
        <w:t>验证了该系统</w:t>
      </w:r>
      <w:r w:rsidRPr="00F82755">
        <w:rPr>
          <w:rFonts w:ascii="宋体" w:eastAsia="宋体" w:hAnsi="宋体" w:hint="eastAsia"/>
          <w:szCs w:val="24"/>
        </w:rPr>
        <w:t>相较于传统多模态检测方案，</w:t>
      </w:r>
      <w:r w:rsidR="00E23011" w:rsidRPr="00F82755">
        <w:rPr>
          <w:rFonts w:ascii="宋体" w:eastAsia="宋体" w:hAnsi="宋体" w:hint="eastAsia"/>
          <w:szCs w:val="24"/>
        </w:rPr>
        <w:t>可以有效</w:t>
      </w:r>
      <w:r w:rsidRPr="00F82755">
        <w:rPr>
          <w:rFonts w:ascii="宋体" w:eastAsia="宋体" w:hAnsi="宋体" w:hint="eastAsia"/>
          <w:szCs w:val="24"/>
        </w:rPr>
        <w:t>提升短视频虚假新闻的检测效率。</w:t>
      </w:r>
    </w:p>
    <w:p w14:paraId="3C9E06F4" w14:textId="635BCC5F" w:rsidR="009679FB" w:rsidRDefault="009679FB" w:rsidP="0076662C">
      <w:pPr>
        <w:pStyle w:val="af"/>
      </w:pPr>
      <w:bookmarkStart w:id="4" w:name="AROC_KEYWORDS_CN"/>
      <w:bookmarkEnd w:id="3"/>
      <w:r w:rsidRPr="00F82755">
        <w:rPr>
          <w:rStyle w:val="af1"/>
          <w:rFonts w:ascii="黑体" w:hAnsi="黑体"/>
        </w:rPr>
        <w:t>关键词</w:t>
      </w:r>
      <w:r w:rsidRPr="00F82755">
        <w:rPr>
          <w:rFonts w:ascii="黑体" w:eastAsia="黑体" w:hAnsi="黑体"/>
        </w:rPr>
        <w:t>：</w:t>
      </w:r>
      <w:r w:rsidR="00E23011" w:rsidRPr="00F82755">
        <w:rPr>
          <w:rFonts w:ascii="宋体" w:eastAsia="宋体" w:hAnsi="宋体" w:hint="eastAsia"/>
        </w:rPr>
        <w:t>短视频检测</w:t>
      </w:r>
      <w:r w:rsidRPr="00F82755">
        <w:rPr>
          <w:rFonts w:ascii="宋体" w:eastAsia="宋体" w:hAnsi="宋体" w:hint="eastAsia"/>
        </w:rPr>
        <w:t>；</w:t>
      </w:r>
      <w:r w:rsidR="00E23011" w:rsidRPr="00F82755">
        <w:rPr>
          <w:rFonts w:ascii="宋体" w:eastAsia="宋体" w:hAnsi="宋体" w:hint="eastAsia"/>
        </w:rPr>
        <w:t>虚假新闻</w:t>
      </w:r>
      <w:r w:rsidRPr="00F82755">
        <w:rPr>
          <w:rFonts w:ascii="宋体" w:eastAsia="宋体" w:hAnsi="宋体" w:hint="eastAsia"/>
        </w:rPr>
        <w:t>；</w:t>
      </w:r>
      <w:r w:rsidR="00E23011" w:rsidRPr="00F82755">
        <w:rPr>
          <w:rFonts w:ascii="宋体" w:eastAsia="宋体" w:hAnsi="宋体" w:hint="eastAsia"/>
        </w:rPr>
        <w:t>深度学习</w:t>
      </w:r>
      <w:r w:rsidRPr="00F82755">
        <w:rPr>
          <w:rFonts w:ascii="宋体" w:eastAsia="宋体" w:hAnsi="宋体" w:hint="eastAsia"/>
        </w:rPr>
        <w:t>；</w:t>
      </w:r>
    </w:p>
    <w:p w14:paraId="157DA1B3" w14:textId="77777777" w:rsidR="009679FB" w:rsidRDefault="009679FB" w:rsidP="0076662C">
      <w:pPr>
        <w:pStyle w:val="af"/>
      </w:pPr>
      <w:bookmarkStart w:id="5" w:name="AROC_CLC"/>
      <w:bookmarkEnd w:id="4"/>
      <w:r>
        <w:rPr>
          <w:rStyle w:val="af1"/>
        </w:rPr>
        <w:t>中图分类号</w:t>
      </w:r>
      <w:r>
        <w:t>：</w:t>
      </w:r>
      <w:r>
        <w:t>TP</w:t>
      </w:r>
      <w:r>
        <w:rPr>
          <w:rFonts w:hint="eastAsia"/>
        </w:rPr>
        <w:t>181</w:t>
      </w:r>
      <w:r>
        <w:t xml:space="preserve"> </w:t>
      </w:r>
      <w:r>
        <w:rPr>
          <w:rFonts w:ascii="黑体" w:eastAsia="黑体" w:hAnsi="宋体" w:hint="eastAsia"/>
          <w:color w:val="000000"/>
          <w:szCs w:val="18"/>
        </w:rPr>
        <w:t>文献标志码：A</w:t>
      </w:r>
    </w:p>
    <w:p w14:paraId="0FB10874" w14:textId="2EC04A84" w:rsidR="009679FB" w:rsidRPr="00F82755" w:rsidRDefault="005B3D23" w:rsidP="0076662C">
      <w:pPr>
        <w:spacing w:beforeLines="100" w:before="322" w:afterLines="100" w:after="322"/>
        <w:jc w:val="center"/>
        <w:rPr>
          <w:sz w:val="28"/>
          <w:szCs w:val="28"/>
          <w:highlight w:val="yellow"/>
        </w:rPr>
      </w:pPr>
      <w:bookmarkStart w:id="6" w:name="AROC_TITLE_EN"/>
      <w:bookmarkEnd w:id="5"/>
      <w:r w:rsidRPr="00F82755">
        <w:rPr>
          <w:sz w:val="28"/>
          <w:szCs w:val="28"/>
        </w:rPr>
        <w:t>Social context-based model design for short video news detection</w:t>
      </w:r>
    </w:p>
    <w:p w14:paraId="159DF501" w14:textId="6F2BBEED" w:rsidR="009679FB" w:rsidRPr="00F82755" w:rsidRDefault="0086707B" w:rsidP="0076662C">
      <w:pPr>
        <w:pStyle w:val="af4"/>
      </w:pPr>
      <w:bookmarkStart w:id="7" w:name="AROC_AUTHORS_EN"/>
      <w:bookmarkEnd w:id="6"/>
      <w:r w:rsidRPr="00F82755">
        <w:rPr>
          <w:rFonts w:hint="eastAsia"/>
        </w:rPr>
        <w:t>Xu</w:t>
      </w:r>
      <w:r w:rsidR="009679FB" w:rsidRPr="00F82755">
        <w:t xml:space="preserve"> </w:t>
      </w:r>
      <w:r w:rsidRPr="00F82755">
        <w:rPr>
          <w:rFonts w:hint="eastAsia"/>
        </w:rPr>
        <w:t>Jiahong</w:t>
      </w:r>
      <w:r w:rsidR="009679FB" w:rsidRPr="00F82755">
        <w:rPr>
          <w:rFonts w:hint="eastAsia"/>
          <w:vertAlign w:val="superscript"/>
        </w:rPr>
        <w:t>1</w:t>
      </w:r>
      <w:r w:rsidR="009679FB" w:rsidRPr="00F82755">
        <w:t xml:space="preserve">, </w:t>
      </w:r>
      <w:r w:rsidRPr="00F82755">
        <w:rPr>
          <w:rFonts w:hint="eastAsia"/>
        </w:rPr>
        <w:t>Zhou Zixuan</w:t>
      </w:r>
      <w:proofErr w:type="gramStart"/>
      <w:r w:rsidR="009679FB" w:rsidRPr="00F82755">
        <w:rPr>
          <w:rStyle w:val="af6"/>
          <w:rFonts w:hint="eastAsia"/>
        </w:rPr>
        <w:t>1</w:t>
      </w:r>
      <w:r w:rsidR="00D919B6" w:rsidRPr="00F82755">
        <w:rPr>
          <w:rStyle w:val="af6"/>
          <w:rFonts w:hint="eastAsia"/>
        </w:rPr>
        <w:t xml:space="preserve"> </w:t>
      </w:r>
      <w:r w:rsidR="00D919B6" w:rsidRPr="00F82755">
        <w:t>,</w:t>
      </w:r>
      <w:r w:rsidR="00D919B6" w:rsidRPr="00F82755">
        <w:rPr>
          <w:rFonts w:hint="eastAsia"/>
        </w:rPr>
        <w:t>Ou</w:t>
      </w:r>
      <w:proofErr w:type="gramEnd"/>
      <w:r w:rsidR="00D919B6" w:rsidRPr="00F82755">
        <w:rPr>
          <w:rFonts w:hint="eastAsia"/>
        </w:rPr>
        <w:t xml:space="preserve"> Ruida</w:t>
      </w:r>
      <w:r w:rsidR="00D919B6" w:rsidRPr="00F82755">
        <w:rPr>
          <w:rStyle w:val="af6"/>
          <w:rFonts w:hint="eastAsia"/>
        </w:rPr>
        <w:t>1</w:t>
      </w:r>
    </w:p>
    <w:p w14:paraId="67CCD6F1" w14:textId="64315468" w:rsidR="009679FB" w:rsidRPr="009B7530" w:rsidRDefault="009679FB" w:rsidP="0076662C">
      <w:pPr>
        <w:pStyle w:val="ad"/>
        <w:spacing w:after="161"/>
        <w:jc w:val="center"/>
      </w:pPr>
      <w:bookmarkStart w:id="8" w:name="AROC_INST_EN"/>
      <w:bookmarkStart w:id="9" w:name="AROC_ABSTRACT_EN"/>
      <w:bookmarkEnd w:id="7"/>
      <w:r w:rsidRPr="009B7530">
        <w:t xml:space="preserve">(1. School of </w:t>
      </w:r>
      <w:r w:rsidR="009B7530" w:rsidRPr="009B7530">
        <w:rPr>
          <w:rFonts w:hint="eastAsia"/>
        </w:rPr>
        <w:t>Computer Science</w:t>
      </w:r>
      <w:r w:rsidRPr="009B7530">
        <w:t xml:space="preserve">, Beijing </w:t>
      </w:r>
      <w:r w:rsidR="009B7530" w:rsidRPr="009B7530">
        <w:rPr>
          <w:rFonts w:hint="eastAsia"/>
        </w:rPr>
        <w:t>University of Technology</w:t>
      </w:r>
      <w:r w:rsidRPr="009B7530">
        <w:t xml:space="preserve">, Beijing </w:t>
      </w:r>
      <w:proofErr w:type="gramStart"/>
      <w:r w:rsidRPr="009B7530">
        <w:t>1000</w:t>
      </w:r>
      <w:r w:rsidR="009B7530" w:rsidRPr="009B7530">
        <w:rPr>
          <w:rFonts w:hint="eastAsia"/>
        </w:rPr>
        <w:t>22</w:t>
      </w:r>
      <w:r w:rsidRPr="009B7530">
        <w:t xml:space="preserve"> ,China</w:t>
      </w:r>
      <w:proofErr w:type="gramEnd"/>
      <w:r w:rsidRPr="009B7530">
        <w:t>)</w:t>
      </w:r>
    </w:p>
    <w:bookmarkEnd w:id="8"/>
    <w:p w14:paraId="075E60B0" w14:textId="7E581440" w:rsidR="0086707B" w:rsidRPr="00F82755" w:rsidRDefault="009679FB" w:rsidP="003C2781">
      <w:pPr>
        <w:pStyle w:val="af"/>
        <w:rPr>
          <w:sz w:val="21"/>
          <w:szCs w:val="21"/>
        </w:rPr>
      </w:pPr>
      <w:proofErr w:type="spellStart"/>
      <w:proofErr w:type="gramStart"/>
      <w:r w:rsidRPr="00F82755">
        <w:rPr>
          <w:rStyle w:val="af7"/>
          <w:sz w:val="21"/>
          <w:szCs w:val="21"/>
        </w:rPr>
        <w:t>Abstract</w:t>
      </w:r>
      <w:r w:rsidRPr="00F82755">
        <w:rPr>
          <w:sz w:val="21"/>
          <w:szCs w:val="21"/>
        </w:rPr>
        <w:t>:</w:t>
      </w:r>
      <w:bookmarkStart w:id="10" w:name="AROC_KEYWORDS_EN"/>
      <w:bookmarkEnd w:id="9"/>
      <w:r w:rsidR="0086707B" w:rsidRPr="00F82755">
        <w:rPr>
          <w:sz w:val="21"/>
          <w:szCs w:val="21"/>
        </w:rPr>
        <w:t>Deep</w:t>
      </w:r>
      <w:proofErr w:type="spellEnd"/>
      <w:proofErr w:type="gramEnd"/>
      <w:r w:rsidR="0086707B" w:rsidRPr="00F82755">
        <w:rPr>
          <w:sz w:val="21"/>
          <w:szCs w:val="21"/>
        </w:rPr>
        <w:t xml:space="preserve"> learning technology has achieved better detection results in the field of traditional news detection mainly based on text and pictures, but due to the characteristics of short video news such as multimodality, longer communication chain, and wider influence of communication, it leads to the difficulty and accuracy of false short video detection need to be further improved. In this paper, based on deep learning and social analysis technology, we independently optimize the formation of the latest short video dataset, and design a new short video fake news detection system SV-Shield, which combines the multi-scale convolution with the cross-attention mechanism, and effectively correlates the two modalities of the social background with the others, and through the experimental comparative analysis, we validate that compared with the traditional multimodal detection scheme, this system can effectively improve the detection efficiency of short video fake news.</w:t>
      </w:r>
    </w:p>
    <w:p w14:paraId="59C8F3E9" w14:textId="23490A81" w:rsidR="0076662C" w:rsidRPr="00F82755" w:rsidRDefault="009679FB" w:rsidP="0076662C">
      <w:pPr>
        <w:pStyle w:val="af"/>
        <w:rPr>
          <w:sz w:val="21"/>
          <w:szCs w:val="21"/>
        </w:rPr>
      </w:pPr>
      <w:r w:rsidRPr="00F82755">
        <w:rPr>
          <w:rStyle w:val="af7"/>
          <w:sz w:val="21"/>
          <w:szCs w:val="21"/>
        </w:rPr>
        <w:t>Key words</w:t>
      </w:r>
      <w:r w:rsidRPr="00F82755">
        <w:rPr>
          <w:sz w:val="21"/>
          <w:szCs w:val="21"/>
        </w:rPr>
        <w:t>:</w:t>
      </w:r>
      <w:bookmarkEnd w:id="10"/>
      <w:r w:rsidR="00872E64" w:rsidRPr="00F82755">
        <w:rPr>
          <w:sz w:val="21"/>
          <w:szCs w:val="21"/>
        </w:rPr>
        <w:t xml:space="preserve"> </w:t>
      </w:r>
      <w:r w:rsidR="0086707B" w:rsidRPr="00F82755">
        <w:rPr>
          <w:sz w:val="21"/>
          <w:szCs w:val="21"/>
        </w:rPr>
        <w:t>Short Video Detection</w:t>
      </w:r>
      <w:r w:rsidR="0086707B" w:rsidRPr="00F82755">
        <w:rPr>
          <w:rFonts w:hint="eastAsia"/>
          <w:sz w:val="21"/>
          <w:szCs w:val="21"/>
        </w:rPr>
        <w:t xml:space="preserve">; </w:t>
      </w:r>
      <w:r w:rsidR="0086707B" w:rsidRPr="00F82755">
        <w:rPr>
          <w:sz w:val="21"/>
          <w:szCs w:val="21"/>
        </w:rPr>
        <w:t>fake news</w:t>
      </w:r>
      <w:r w:rsidR="0086707B" w:rsidRPr="00F82755">
        <w:rPr>
          <w:rFonts w:hint="eastAsia"/>
          <w:sz w:val="21"/>
          <w:szCs w:val="21"/>
        </w:rPr>
        <w:t>;</w:t>
      </w:r>
      <w:r w:rsidR="0086707B" w:rsidRPr="00F82755">
        <w:rPr>
          <w:sz w:val="21"/>
          <w:szCs w:val="21"/>
        </w:rPr>
        <w:t xml:space="preserve"> deep learning</w:t>
      </w:r>
    </w:p>
    <w:p w14:paraId="3BB66F16" w14:textId="77777777" w:rsidR="00707A99" w:rsidRDefault="00707A99" w:rsidP="0076662C">
      <w:pPr>
        <w:rPr>
          <w:rFonts w:eastAsia="楷体" w:hint="eastAsia"/>
        </w:rPr>
        <w:sectPr w:rsidR="00707A99" w:rsidSect="0076662C">
          <w:headerReference w:type="even" r:id="rId8"/>
          <w:headerReference w:type="default" r:id="rId9"/>
          <w:footerReference w:type="even" r:id="rId10"/>
          <w:footerReference w:type="default" r:id="rId11"/>
          <w:headerReference w:type="first" r:id="rId12"/>
          <w:footerReference w:type="first" r:id="rId13"/>
          <w:pgSz w:w="11906" w:h="16838"/>
          <w:pgMar w:top="1134" w:right="850" w:bottom="850" w:left="850" w:header="567" w:footer="567" w:gutter="0"/>
          <w:cols w:space="363"/>
          <w:titlePg/>
          <w:docGrid w:type="linesAndChars" w:linePitch="322" w:charSpace="460"/>
        </w:sectPr>
      </w:pPr>
    </w:p>
    <w:p w14:paraId="60D08019" w14:textId="77777777" w:rsidR="0076662C" w:rsidRDefault="0076662C" w:rsidP="0076662C">
      <w:pPr>
        <w:pStyle w:val="1"/>
        <w:rPr>
          <w:rFonts w:ascii="Times New Roman" w:hAnsi="Times New Roman"/>
        </w:rPr>
      </w:pPr>
      <w:r>
        <w:rPr>
          <w:rFonts w:ascii="Times New Roman" w:hAnsi="Times New Roman"/>
        </w:rPr>
        <w:t>引言</w:t>
      </w:r>
    </w:p>
    <w:p w14:paraId="0DA91536" w14:textId="5EAE38EB" w:rsidR="009A247D" w:rsidRPr="000B48DB" w:rsidRDefault="009A247D" w:rsidP="009236C0">
      <w:pPr>
        <w:pStyle w:val="aff4"/>
        <w:spacing w:before="161" w:after="161" w:line="240" w:lineRule="auto"/>
        <w:ind w:firstLine="420"/>
        <w:rPr>
          <w:rFonts w:ascii="宋体" w:eastAsia="宋体" w:hAnsi="宋体" w:cs="宋体" w:hint="eastAsia"/>
          <w:sz w:val="21"/>
          <w:szCs w:val="21"/>
          <w:shd w:val="clear" w:color="auto" w:fill="FFFFFF"/>
        </w:rPr>
      </w:pPr>
      <w:bookmarkStart w:id="13" w:name="_Hlk104062080"/>
      <w:r w:rsidRPr="000B48DB">
        <w:rPr>
          <w:rFonts w:ascii="宋体" w:eastAsia="宋体" w:hAnsi="宋体" w:cs="宋体" w:hint="eastAsia"/>
          <w:sz w:val="21"/>
          <w:szCs w:val="21"/>
          <w:shd w:val="clear" w:color="auto" w:fill="FFFFFF"/>
        </w:rPr>
        <w:t>随着短视频平台的迅猛发展，短视频已成为新闻传播的重要载体。不仅专业新闻机构，普通用户也广泛参与其中，</w:t>
      </w:r>
      <w:proofErr w:type="gramStart"/>
      <w:r w:rsidRPr="000B48DB">
        <w:rPr>
          <w:rFonts w:ascii="宋体" w:eastAsia="宋体" w:hAnsi="宋体" w:cs="宋体" w:hint="eastAsia"/>
          <w:sz w:val="21"/>
          <w:szCs w:val="21"/>
          <w:shd w:val="clear" w:color="auto" w:fill="FFFFFF"/>
        </w:rPr>
        <w:t>上传各类</w:t>
      </w:r>
      <w:proofErr w:type="gramEnd"/>
      <w:r w:rsidRPr="000B48DB">
        <w:rPr>
          <w:rFonts w:ascii="宋体" w:eastAsia="宋体" w:hAnsi="宋体" w:cs="宋体" w:hint="eastAsia"/>
          <w:sz w:val="21"/>
          <w:szCs w:val="21"/>
          <w:shd w:val="clear" w:color="auto" w:fill="FFFFFF"/>
        </w:rPr>
        <w:t>新闻视频。然而，这种开放性也使得短视频平台成为虚假新闻滋生的温床。相较于传统的文本或图文形式，视频形态的假新闻具有更强的传播力和影响力，从而加剧了虚假信息的危害。</w:t>
      </w:r>
    </w:p>
    <w:p w14:paraId="43446C65" w14:textId="5CCA6CE1" w:rsidR="009A247D" w:rsidRPr="000B48DB" w:rsidRDefault="009A247D" w:rsidP="009236C0">
      <w:pPr>
        <w:pStyle w:val="aff4"/>
        <w:spacing w:before="161" w:after="161" w:line="240" w:lineRule="auto"/>
        <w:ind w:firstLine="420"/>
        <w:rPr>
          <w:rFonts w:ascii="宋体" w:eastAsia="宋体" w:hAnsi="宋体" w:cs="宋体" w:hint="eastAsia"/>
          <w:sz w:val="21"/>
          <w:szCs w:val="21"/>
          <w:shd w:val="clear" w:color="auto" w:fill="FFFFFF"/>
        </w:rPr>
      </w:pPr>
      <w:r w:rsidRPr="000B48DB">
        <w:rPr>
          <w:rFonts w:ascii="宋体" w:eastAsia="宋体" w:hAnsi="宋体" w:cs="宋体" w:hint="eastAsia"/>
          <w:sz w:val="21"/>
          <w:szCs w:val="21"/>
          <w:shd w:val="clear" w:color="auto" w:fill="FFFFFF"/>
        </w:rPr>
        <w:t>与传统的基于文本或图文形式的假新闻检测相比，短视频假新闻检测面临独特的挑战。首先，短视频假新闻具有多模态特性，信息量更为丰富。检测系统需从多种模态中筛选出最具信息量的线索，并通过融合异质信息来理解新闻内容，进而识别虚假信息。</w:t>
      </w:r>
      <w:r w:rsidRPr="000B48DB">
        <w:rPr>
          <w:rFonts w:ascii="宋体" w:eastAsia="宋体" w:hAnsi="宋体" w:cs="宋体" w:hint="eastAsia"/>
          <w:sz w:val="21"/>
          <w:szCs w:val="21"/>
          <w:shd w:val="clear" w:color="auto" w:fill="FFFFFF"/>
        </w:rPr>
        <w:t>其次，与YouTube等传统视频平台不同，短视频平台提供了高级视频编辑功能（如文本框和虚拟背景），使用户能够便捷地修改视频内容。这削弱了视觉内容在真实性判别中的可靠性，因为无论是真实新闻视频还是虚假新闻视频，都可能被编辑并留下修改痕迹。此外，虚假新闻视频往往包含真实的新闻片段，仅对部分帧或标题进行恶意篡改以扭曲原意。这些特征表明，仅从新闻内容角度研究虚假新闻视频是不够的。</w:t>
      </w:r>
    </w:p>
    <w:p w14:paraId="48F751AA" w14:textId="4A009446" w:rsidR="00D4515B" w:rsidRDefault="009A247D" w:rsidP="009236C0">
      <w:pPr>
        <w:pStyle w:val="a7"/>
        <w:widowControl/>
        <w:shd w:val="clear" w:color="auto" w:fill="FFFFFF"/>
        <w:spacing w:beforeAutospacing="0" w:afterAutospacing="0"/>
        <w:ind w:firstLine="420"/>
        <w:rPr>
          <w:rFonts w:ascii="宋体" w:hAnsi="宋体" w:cs="宋体" w:hint="eastAsia"/>
          <w:sz w:val="21"/>
          <w:szCs w:val="21"/>
        </w:rPr>
      </w:pPr>
      <w:r w:rsidRPr="000B48DB">
        <w:rPr>
          <w:rFonts w:ascii="宋体" w:hAnsi="宋体" w:cs="宋体" w:hint="eastAsia"/>
          <w:sz w:val="21"/>
          <w:szCs w:val="21"/>
        </w:rPr>
        <w:t>本文提出了一种名为SV-Shield的视频虚假新闻检测模型架构，该架构整合了关键帧、音频、文本等多个模态信息，旨在通过全方位、立体化的特征融合实现虚假新闻的高效检测，并显著提升检测结果的准确性。该模型通过捕获多模态之间的相关性来增强新闻内容的表示能力，同时利用社会上下文信号（如用</w:t>
      </w:r>
      <w:r w:rsidRPr="000B48DB">
        <w:rPr>
          <w:rFonts w:ascii="宋体" w:hAnsi="宋体" w:cs="宋体" w:hint="eastAsia"/>
          <w:sz w:val="21"/>
          <w:szCs w:val="21"/>
        </w:rPr>
        <w:lastRenderedPageBreak/>
        <w:t>户</w:t>
      </w:r>
      <w:r w:rsidR="00FB1EB9">
        <w:rPr>
          <w:rFonts w:ascii="宋体" w:hAnsi="宋体" w:cs="宋体" w:hint="eastAsia"/>
          <w:sz w:val="21"/>
          <w:szCs w:val="21"/>
        </w:rPr>
        <w:t>信息</w:t>
      </w:r>
      <w:r w:rsidRPr="000B48DB">
        <w:rPr>
          <w:rFonts w:ascii="宋体" w:hAnsi="宋体" w:cs="宋体" w:hint="eastAsia"/>
          <w:sz w:val="21"/>
          <w:szCs w:val="21"/>
        </w:rPr>
        <w:t>）辅助检测，从而进一步提升模型的性能。此外，与传统深度学习检测技术相比，本文还创新性地引入了社会语境信息（如用户评论</w:t>
      </w:r>
      <w:r w:rsidR="00FB1EB9">
        <w:rPr>
          <w:rFonts w:ascii="宋体" w:hAnsi="宋体" w:cs="宋体" w:hint="eastAsia"/>
          <w:sz w:val="21"/>
          <w:szCs w:val="21"/>
        </w:rPr>
        <w:t>信息</w:t>
      </w:r>
      <w:r w:rsidRPr="000B48DB">
        <w:rPr>
          <w:rFonts w:ascii="宋体" w:hAnsi="宋体" w:cs="宋体" w:hint="eastAsia"/>
          <w:sz w:val="21"/>
          <w:szCs w:val="21"/>
        </w:rPr>
        <w:t>）作为辅助特征，以增强检测模型的判别能力。这些社会语境信息能够为虚假新闻检测提供额外的语义线索和社会背景支持，从而进一步提高检测的准确率。</w:t>
      </w:r>
      <w:r w:rsidR="00FB1EB9">
        <w:rPr>
          <w:rFonts w:ascii="宋体" w:hAnsi="宋体" w:cs="宋体" w:hint="eastAsia"/>
          <w:sz w:val="21"/>
          <w:szCs w:val="21"/>
        </w:rPr>
        <w:t>本文的创新点主要集中在以下三个方面：</w:t>
      </w:r>
    </w:p>
    <w:p w14:paraId="6A5DF30F" w14:textId="19D1E460" w:rsidR="00D4515B" w:rsidRPr="0030648E" w:rsidRDefault="00D4515B" w:rsidP="009236C0">
      <w:pPr>
        <w:pStyle w:val="aff1"/>
        <w:numPr>
          <w:ilvl w:val="0"/>
          <w:numId w:val="10"/>
        </w:numPr>
        <w:spacing w:beforeLines="50" w:before="161" w:afterLines="50" w:after="161"/>
        <w:ind w:firstLineChars="0"/>
        <w:jc w:val="left"/>
        <w:textAlignment w:val="auto"/>
        <w:rPr>
          <w:rFonts w:ascii="宋体" w:hAnsi="宋体" w:hint="eastAsia"/>
          <w:sz w:val="21"/>
          <w:szCs w:val="21"/>
          <w:highlight w:val="yellow"/>
        </w:rPr>
      </w:pPr>
      <w:r w:rsidRPr="0030648E">
        <w:rPr>
          <w:rFonts w:ascii="宋体" w:hAnsi="宋体" w:hint="eastAsia"/>
          <w:sz w:val="21"/>
          <w:szCs w:val="21"/>
          <w:highlight w:val="yellow"/>
        </w:rPr>
        <w:t>对中国最大的短视频数</w:t>
      </w:r>
      <w:proofErr w:type="gramStart"/>
      <w:r w:rsidRPr="0030648E">
        <w:rPr>
          <w:rFonts w:ascii="宋体" w:hAnsi="宋体" w:hint="eastAsia"/>
          <w:sz w:val="21"/>
          <w:szCs w:val="21"/>
          <w:highlight w:val="yellow"/>
        </w:rPr>
        <w:t>据集之一</w:t>
      </w:r>
      <w:proofErr w:type="spellStart"/>
      <w:proofErr w:type="gramEnd"/>
      <w:r w:rsidRPr="0030648E">
        <w:rPr>
          <w:rFonts w:ascii="宋体" w:hAnsi="宋体" w:hint="eastAsia"/>
          <w:sz w:val="21"/>
          <w:szCs w:val="21"/>
          <w:highlight w:val="yellow"/>
        </w:rPr>
        <w:t>FakeSV</w:t>
      </w:r>
      <w:proofErr w:type="spellEnd"/>
      <w:r w:rsidRPr="0030648E">
        <w:rPr>
          <w:rFonts w:ascii="宋体" w:hAnsi="宋体" w:hint="eastAsia"/>
          <w:sz w:val="21"/>
          <w:szCs w:val="21"/>
          <w:highlight w:val="yellow"/>
        </w:rPr>
        <w:t>进行更新和优化，在该数据集中增加***</w:t>
      </w:r>
      <w:proofErr w:type="gramStart"/>
      <w:r w:rsidRPr="0030648E">
        <w:rPr>
          <w:rFonts w:ascii="宋体" w:hAnsi="宋体" w:hint="eastAsia"/>
          <w:sz w:val="21"/>
          <w:szCs w:val="21"/>
          <w:highlight w:val="yellow"/>
        </w:rPr>
        <w:t>条社会</w:t>
      </w:r>
      <w:proofErr w:type="gramEnd"/>
      <w:r w:rsidRPr="0030648E">
        <w:rPr>
          <w:rFonts w:ascii="宋体" w:hAnsi="宋体" w:hint="eastAsia"/>
          <w:sz w:val="21"/>
          <w:szCs w:val="21"/>
          <w:highlight w:val="yellow"/>
        </w:rPr>
        <w:t>背景相关数据信息，并采用主成分生成法提取用户社会背景特征，设计***算法对用户评论进行***。该</w:t>
      </w:r>
      <w:proofErr w:type="gramStart"/>
      <w:r w:rsidRPr="0030648E">
        <w:rPr>
          <w:rFonts w:ascii="宋体" w:hAnsi="宋体" w:hint="eastAsia"/>
          <w:sz w:val="21"/>
          <w:szCs w:val="21"/>
          <w:highlight w:val="yellow"/>
        </w:rPr>
        <w:t>数据集既包含</w:t>
      </w:r>
      <w:proofErr w:type="gramEnd"/>
      <w:r w:rsidRPr="0030648E">
        <w:rPr>
          <w:rFonts w:ascii="宋体" w:hAnsi="宋体" w:hint="eastAsia"/>
          <w:sz w:val="21"/>
          <w:szCs w:val="21"/>
          <w:highlight w:val="yellow"/>
        </w:rPr>
        <w:t>完整的新闻内容，又包含丰富的社会背景。该数据集中丰富的特征不仅为评估假新闻检测的不同方法提供了机会，也有助于理解假新闻的扩散及其干预。</w:t>
      </w:r>
    </w:p>
    <w:p w14:paraId="31428381" w14:textId="564AE7B3" w:rsidR="00D4515B" w:rsidRPr="0030648E" w:rsidRDefault="00D4515B" w:rsidP="009236C0">
      <w:pPr>
        <w:pStyle w:val="aff1"/>
        <w:numPr>
          <w:ilvl w:val="0"/>
          <w:numId w:val="10"/>
        </w:numPr>
        <w:spacing w:beforeLines="50" w:before="161" w:afterLines="50" w:after="161"/>
        <w:ind w:firstLineChars="0"/>
        <w:jc w:val="left"/>
        <w:textAlignment w:val="auto"/>
        <w:rPr>
          <w:rFonts w:ascii="宋体" w:hAnsi="宋体" w:hint="eastAsia"/>
          <w:sz w:val="21"/>
          <w:szCs w:val="21"/>
          <w:highlight w:val="yellow"/>
        </w:rPr>
      </w:pPr>
      <w:r w:rsidRPr="0030648E">
        <w:rPr>
          <w:rFonts w:ascii="宋体" w:hAnsi="宋体" w:hint="eastAsia"/>
          <w:sz w:val="21"/>
          <w:szCs w:val="21"/>
          <w:highlight w:val="yellow"/>
        </w:rPr>
        <w:t>设计了一种视频虚假新闻检测SV-</w:t>
      </w:r>
      <w:proofErr w:type="spellStart"/>
      <w:r w:rsidRPr="0030648E">
        <w:rPr>
          <w:rFonts w:ascii="宋体" w:hAnsi="宋体" w:hint="eastAsia"/>
          <w:sz w:val="21"/>
          <w:szCs w:val="21"/>
          <w:highlight w:val="yellow"/>
        </w:rPr>
        <w:t>sheild</w:t>
      </w:r>
      <w:proofErr w:type="spellEnd"/>
      <w:r w:rsidRPr="0030648E">
        <w:rPr>
          <w:rFonts w:ascii="宋体" w:hAnsi="宋体"/>
          <w:sz w:val="21"/>
          <w:szCs w:val="21"/>
          <w:highlight w:val="yellow"/>
        </w:rPr>
        <w:t>架构</w:t>
      </w:r>
      <w:r w:rsidRPr="0030648E">
        <w:rPr>
          <w:rFonts w:ascii="宋体" w:hAnsi="宋体" w:hint="eastAsia"/>
          <w:sz w:val="21"/>
          <w:szCs w:val="21"/>
          <w:highlight w:val="yellow"/>
        </w:rPr>
        <w:t>并进行了系统实现</w:t>
      </w:r>
      <w:r w:rsidRPr="0030648E">
        <w:rPr>
          <w:rFonts w:ascii="宋体" w:hAnsi="宋体"/>
          <w:sz w:val="21"/>
          <w:szCs w:val="21"/>
          <w:highlight w:val="yellow"/>
        </w:rPr>
        <w:t>，</w:t>
      </w:r>
      <w:r w:rsidRPr="0030648E">
        <w:rPr>
          <w:rFonts w:ascii="宋体" w:hAnsi="宋体" w:hint="eastAsia"/>
          <w:sz w:val="21"/>
          <w:szCs w:val="21"/>
          <w:highlight w:val="yellow"/>
        </w:rPr>
        <w:t>该系统可有效检测</w:t>
      </w:r>
      <w:r w:rsidRPr="0030648E">
        <w:rPr>
          <w:rFonts w:ascii="宋体" w:hAnsi="宋体"/>
          <w:sz w:val="21"/>
          <w:szCs w:val="21"/>
          <w:highlight w:val="yellow"/>
        </w:rPr>
        <w:t>包含关键帧、音频、文本等多个模态</w:t>
      </w:r>
      <w:r w:rsidRPr="0030648E">
        <w:rPr>
          <w:rFonts w:ascii="宋体" w:hAnsi="宋体" w:hint="eastAsia"/>
          <w:sz w:val="21"/>
          <w:szCs w:val="21"/>
          <w:highlight w:val="yellow"/>
        </w:rPr>
        <w:t>的短视频信息</w:t>
      </w:r>
      <w:r w:rsidRPr="0030648E">
        <w:rPr>
          <w:rFonts w:ascii="宋体" w:hAnsi="宋体"/>
          <w:sz w:val="21"/>
          <w:szCs w:val="21"/>
          <w:highlight w:val="yellow"/>
        </w:rPr>
        <w:t>，做到全方位立体实现虚假新闻的检测并大幅度提升检测结果的准确性。该方法</w:t>
      </w:r>
      <w:r w:rsidRPr="0030648E">
        <w:rPr>
          <w:rFonts w:ascii="宋体" w:hAnsi="宋体" w:hint="eastAsia"/>
          <w:sz w:val="21"/>
          <w:szCs w:val="21"/>
          <w:highlight w:val="yellow"/>
        </w:rPr>
        <w:t>捕获多模态相关性以增强新闻内容表示，并结合社会背景对来帮助检测。</w:t>
      </w:r>
    </w:p>
    <w:p w14:paraId="5FBBCBC5" w14:textId="77777777" w:rsidR="00D4515B" w:rsidRPr="0030648E" w:rsidRDefault="00D4515B" w:rsidP="009236C0">
      <w:pPr>
        <w:pStyle w:val="aff1"/>
        <w:spacing w:before="120" w:after="120"/>
        <w:ind w:firstLineChars="0"/>
        <w:jc w:val="left"/>
        <w:rPr>
          <w:rFonts w:ascii="宋体" w:hAnsi="宋体" w:hint="eastAsia"/>
          <w:sz w:val="21"/>
          <w:szCs w:val="21"/>
          <w:highlight w:val="yellow"/>
        </w:rPr>
      </w:pPr>
      <w:r w:rsidRPr="0030648E">
        <w:rPr>
          <w:rFonts w:ascii="宋体" w:hAnsi="宋体" w:hint="eastAsia"/>
          <w:sz w:val="21"/>
          <w:szCs w:val="21"/>
          <w:highlight w:val="yellow"/>
        </w:rPr>
        <w:t>3、在更新优化的</w:t>
      </w:r>
      <w:r w:rsidRPr="0030648E">
        <w:rPr>
          <w:rFonts w:ascii="宋体" w:hAnsi="宋体"/>
          <w:sz w:val="21"/>
          <w:szCs w:val="21"/>
          <w:highlight w:val="yellow"/>
        </w:rPr>
        <w:t>FakeSV</w:t>
      </w:r>
      <w:r w:rsidRPr="0030648E">
        <w:rPr>
          <w:rFonts w:ascii="宋体" w:hAnsi="宋体" w:hint="eastAsia"/>
          <w:sz w:val="21"/>
          <w:szCs w:val="21"/>
          <w:highlight w:val="yellow"/>
        </w:rPr>
        <w:t>2数据集上完成了系统测试和实验对比分析，验证了系统的有效性和优势。本文在</w:t>
      </w:r>
      <w:r w:rsidRPr="0030648E">
        <w:rPr>
          <w:rFonts w:ascii="宋体" w:hAnsi="宋体"/>
          <w:sz w:val="21"/>
          <w:szCs w:val="21"/>
          <w:highlight w:val="yellow"/>
        </w:rPr>
        <w:t>FakeSV</w:t>
      </w:r>
      <w:r w:rsidRPr="0030648E">
        <w:rPr>
          <w:rFonts w:ascii="宋体" w:hAnsi="宋体" w:hint="eastAsia"/>
          <w:sz w:val="21"/>
          <w:szCs w:val="21"/>
          <w:highlight w:val="yellow"/>
        </w:rPr>
        <w:t>2上对所提出的模型和现有的</w:t>
      </w:r>
      <w:r w:rsidRPr="0030648E">
        <w:rPr>
          <w:rFonts w:ascii="宋体" w:hAnsi="宋体"/>
          <w:sz w:val="21"/>
          <w:szCs w:val="21"/>
          <w:highlight w:val="yellow"/>
        </w:rPr>
        <w:t>SOTA</w:t>
      </w:r>
      <w:r w:rsidRPr="0030648E">
        <w:rPr>
          <w:rFonts w:ascii="宋体" w:hAnsi="宋体" w:hint="eastAsia"/>
          <w:sz w:val="21"/>
          <w:szCs w:val="21"/>
          <w:highlight w:val="yellow"/>
        </w:rPr>
        <w:t>方法进行了广泛的实验，验证了所提出方法的优越性，并为未来的工作提供了不同方法和模式的详细比较。</w:t>
      </w:r>
    </w:p>
    <w:p w14:paraId="42853196" w14:textId="569A29C6" w:rsidR="00D4515B" w:rsidRPr="0030648E" w:rsidRDefault="00D4515B" w:rsidP="009236C0">
      <w:pPr>
        <w:spacing w:before="120" w:after="120"/>
        <w:ind w:firstLine="420"/>
        <w:jc w:val="left"/>
        <w:rPr>
          <w:rFonts w:ascii="宋体" w:hAnsi="宋体" w:hint="eastAsia"/>
          <w:sz w:val="21"/>
          <w:szCs w:val="21"/>
        </w:rPr>
      </w:pPr>
      <w:r w:rsidRPr="0030648E">
        <w:rPr>
          <w:rFonts w:ascii="宋体" w:hAnsi="宋体" w:hint="eastAsia"/>
          <w:sz w:val="21"/>
          <w:szCs w:val="21"/>
          <w:highlight w:val="yellow"/>
        </w:rPr>
        <w:t>综上所述， SV-Shield是一款基于社会背景的短视频平台新闻检测多模态基准的系统，使得短视频平台能够及时检测虚假新闻的传播，遏制其传播链，助力新闻传播、以及短视频平台的健康积极发展。</w:t>
      </w:r>
    </w:p>
    <w:p w14:paraId="1EB94FFB" w14:textId="77777777" w:rsidR="00D4515B" w:rsidRPr="00D4515B" w:rsidRDefault="00D4515B" w:rsidP="00D4515B">
      <w:pPr>
        <w:pStyle w:val="a7"/>
        <w:widowControl/>
        <w:shd w:val="clear" w:color="auto" w:fill="FFFFFF"/>
        <w:spacing w:beforeAutospacing="0" w:afterAutospacing="0" w:line="360" w:lineRule="auto"/>
        <w:rPr>
          <w:rFonts w:ascii="宋体" w:hAnsi="宋体" w:cs="宋体" w:hint="eastAsia"/>
          <w:sz w:val="21"/>
          <w:szCs w:val="21"/>
        </w:rPr>
      </w:pPr>
    </w:p>
    <w:bookmarkEnd w:id="13"/>
    <w:p w14:paraId="3F5A8CC5" w14:textId="0E5A89E6" w:rsidR="0076662C" w:rsidRPr="003B1432" w:rsidRDefault="00C263FD" w:rsidP="009236C0">
      <w:pPr>
        <w:pStyle w:val="1"/>
        <w:spacing w:line="240" w:lineRule="auto"/>
        <w:rPr>
          <w:sz w:val="28"/>
          <w:szCs w:val="28"/>
        </w:rPr>
      </w:pPr>
      <w:r w:rsidRPr="003B1432">
        <w:rPr>
          <w:rFonts w:hint="eastAsia"/>
          <w:sz w:val="28"/>
          <w:szCs w:val="28"/>
        </w:rPr>
        <w:t>相关研究现状</w:t>
      </w:r>
      <w:r w:rsidR="003B1432" w:rsidRPr="003B1432">
        <w:rPr>
          <w:rFonts w:hint="eastAsia"/>
          <w:sz w:val="28"/>
          <w:szCs w:val="28"/>
        </w:rPr>
        <w:t>及背景</w:t>
      </w:r>
    </w:p>
    <w:p w14:paraId="56649313" w14:textId="5F82026D" w:rsidR="003B1432" w:rsidRDefault="003B1432" w:rsidP="009236C0">
      <w:pPr>
        <w:pStyle w:val="30"/>
        <w:spacing w:before="161" w:after="161"/>
        <w:rPr>
          <w:rFonts w:hint="eastAsia"/>
          <w:bCs/>
        </w:rPr>
      </w:pPr>
      <w:r w:rsidRPr="003B1432">
        <w:rPr>
          <w:bCs/>
          <w:sz w:val="21"/>
        </w:rPr>
        <w:t>1.</w:t>
      </w:r>
      <w:r w:rsidRPr="003B1432">
        <w:rPr>
          <w:rFonts w:hint="eastAsia"/>
          <w:bCs/>
          <w:sz w:val="21"/>
        </w:rPr>
        <w:t xml:space="preserve">1 </w:t>
      </w:r>
      <w:r w:rsidRPr="003B1432">
        <w:rPr>
          <w:rFonts w:hint="eastAsia"/>
          <w:bCs/>
          <w:sz w:val="21"/>
        </w:rPr>
        <w:t>虚假短视频检测技术背景</w:t>
      </w:r>
    </w:p>
    <w:p w14:paraId="46E2F2A6" w14:textId="77777777" w:rsidR="003B1432" w:rsidRPr="003B1432" w:rsidRDefault="003B1432" w:rsidP="009236C0">
      <w:pPr>
        <w:pStyle w:val="aff4"/>
        <w:spacing w:before="161" w:after="161" w:line="240" w:lineRule="auto"/>
        <w:ind w:firstLine="420"/>
        <w:rPr>
          <w:rFonts w:ascii="宋体" w:eastAsia="宋体" w:hAnsi="宋体" w:cs="宋体" w:hint="eastAsia"/>
          <w:sz w:val="21"/>
          <w:szCs w:val="21"/>
          <w:shd w:val="clear" w:color="auto" w:fill="FFFFFF"/>
        </w:rPr>
      </w:pPr>
      <w:r w:rsidRPr="003B1432">
        <w:rPr>
          <w:rFonts w:ascii="宋体" w:eastAsia="宋体" w:hAnsi="宋体" w:cs="宋体"/>
          <w:sz w:val="21"/>
          <w:szCs w:val="21"/>
          <w:shd w:val="clear" w:color="auto" w:fill="FFFFFF"/>
        </w:rPr>
        <w:t>针对多模态干扰与篡改特征，检测技术逐步转向多模态特征深度挖掘与动态融合的创新框架。</w:t>
      </w:r>
      <w:r w:rsidRPr="003B1432">
        <w:rPr>
          <w:rFonts w:ascii="宋体" w:eastAsia="宋体" w:hAnsi="宋体" w:cs="宋体" w:hint="eastAsia"/>
          <w:sz w:val="21"/>
          <w:szCs w:val="21"/>
          <w:shd w:val="clear" w:color="auto" w:fill="FFFFFF"/>
        </w:rPr>
        <w:t>目前，短视频新闻检测技术主要分为两类[1]：基于图形式的多模态虚假新闻检测技术和基于流形式的多模态虚假新闻检测技术。</w:t>
      </w:r>
    </w:p>
    <w:p w14:paraId="0B83B05C" w14:textId="77777777" w:rsidR="003B1432" w:rsidRPr="003B1432" w:rsidRDefault="003B1432" w:rsidP="009236C0">
      <w:pPr>
        <w:pStyle w:val="aff4"/>
        <w:spacing w:before="161" w:after="161" w:line="240" w:lineRule="auto"/>
        <w:ind w:firstLine="420"/>
        <w:rPr>
          <w:rFonts w:ascii="宋体" w:eastAsia="宋体" w:hAnsi="宋体" w:cs="宋体" w:hint="eastAsia"/>
          <w:sz w:val="21"/>
          <w:szCs w:val="21"/>
          <w:shd w:val="clear" w:color="auto" w:fill="FFFFFF"/>
        </w:rPr>
      </w:pPr>
      <w:r w:rsidRPr="003B1432">
        <w:rPr>
          <w:rFonts w:ascii="宋体" w:eastAsia="宋体" w:hAnsi="宋体" w:cs="宋体" w:hint="eastAsia"/>
          <w:sz w:val="21"/>
          <w:szCs w:val="21"/>
          <w:shd w:val="clear" w:color="auto" w:fill="FFFFFF"/>
        </w:rPr>
        <w:t>基于图形式的多模态虚假新闻检测技术通过将文</w:t>
      </w:r>
      <w:r w:rsidRPr="003B1432">
        <w:rPr>
          <w:rFonts w:ascii="宋体" w:eastAsia="宋体" w:hAnsi="宋体" w:cs="宋体" w:hint="eastAsia"/>
          <w:sz w:val="21"/>
          <w:szCs w:val="21"/>
          <w:shd w:val="clear" w:color="auto" w:fill="FFFFFF"/>
        </w:rPr>
        <w:t>本、图像、音频等多模态数据建模为图结构，利用图神经网络（GNN）捕捉模态内和模态间的复杂关系，从而实现更精准的虚假新闻检测。具体而言，文本、图像和音频等数据首先被转化为</w:t>
      </w:r>
      <w:proofErr w:type="gramStart"/>
      <w:r w:rsidRPr="003B1432">
        <w:rPr>
          <w:rFonts w:ascii="宋体" w:eastAsia="宋体" w:hAnsi="宋体" w:cs="宋体" w:hint="eastAsia"/>
          <w:sz w:val="21"/>
          <w:szCs w:val="21"/>
          <w:shd w:val="clear" w:color="auto" w:fill="FFFFFF"/>
        </w:rPr>
        <w:t>图结构</w:t>
      </w:r>
      <w:proofErr w:type="gramEnd"/>
      <w:r w:rsidRPr="003B1432">
        <w:rPr>
          <w:rFonts w:ascii="宋体" w:eastAsia="宋体" w:hAnsi="宋体" w:cs="宋体" w:hint="eastAsia"/>
          <w:sz w:val="21"/>
          <w:szCs w:val="21"/>
          <w:shd w:val="clear" w:color="auto" w:fill="FFFFFF"/>
        </w:rPr>
        <w:t>中的节点和</w:t>
      </w:r>
      <w:proofErr w:type="gramStart"/>
      <w:r w:rsidRPr="003B1432">
        <w:rPr>
          <w:rFonts w:ascii="宋体" w:eastAsia="宋体" w:hAnsi="宋体" w:cs="宋体" w:hint="eastAsia"/>
          <w:sz w:val="21"/>
          <w:szCs w:val="21"/>
          <w:shd w:val="clear" w:color="auto" w:fill="FFFFFF"/>
        </w:rPr>
        <w:t>边</w:t>
      </w:r>
      <w:proofErr w:type="gramEnd"/>
      <w:r w:rsidRPr="003B1432">
        <w:rPr>
          <w:rFonts w:ascii="宋体" w:eastAsia="宋体" w:hAnsi="宋体" w:cs="宋体" w:hint="eastAsia"/>
          <w:sz w:val="21"/>
          <w:szCs w:val="21"/>
          <w:shd w:val="clear" w:color="auto" w:fill="FFFFFF"/>
        </w:rPr>
        <w:t>：文本可表示为词或短语节点，图像可表示为视觉区域节点，音频可表示为频谱片段节点，而边则用于刻画这些节点之间的关联性（如语义相似性、空间关系或时序依赖）。在预处理阶段，文本通过分词和词嵌入转化为节点特征，图像通过区域分割和特征提取转化为视觉节点，音频通过频谱分析和特征提取转化为音频节点，最终构建成一个统一的多模态图。在图神经网络的处理过程中，通过多层消息传递和节点特征聚合，模型能够动态融合多模态信息，学习到模态间的交互特征和全局依赖关系。这种基于</w:t>
      </w:r>
      <w:proofErr w:type="gramStart"/>
      <w:r w:rsidRPr="003B1432">
        <w:rPr>
          <w:rFonts w:ascii="宋体" w:eastAsia="宋体" w:hAnsi="宋体" w:cs="宋体" w:hint="eastAsia"/>
          <w:sz w:val="21"/>
          <w:szCs w:val="21"/>
          <w:shd w:val="clear" w:color="auto" w:fill="FFFFFF"/>
        </w:rPr>
        <w:t>图结构</w:t>
      </w:r>
      <w:proofErr w:type="gramEnd"/>
      <w:r w:rsidRPr="003B1432">
        <w:rPr>
          <w:rFonts w:ascii="宋体" w:eastAsia="宋体" w:hAnsi="宋体" w:cs="宋体" w:hint="eastAsia"/>
          <w:sz w:val="21"/>
          <w:szCs w:val="21"/>
          <w:shd w:val="clear" w:color="auto" w:fill="FFFFFF"/>
        </w:rPr>
        <w:t>的方法不仅能够保留各模态的独立性，还能显式建模模态间的关联，从而更有效地识别虚假新闻中的不一致性和矛盾点，提升检测性能。代表性的技术包括图卷积网络（GCN）、图注意力网络（GAT）等，这些方法在多模态虚假新闻检测任务中展现了强大的特征学习能力和鲁棒性。</w:t>
      </w:r>
    </w:p>
    <w:p w14:paraId="56117C08" w14:textId="77777777" w:rsidR="003B1432" w:rsidRPr="003B1432" w:rsidRDefault="003B1432" w:rsidP="009236C0">
      <w:pPr>
        <w:pStyle w:val="aff4"/>
        <w:spacing w:before="161" w:after="161" w:line="240" w:lineRule="auto"/>
        <w:ind w:firstLine="420"/>
        <w:jc w:val="both"/>
        <w:rPr>
          <w:rFonts w:ascii="宋体" w:eastAsia="宋体" w:hAnsi="宋体" w:cs="宋体" w:hint="eastAsia"/>
          <w:sz w:val="21"/>
          <w:szCs w:val="21"/>
          <w:shd w:val="clear" w:color="auto" w:fill="FFFFFF"/>
        </w:rPr>
      </w:pPr>
      <w:r w:rsidRPr="003B1432">
        <w:rPr>
          <w:rFonts w:ascii="宋体" w:eastAsia="宋体" w:hAnsi="宋体" w:cs="宋体" w:hint="eastAsia"/>
          <w:sz w:val="21"/>
          <w:szCs w:val="21"/>
          <w:shd w:val="clear" w:color="auto" w:fill="FFFFFF"/>
        </w:rPr>
        <w:t>基于流形式的多模态虚假新闻检测技术主要分为单流架构和多流架构。单流架构在模型输入之前，通过拼接、函数映射等方式对不同模态的初级特征进行数据融合，得到的多模态特征内部各模态信息保持独立，而多模态信息需在后续模型中学习。最具代表性的是基于Transformer架构的多模态模型，如ViLT（Vision-and-Language Transformer）、MBT（Multimodal Bottleneck Transformer）等。各模态数据会预处理为序列化数据，例如，文本会转化为多个token组成的序列，图片会转化为多个不重叠的图片patch序列，音频数据会先转化为频谱图，最终组成多个不重叠的频谱图patch序列，多个模态的特征最终会进行拼接，构成模型的多模态输入特征。单流架构框架如图1-1所示。</w:t>
      </w:r>
    </w:p>
    <w:p w14:paraId="77D02B1A" w14:textId="77777777" w:rsidR="003B1432" w:rsidRPr="003B1432" w:rsidRDefault="003B1432" w:rsidP="009236C0">
      <w:pPr>
        <w:spacing w:before="120" w:after="120"/>
        <w:jc w:val="center"/>
        <w:rPr>
          <w:rFonts w:ascii="宋体" w:hAnsi="宋体" w:cs="宋体" w:hint="eastAsia"/>
          <w:kern w:val="0"/>
          <w:sz w:val="21"/>
          <w:szCs w:val="21"/>
          <w:shd w:val="clear" w:color="auto" w:fill="FFFFFF"/>
        </w:rPr>
      </w:pPr>
      <w:r w:rsidRPr="003B1432">
        <w:rPr>
          <w:rFonts w:ascii="宋体" w:hAnsi="宋体" w:cs="宋体" w:hint="eastAsia"/>
          <w:noProof/>
          <w:kern w:val="0"/>
          <w:sz w:val="21"/>
          <w:szCs w:val="21"/>
          <w:shd w:val="clear" w:color="auto" w:fill="FFFFFF"/>
        </w:rPr>
        <w:drawing>
          <wp:inline distT="0" distB="0" distL="114300" distR="114300" wp14:anchorId="53F8601C" wp14:editId="7A8BE723">
            <wp:extent cx="2862457" cy="1766887"/>
            <wp:effectExtent l="0" t="0" r="0" b="5080"/>
            <wp:docPr id="24" name="图片 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1"/>
                    <pic:cNvPicPr>
                      <a:picLocks noChangeAspect="1"/>
                    </pic:cNvPicPr>
                  </pic:nvPicPr>
                  <pic:blipFill>
                    <a:blip r:embed="rId14"/>
                    <a:stretch>
                      <a:fillRect/>
                    </a:stretch>
                  </pic:blipFill>
                  <pic:spPr>
                    <a:xfrm>
                      <a:off x="0" y="0"/>
                      <a:ext cx="2864387" cy="1768078"/>
                    </a:xfrm>
                    <a:prstGeom prst="rect">
                      <a:avLst/>
                    </a:prstGeom>
                  </pic:spPr>
                </pic:pic>
              </a:graphicData>
            </a:graphic>
          </wp:inline>
        </w:drawing>
      </w:r>
    </w:p>
    <w:p w14:paraId="08126961" w14:textId="77777777" w:rsidR="003B1432" w:rsidRPr="003B1432" w:rsidRDefault="003B1432" w:rsidP="009236C0">
      <w:pPr>
        <w:spacing w:before="120" w:after="120"/>
        <w:jc w:val="center"/>
        <w:rPr>
          <w:rFonts w:ascii="宋体" w:hAnsi="宋体" w:cs="宋体" w:hint="eastAsia"/>
          <w:kern w:val="0"/>
          <w:sz w:val="21"/>
          <w:szCs w:val="21"/>
          <w:shd w:val="clear" w:color="auto" w:fill="FFFFFF"/>
        </w:rPr>
      </w:pPr>
      <w:r w:rsidRPr="003B1432">
        <w:rPr>
          <w:rFonts w:ascii="宋体" w:hAnsi="宋体" w:cs="宋体" w:hint="eastAsia"/>
          <w:kern w:val="0"/>
          <w:sz w:val="21"/>
          <w:szCs w:val="21"/>
          <w:shd w:val="clear" w:color="auto" w:fill="FFFFFF"/>
        </w:rPr>
        <w:lastRenderedPageBreak/>
        <w:t>图1-1 单流架构框架</w:t>
      </w:r>
    </w:p>
    <w:p w14:paraId="45615520" w14:textId="77777777" w:rsidR="003B1432" w:rsidRPr="003B1432" w:rsidRDefault="003B1432" w:rsidP="009236C0">
      <w:pPr>
        <w:pStyle w:val="aff4"/>
        <w:spacing w:before="161" w:after="161" w:line="240" w:lineRule="auto"/>
        <w:ind w:firstLine="420"/>
        <w:jc w:val="both"/>
        <w:rPr>
          <w:sz w:val="21"/>
          <w:szCs w:val="21"/>
          <w:shd w:val="clear" w:color="auto" w:fill="FFFFFF"/>
        </w:rPr>
      </w:pPr>
      <w:r w:rsidRPr="003B1432">
        <w:rPr>
          <w:rFonts w:ascii="宋体" w:eastAsia="宋体" w:hAnsi="宋体" w:cs="宋体" w:hint="eastAsia"/>
          <w:sz w:val="21"/>
          <w:szCs w:val="21"/>
          <w:shd w:val="clear" w:color="auto" w:fill="FFFFFF"/>
        </w:rPr>
        <w:t>近年来，在多模态虚假新闻检测领域，研究者们逐渐倾向于采用基于多流架构的技术。如图1-2所示，多流架构通过为不同模态数据设计独立的模型来提取高级特征，并从这些模态特征中学习多模态表示，最终输入下游分类器以预测各类别的概率分布。与单流架构相比，多流架构具有更高的灵活性，能够针对不同模态的特性设计专门的模型以提取更具判别性的特征。</w:t>
      </w:r>
    </w:p>
    <w:p w14:paraId="420B90E1" w14:textId="77777777" w:rsidR="003B1432" w:rsidRPr="003B1432" w:rsidRDefault="003B1432" w:rsidP="009236C0">
      <w:pPr>
        <w:spacing w:before="120" w:after="120"/>
        <w:jc w:val="center"/>
        <w:rPr>
          <w:spacing w:val="-1"/>
          <w:w w:val="95"/>
        </w:rPr>
      </w:pPr>
      <w:r w:rsidRPr="003B1432">
        <w:rPr>
          <w:rFonts w:hint="eastAsia"/>
          <w:noProof/>
          <w:spacing w:val="-1"/>
          <w:w w:val="95"/>
        </w:rPr>
        <w:drawing>
          <wp:inline distT="0" distB="0" distL="114300" distR="114300" wp14:anchorId="642F292A" wp14:editId="004B2F6A">
            <wp:extent cx="3118485" cy="2970530"/>
            <wp:effectExtent l="0" t="0" r="5715" b="1270"/>
            <wp:docPr id="25" name="图片 2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2"/>
                    <pic:cNvPicPr>
                      <a:picLocks noChangeAspect="1"/>
                    </pic:cNvPicPr>
                  </pic:nvPicPr>
                  <pic:blipFill>
                    <a:blip r:embed="rId15"/>
                    <a:stretch>
                      <a:fillRect/>
                    </a:stretch>
                  </pic:blipFill>
                  <pic:spPr>
                    <a:xfrm>
                      <a:off x="0" y="0"/>
                      <a:ext cx="3118485" cy="2970530"/>
                    </a:xfrm>
                    <a:prstGeom prst="rect">
                      <a:avLst/>
                    </a:prstGeom>
                  </pic:spPr>
                </pic:pic>
              </a:graphicData>
            </a:graphic>
          </wp:inline>
        </w:drawing>
      </w:r>
    </w:p>
    <w:p w14:paraId="50C1E2ED" w14:textId="77777777" w:rsidR="003B1432" w:rsidRPr="003B1432" w:rsidRDefault="003B1432" w:rsidP="009236C0">
      <w:pPr>
        <w:spacing w:before="120" w:after="120"/>
        <w:jc w:val="center"/>
        <w:rPr>
          <w:spacing w:val="-1"/>
          <w:w w:val="95"/>
        </w:rPr>
      </w:pPr>
      <w:r w:rsidRPr="003B1432">
        <w:rPr>
          <w:rFonts w:ascii="宋体" w:hAnsi="宋体" w:cs="宋体" w:hint="eastAsia"/>
          <w:shd w:val="clear" w:color="auto" w:fill="FFFFFF"/>
        </w:rPr>
        <w:t>图1-2 多流框架</w:t>
      </w:r>
    </w:p>
    <w:p w14:paraId="392B7A1C" w14:textId="77777777" w:rsidR="003B1432" w:rsidRPr="000B48DB" w:rsidRDefault="003B1432" w:rsidP="009236C0">
      <w:pPr>
        <w:pStyle w:val="a7"/>
        <w:widowControl/>
        <w:shd w:val="clear" w:color="auto" w:fill="FFFFFF"/>
        <w:spacing w:beforeAutospacing="0" w:afterAutospacing="0"/>
        <w:ind w:firstLine="420"/>
        <w:rPr>
          <w:rFonts w:ascii="宋体" w:hAnsi="宋体" w:cs="宋体" w:hint="eastAsia"/>
          <w:sz w:val="21"/>
          <w:szCs w:val="21"/>
          <w:shd w:val="clear" w:color="auto" w:fill="FFFFFF"/>
        </w:rPr>
      </w:pPr>
      <w:r w:rsidRPr="003B1432">
        <w:rPr>
          <w:rFonts w:ascii="宋体" w:hAnsi="宋体" w:cs="宋体" w:hint="eastAsia"/>
          <w:sz w:val="21"/>
          <w:szCs w:val="21"/>
          <w:shd w:val="clear" w:color="auto" w:fill="FFFFFF"/>
        </w:rPr>
        <w:t>本文所设计的系统即采用了多流架构技术。值得注意的是，单流架构主要依赖于自注意力机制（Self-Attention Mechanism），而多流架构则引入了交叉注意力机制（Cross-Attention Mechanism），后者特别适用于处理多模态任务或需要关联不同输入来源的场景。</w:t>
      </w:r>
    </w:p>
    <w:p w14:paraId="0DECF44B" w14:textId="77777777" w:rsidR="003B1432" w:rsidRPr="003B1432" w:rsidRDefault="003B1432" w:rsidP="009236C0"/>
    <w:p w14:paraId="333C67F1" w14:textId="4E79D854" w:rsidR="00C263FD" w:rsidRPr="003B1432" w:rsidRDefault="00C263FD" w:rsidP="009236C0">
      <w:pPr>
        <w:pStyle w:val="30"/>
        <w:spacing w:before="161" w:after="161"/>
        <w:rPr>
          <w:rFonts w:hint="eastAsia"/>
          <w:bCs/>
          <w:sz w:val="21"/>
        </w:rPr>
      </w:pPr>
      <w:bookmarkStart w:id="14" w:name="_Toc174289662"/>
      <w:r w:rsidRPr="003B1432">
        <w:rPr>
          <w:bCs/>
          <w:sz w:val="21"/>
        </w:rPr>
        <w:t>1.</w:t>
      </w:r>
      <w:r w:rsidR="003B1432" w:rsidRPr="003B1432">
        <w:rPr>
          <w:rFonts w:hint="eastAsia"/>
          <w:bCs/>
          <w:sz w:val="21"/>
        </w:rPr>
        <w:t>2</w:t>
      </w:r>
      <w:r w:rsidRPr="003B1432">
        <w:rPr>
          <w:rFonts w:hint="eastAsia"/>
          <w:bCs/>
          <w:sz w:val="21"/>
        </w:rPr>
        <w:t xml:space="preserve"> </w:t>
      </w:r>
      <w:r w:rsidRPr="003B1432">
        <w:rPr>
          <w:rFonts w:hint="eastAsia"/>
          <w:bCs/>
          <w:sz w:val="21"/>
        </w:rPr>
        <w:t>短视</w:t>
      </w:r>
      <w:proofErr w:type="gramStart"/>
      <w:r w:rsidRPr="003B1432">
        <w:rPr>
          <w:rFonts w:hint="eastAsia"/>
          <w:bCs/>
          <w:sz w:val="21"/>
        </w:rPr>
        <w:t>频</w:t>
      </w:r>
      <w:r w:rsidRPr="003B1432">
        <w:rPr>
          <w:bCs/>
          <w:sz w:val="21"/>
        </w:rPr>
        <w:t>数据集</w:t>
      </w:r>
      <w:bookmarkEnd w:id="14"/>
      <w:r w:rsidRPr="003B1432">
        <w:rPr>
          <w:rFonts w:hint="eastAsia"/>
          <w:bCs/>
          <w:sz w:val="21"/>
        </w:rPr>
        <w:t>构建</w:t>
      </w:r>
      <w:proofErr w:type="gramEnd"/>
      <w:r w:rsidRPr="003B1432">
        <w:rPr>
          <w:rFonts w:hint="eastAsia"/>
          <w:bCs/>
          <w:sz w:val="21"/>
        </w:rPr>
        <w:t>现状</w:t>
      </w:r>
    </w:p>
    <w:p w14:paraId="2F6C5A99" w14:textId="1A5EEAFE" w:rsidR="00C263FD" w:rsidRPr="00713281" w:rsidRDefault="008730E7" w:rsidP="009236C0">
      <w:pPr>
        <w:spacing w:before="120" w:after="120"/>
        <w:ind w:firstLine="420"/>
        <w:rPr>
          <w:sz w:val="21"/>
          <w:szCs w:val="21"/>
        </w:rPr>
      </w:pPr>
      <w:r w:rsidRPr="00713281">
        <w:rPr>
          <w:rFonts w:hint="eastAsia"/>
          <w:sz w:val="21"/>
          <w:szCs w:val="21"/>
        </w:rPr>
        <w:t>随着视频形式虚假新闻的日益泛滥，构建高质量的数据集以支持假新闻视频检测研究已成为学术界的重要任务。现有数据集在特征丰富度、规模、领域覆盖、语言多样性、可访问性及数据来源等方面存在显著差异。然而，由于视频内容的理解和标注需要耗费大量时间，视频形式的假新闻数据集通常规模较小，远不及基于文本或图文形式的数据集（</w:t>
      </w:r>
      <w:r w:rsidRPr="00713281">
        <w:rPr>
          <w:rFonts w:hint="eastAsia"/>
          <w:sz w:val="21"/>
          <w:szCs w:val="21"/>
        </w:rPr>
        <w:t>Murayama</w:t>
      </w:r>
      <w:r w:rsidRPr="00713281">
        <w:rPr>
          <w:rFonts w:hint="eastAsia"/>
          <w:sz w:val="21"/>
          <w:szCs w:val="21"/>
        </w:rPr>
        <w:t>）</w:t>
      </w:r>
      <w:r w:rsidRPr="00713281">
        <w:rPr>
          <w:rFonts w:hint="eastAsia"/>
          <w:sz w:val="21"/>
          <w:szCs w:val="21"/>
        </w:rPr>
        <w:t>[2]</w:t>
      </w:r>
      <w:r w:rsidRPr="00713281">
        <w:rPr>
          <w:rFonts w:hint="eastAsia"/>
          <w:sz w:val="21"/>
          <w:szCs w:val="21"/>
        </w:rPr>
        <w:t>。例如，在现有的</w:t>
      </w:r>
      <w:r w:rsidRPr="00713281">
        <w:rPr>
          <w:rFonts w:hint="eastAsia"/>
          <w:sz w:val="21"/>
          <w:szCs w:val="21"/>
        </w:rPr>
        <w:t>7</w:t>
      </w:r>
      <w:r w:rsidRPr="00713281">
        <w:rPr>
          <w:rFonts w:hint="eastAsia"/>
          <w:sz w:val="21"/>
          <w:szCs w:val="21"/>
        </w:rPr>
        <w:t>个数据集中，有</w:t>
      </w:r>
      <w:r w:rsidRPr="00713281">
        <w:rPr>
          <w:rFonts w:hint="eastAsia"/>
          <w:sz w:val="21"/>
          <w:szCs w:val="21"/>
        </w:rPr>
        <w:t>5</w:t>
      </w:r>
      <w:r w:rsidRPr="00713281">
        <w:rPr>
          <w:rFonts w:hint="eastAsia"/>
          <w:sz w:val="21"/>
          <w:szCs w:val="21"/>
        </w:rPr>
        <w:t>个数据集的实例</w:t>
      </w:r>
      <w:r w:rsidRPr="00713281">
        <w:rPr>
          <w:rFonts w:hint="eastAsia"/>
          <w:sz w:val="21"/>
          <w:szCs w:val="21"/>
        </w:rPr>
        <w:t>数量不足</w:t>
      </w:r>
      <w:r w:rsidRPr="00713281">
        <w:rPr>
          <w:rFonts w:hint="eastAsia"/>
          <w:sz w:val="21"/>
          <w:szCs w:val="21"/>
        </w:rPr>
        <w:t>1000</w:t>
      </w:r>
      <w:r w:rsidRPr="00713281">
        <w:rPr>
          <w:rFonts w:hint="eastAsia"/>
          <w:sz w:val="21"/>
          <w:szCs w:val="21"/>
        </w:rPr>
        <w:t>个。</w:t>
      </w:r>
      <w:r w:rsidR="00A830D2" w:rsidRPr="00A830D2">
        <w:rPr>
          <w:rFonts w:hint="eastAsia"/>
          <w:sz w:val="21"/>
          <w:szCs w:val="21"/>
        </w:rPr>
        <w:t>此外，大多数小规模数据集提供的特征有限，只关注一个领域，并且不提供对数据集的公共访问。因此，它们不适合研究短视频虚假新闻的传播。</w:t>
      </w:r>
      <w:r w:rsidR="00A830D2" w:rsidRPr="00A830D2">
        <w:rPr>
          <w:rFonts w:ascii="宋体" w:hAnsi="宋体" w:cs="宋体" w:hint="eastAsia"/>
          <w:sz w:val="21"/>
          <w:szCs w:val="21"/>
        </w:rPr>
        <w:t>Papadopoulou等人(2018)</w:t>
      </w:r>
      <w:r w:rsidR="00A830D2" w:rsidRPr="00A830D2">
        <w:rPr>
          <w:rFonts w:ascii="宋体" w:hAnsi="宋体" w:cs="宋体" w:hint="eastAsia"/>
          <w:sz w:val="21"/>
          <w:szCs w:val="21"/>
          <w:vertAlign w:val="superscript"/>
        </w:rPr>
        <w:t>[3]</w:t>
      </w:r>
      <w:r w:rsidR="00A830D2" w:rsidRPr="00A830D2">
        <w:rPr>
          <w:rFonts w:ascii="宋体" w:hAnsi="宋体" w:cs="宋体" w:hint="eastAsia"/>
          <w:sz w:val="21"/>
          <w:szCs w:val="21"/>
        </w:rPr>
        <w:t>构建了最大的视频形式假新闻数据集。他们首先对380个视频的初始集进行注释，然后通过在YouTube、twitter和Facebook上</w:t>
      </w:r>
      <w:r w:rsidR="00A830D2" w:rsidRPr="00A830D2">
        <w:rPr>
          <w:rFonts w:hint="eastAsia"/>
          <w:sz w:val="21"/>
          <w:szCs w:val="21"/>
        </w:rPr>
        <w:t>搜索这些种子视频的多语言标题来收集相关视频。这个数据集提供了有关新闻内容和用户评论的信息。然而，这些视频来自传统视频平台和社交媒体，这些平台的视频版本不像新兴短视频平台中的那些流行和深入，因此无法反映假新闻视频检测目前面临的挑战。</w:t>
      </w:r>
      <w:r w:rsidR="00A830D2" w:rsidRPr="0030648E">
        <w:rPr>
          <w:rFonts w:hint="eastAsia"/>
          <w:sz w:val="21"/>
          <w:szCs w:val="21"/>
          <w:highlight w:val="yellow"/>
        </w:rPr>
        <w:t>Qi</w:t>
      </w:r>
      <w:r w:rsidR="00A830D2" w:rsidRPr="0030648E">
        <w:rPr>
          <w:rFonts w:hint="eastAsia"/>
          <w:sz w:val="21"/>
          <w:szCs w:val="21"/>
          <w:highlight w:val="yellow"/>
        </w:rPr>
        <w:t>等人（</w:t>
      </w:r>
      <w:r w:rsidR="00A830D2" w:rsidRPr="0030648E">
        <w:rPr>
          <w:rFonts w:hint="eastAsia"/>
          <w:sz w:val="21"/>
          <w:szCs w:val="21"/>
          <w:highlight w:val="yellow"/>
        </w:rPr>
        <w:t>2021</w:t>
      </w:r>
      <w:r w:rsidR="00A830D2" w:rsidRPr="0030648E">
        <w:rPr>
          <w:rFonts w:hint="eastAsia"/>
          <w:sz w:val="21"/>
          <w:szCs w:val="21"/>
          <w:highlight w:val="yellow"/>
        </w:rPr>
        <w:t>）</w:t>
      </w:r>
      <w:r w:rsidR="00A830D2">
        <w:rPr>
          <w:rFonts w:hint="eastAsia"/>
          <w:sz w:val="21"/>
          <w:szCs w:val="21"/>
        </w:rPr>
        <w:t>构建了当时全球最大的针对于短视频虚假新闻数据集</w:t>
      </w:r>
      <w:proofErr w:type="spellStart"/>
      <w:r w:rsidR="00A830D2">
        <w:rPr>
          <w:rFonts w:hint="eastAsia"/>
          <w:sz w:val="21"/>
          <w:szCs w:val="21"/>
        </w:rPr>
        <w:t>FakeSV</w:t>
      </w:r>
      <w:proofErr w:type="spellEnd"/>
      <w:r w:rsidR="00A830D2">
        <w:rPr>
          <w:rFonts w:hint="eastAsia"/>
          <w:sz w:val="21"/>
          <w:szCs w:val="21"/>
        </w:rPr>
        <w:t>，其样本总量虽达到了</w:t>
      </w:r>
      <w:r w:rsidR="00A830D2">
        <w:rPr>
          <w:rFonts w:hint="eastAsia"/>
          <w:sz w:val="21"/>
          <w:szCs w:val="21"/>
        </w:rPr>
        <w:t>3000</w:t>
      </w:r>
      <w:r w:rsidR="00A830D2">
        <w:rPr>
          <w:rFonts w:hint="eastAsia"/>
          <w:sz w:val="21"/>
          <w:szCs w:val="21"/>
        </w:rPr>
        <w:t>个，但其采用的视频多来自</w:t>
      </w:r>
      <w:r w:rsidR="00A830D2">
        <w:rPr>
          <w:rFonts w:hint="eastAsia"/>
          <w:sz w:val="21"/>
          <w:szCs w:val="21"/>
        </w:rPr>
        <w:t>2020</w:t>
      </w:r>
      <w:r w:rsidR="00A830D2">
        <w:rPr>
          <w:rFonts w:hint="eastAsia"/>
          <w:sz w:val="21"/>
          <w:szCs w:val="21"/>
        </w:rPr>
        <w:t>年前的抖音、快手。视频内容缺乏新闻的时效性</w:t>
      </w:r>
      <w:r w:rsidR="00671F4E">
        <w:rPr>
          <w:rFonts w:hint="eastAsia"/>
          <w:sz w:val="21"/>
          <w:szCs w:val="21"/>
        </w:rPr>
        <w:t>、造假手段与现在相比较为拙劣</w:t>
      </w:r>
      <w:r w:rsidR="0030648E">
        <w:rPr>
          <w:rFonts w:hint="eastAsia"/>
          <w:sz w:val="21"/>
          <w:szCs w:val="21"/>
        </w:rPr>
        <w:t>，模型</w:t>
      </w:r>
      <w:r w:rsidR="00671F4E">
        <w:rPr>
          <w:rFonts w:hint="eastAsia"/>
          <w:sz w:val="21"/>
          <w:szCs w:val="21"/>
        </w:rPr>
        <w:t>经其训练</w:t>
      </w:r>
      <w:r w:rsidR="0030648E">
        <w:rPr>
          <w:rFonts w:hint="eastAsia"/>
          <w:sz w:val="21"/>
          <w:szCs w:val="21"/>
        </w:rPr>
        <w:t>分类效果</w:t>
      </w:r>
      <w:proofErr w:type="gramStart"/>
      <w:r w:rsidR="0030648E">
        <w:rPr>
          <w:rFonts w:hint="eastAsia"/>
          <w:sz w:val="21"/>
          <w:szCs w:val="21"/>
        </w:rPr>
        <w:t>恐</w:t>
      </w:r>
      <w:proofErr w:type="gramEnd"/>
      <w:r w:rsidR="0030648E">
        <w:rPr>
          <w:rFonts w:hint="eastAsia"/>
          <w:sz w:val="21"/>
          <w:szCs w:val="21"/>
        </w:rPr>
        <w:t>难以应付如今</w:t>
      </w:r>
      <w:r w:rsidR="00671F4E">
        <w:rPr>
          <w:rFonts w:hint="eastAsia"/>
          <w:sz w:val="21"/>
          <w:szCs w:val="21"/>
        </w:rPr>
        <w:t>的短视频检测。</w:t>
      </w:r>
    </w:p>
    <w:p w14:paraId="6ADC7573" w14:textId="74B315E0" w:rsidR="00C263FD" w:rsidRPr="003B1432" w:rsidRDefault="00C263FD" w:rsidP="009236C0">
      <w:pPr>
        <w:pStyle w:val="30"/>
        <w:spacing w:before="161" w:after="161"/>
        <w:rPr>
          <w:rFonts w:hint="eastAsia"/>
          <w:sz w:val="21"/>
        </w:rPr>
      </w:pPr>
      <w:bookmarkStart w:id="15" w:name="_Toc174289663"/>
      <w:r w:rsidRPr="003B1432">
        <w:rPr>
          <w:rFonts w:hint="eastAsia"/>
          <w:sz w:val="21"/>
        </w:rPr>
        <w:t>1.</w:t>
      </w:r>
      <w:r w:rsidR="003B1432" w:rsidRPr="003B1432">
        <w:rPr>
          <w:rFonts w:hint="eastAsia"/>
          <w:sz w:val="21"/>
        </w:rPr>
        <w:t>3</w:t>
      </w:r>
      <w:r w:rsidRPr="003B1432">
        <w:rPr>
          <w:rFonts w:hint="eastAsia"/>
          <w:sz w:val="21"/>
        </w:rPr>
        <w:t xml:space="preserve"> </w:t>
      </w:r>
      <w:bookmarkEnd w:id="15"/>
      <w:r w:rsidRPr="003B1432">
        <w:rPr>
          <w:rFonts w:hint="eastAsia"/>
          <w:sz w:val="21"/>
        </w:rPr>
        <w:t>虚假短视频检测</w:t>
      </w:r>
      <w:r w:rsidR="00A830D2" w:rsidRPr="003B1432">
        <w:rPr>
          <w:rFonts w:hint="eastAsia"/>
          <w:sz w:val="21"/>
        </w:rPr>
        <w:t>技术</w:t>
      </w:r>
      <w:r w:rsidRPr="003B1432">
        <w:rPr>
          <w:rFonts w:hint="eastAsia"/>
          <w:sz w:val="21"/>
        </w:rPr>
        <w:t>现状</w:t>
      </w:r>
    </w:p>
    <w:p w14:paraId="2A8BFEDA" w14:textId="17EF85C2" w:rsidR="008730E7" w:rsidRPr="00713281" w:rsidRDefault="008730E7" w:rsidP="009236C0">
      <w:pPr>
        <w:spacing w:before="163" w:after="163"/>
        <w:ind w:firstLine="420"/>
        <w:rPr>
          <w:rFonts w:ascii="宋体" w:hAnsi="宋体" w:cs="宋体" w:hint="eastAsia"/>
          <w:sz w:val="21"/>
          <w:szCs w:val="21"/>
        </w:rPr>
      </w:pPr>
      <w:r w:rsidRPr="00713281">
        <w:rPr>
          <w:rFonts w:ascii="宋体" w:hAnsi="宋体" w:cs="宋体" w:hint="eastAsia"/>
          <w:sz w:val="21"/>
          <w:szCs w:val="21"/>
        </w:rPr>
        <w:t>在文本-图像虚假新闻检测领域，已有大量研究提出了精心设计的神经网络模型，以模拟不同类型的文本-图像相关性（Qi et al., 2021）[4]。然而，基于视频的虚假新闻检测研究仍处于初级阶段，大多数工作仍依赖于人工手动提取特征。作为视频虚假新闻检测的开创性研究，Papadopoulou等人（2018）基于视频元数据、标题语言学特征和评论可信度构建了一个支持向量机（SVM）分类器。Medina等人（2020）[5]则利用标题和评论的TF-IDF向量以及评论内容进行分类。Hou等人（2019）[6]首次引入了情感声学特征，而Li等人（2022）[7]通过将音频转换为文本提取语言特征。随着深度神经网络的快速发展，Palod等人（2019）[8]使用长短期记忆网络（LSTM）对评论特征进行建模，并将其与手工制作的特征相结合。Choi和Ko（2021）[9]提出了一个设计精良的模型，利用</w:t>
      </w:r>
      <w:proofErr w:type="gramStart"/>
      <w:r w:rsidRPr="00713281">
        <w:rPr>
          <w:rFonts w:ascii="宋体" w:hAnsi="宋体" w:cs="宋体" w:hint="eastAsia"/>
          <w:sz w:val="21"/>
          <w:szCs w:val="21"/>
        </w:rPr>
        <w:t>预训练</w:t>
      </w:r>
      <w:proofErr w:type="gramEnd"/>
      <w:r w:rsidRPr="00713281">
        <w:rPr>
          <w:rFonts w:ascii="宋体" w:hAnsi="宋体" w:cs="宋体" w:hint="eastAsia"/>
          <w:sz w:val="21"/>
          <w:szCs w:val="21"/>
        </w:rPr>
        <w:t>模型提取视频帧、标题和评论的特征，并通过标题与评论之间主题分布的差异进行多模态融合，同时采用主题对抗分类策略以学习主题无关特征，从而提高模型的泛化能力。Shang等人（2021）[10]则通过提取的语音文本指导视觉特征学习，利用梅尔频率倒谱系数（MFCC）特征增强语音信息，并采用共同注意力模块融合视觉和语音模态。</w:t>
      </w:r>
    </w:p>
    <w:p w14:paraId="39714144" w14:textId="2B717891" w:rsidR="008730E7" w:rsidRPr="00713281" w:rsidRDefault="008730E7" w:rsidP="009236C0">
      <w:pPr>
        <w:spacing w:before="163" w:after="163"/>
        <w:ind w:firstLine="420"/>
        <w:rPr>
          <w:rFonts w:ascii="宋体" w:hAnsi="宋体" w:cs="宋体" w:hint="eastAsia"/>
          <w:sz w:val="21"/>
          <w:szCs w:val="21"/>
        </w:rPr>
      </w:pPr>
      <w:r w:rsidRPr="00713281">
        <w:rPr>
          <w:rFonts w:ascii="宋体" w:hAnsi="宋体" w:cs="宋体" w:hint="eastAsia"/>
          <w:sz w:val="21"/>
          <w:szCs w:val="21"/>
        </w:rPr>
        <w:t>截至2024年，虚假短视频检测领域取得了显著进展，多种新方法和技术被提出以应对多模态数据的复杂性和虚假信息的多样性。Xu等人（2022）系统评估</w:t>
      </w:r>
      <w:r w:rsidRPr="00713281">
        <w:rPr>
          <w:rFonts w:ascii="宋体" w:hAnsi="宋体" w:cs="宋体" w:hint="eastAsia"/>
          <w:sz w:val="21"/>
          <w:szCs w:val="21"/>
        </w:rPr>
        <w:lastRenderedPageBreak/>
        <w:t>了Deepfake生成、检测及逃避检测方法的研究进展，并深入分析了生成与检测之间的对抗关系。尽管其研究涵盖了300多篇文献，但未涉及检测方法的计算复杂性。Rana等人（2022）将深度伪造视频检测方法分为四类：基于深度学习的方法、传统机器学习方法、统计技术和基于区块链的技术。Gong和Li（2024）的最新研究则将深度伪造视频检测方法进一步细分为基于卷积神经网络（CNN）的传统检测、</w:t>
      </w:r>
      <w:proofErr w:type="gramStart"/>
      <w:r w:rsidRPr="00713281">
        <w:rPr>
          <w:rFonts w:ascii="宋体" w:hAnsi="宋体" w:cs="宋体" w:hint="eastAsia"/>
          <w:sz w:val="21"/>
          <w:szCs w:val="21"/>
        </w:rPr>
        <w:t>半监督</w:t>
      </w:r>
      <w:proofErr w:type="gramEnd"/>
      <w:r w:rsidRPr="00713281">
        <w:rPr>
          <w:rFonts w:ascii="宋体" w:hAnsi="宋体" w:cs="宋体" w:hint="eastAsia"/>
          <w:sz w:val="21"/>
          <w:szCs w:val="21"/>
        </w:rPr>
        <w:t>CNN检测、基于Transformer的检测和生物信号检测，并对不同数据集和方法进行了对比分析，指出了其优缺点及未来研究方向。Masood等人（2023）综述了用于检测音频和视频篡改的深度伪造生成工具及基于机器学习（ML）的技术，强调数据集可用性和检测准确性是评估深度伪造检测策略的关键标准。尽管现有研究在虚假视频检测方面取得了一定成果，但这些方法通常仅利用实验数据集中的部分模态，不可避免地遗漏了重</w:t>
      </w:r>
      <w:r w:rsidRPr="00713281">
        <w:rPr>
          <w:rFonts w:ascii="宋体" w:hAnsi="宋体" w:cs="宋体" w:hint="eastAsia"/>
          <w:sz w:val="21"/>
          <w:szCs w:val="21"/>
        </w:rPr>
        <w:t>要线索。此外，由于这些方法在不同数据集上进行评估，缺乏有效的横向比较。</w:t>
      </w:r>
    </w:p>
    <w:p w14:paraId="6DA62D6F" w14:textId="1B29DBC2" w:rsidR="00045FDD" w:rsidRPr="00713281" w:rsidRDefault="00045FDD" w:rsidP="009236C0">
      <w:pPr>
        <w:pStyle w:val="1"/>
        <w:spacing w:line="240" w:lineRule="auto"/>
        <w:rPr>
          <w:sz w:val="28"/>
          <w:szCs w:val="28"/>
        </w:rPr>
      </w:pPr>
      <w:bookmarkStart w:id="16" w:name="_Toc174289677"/>
      <w:bookmarkStart w:id="17" w:name="_Hlk194395737"/>
      <w:r w:rsidRPr="00713281">
        <w:rPr>
          <w:rFonts w:hint="eastAsia"/>
          <w:sz w:val="28"/>
          <w:szCs w:val="28"/>
        </w:rPr>
        <w:t>检测模型设计</w:t>
      </w:r>
    </w:p>
    <w:p w14:paraId="7F73AFD2" w14:textId="750FE91B" w:rsidR="00045FDD" w:rsidRDefault="00045FDD" w:rsidP="009236C0">
      <w:pPr>
        <w:pStyle w:val="30"/>
        <w:spacing w:before="161" w:after="161"/>
        <w:rPr>
          <w:rFonts w:hint="eastAsia"/>
        </w:rPr>
      </w:pPr>
      <w:r w:rsidRPr="0006781F">
        <w:rPr>
          <w:rFonts w:hint="eastAsia"/>
          <w:sz w:val="21"/>
        </w:rPr>
        <w:t>2.1</w:t>
      </w:r>
      <w:r>
        <w:rPr>
          <w:rFonts w:hint="eastAsia"/>
        </w:rPr>
        <w:t xml:space="preserve"> </w:t>
      </w:r>
      <w:r w:rsidRPr="00713281">
        <w:rPr>
          <w:rFonts w:hint="eastAsia"/>
          <w:sz w:val="21"/>
        </w:rPr>
        <w:t>总体架构设计</w:t>
      </w:r>
      <w:bookmarkEnd w:id="16"/>
    </w:p>
    <w:p w14:paraId="142D0B32" w14:textId="1FE590AC" w:rsidR="00045FDD" w:rsidRPr="00713281" w:rsidRDefault="0015577D" w:rsidP="009236C0">
      <w:pPr>
        <w:spacing w:before="120" w:after="120"/>
        <w:ind w:firstLine="420"/>
        <w:rPr>
          <w:rFonts w:ascii="宋体" w:hAnsi="宋体" w:hint="eastAsia"/>
          <w:sz w:val="21"/>
          <w:szCs w:val="21"/>
        </w:rPr>
      </w:pPr>
      <w:r w:rsidRPr="00713281">
        <w:rPr>
          <w:rFonts w:ascii="宋体" w:hAnsi="宋体" w:hint="eastAsia"/>
          <w:sz w:val="21"/>
          <w:szCs w:val="21"/>
        </w:rPr>
        <w:t>检测模型如图2-</w:t>
      </w:r>
      <w:r w:rsidR="00143CCD">
        <w:rPr>
          <w:rFonts w:ascii="宋体" w:hAnsi="宋体" w:hint="eastAsia"/>
          <w:sz w:val="21"/>
          <w:szCs w:val="21"/>
        </w:rPr>
        <w:t>1</w:t>
      </w:r>
      <w:r w:rsidRPr="00713281">
        <w:rPr>
          <w:rFonts w:ascii="宋体" w:hAnsi="宋体" w:hint="eastAsia"/>
          <w:sz w:val="21"/>
          <w:szCs w:val="21"/>
        </w:rPr>
        <w:t>所示，</w:t>
      </w:r>
      <w:r w:rsidR="00045FDD" w:rsidRPr="00713281">
        <w:rPr>
          <w:rFonts w:ascii="宋体" w:hAnsi="宋体" w:hint="eastAsia"/>
          <w:sz w:val="21"/>
          <w:szCs w:val="21"/>
        </w:rPr>
        <w:t>为了对输入新闻视频的多样化特征进行建模，首先提取了多种模态的特征，包括文本、音频、关键帧、视频剪辑、评论和用户。模型先是使用了两个多尺度</w:t>
      </w:r>
      <w:r w:rsidR="00076F37">
        <w:rPr>
          <w:rFonts w:ascii="宋体" w:hAnsi="宋体" w:hint="eastAsia"/>
          <w:sz w:val="21"/>
          <w:szCs w:val="21"/>
        </w:rPr>
        <w:t>融合模块</w:t>
      </w:r>
      <w:r w:rsidR="00045FDD" w:rsidRPr="00713281">
        <w:rPr>
          <w:rFonts w:ascii="宋体" w:hAnsi="宋体" w:hint="eastAsia"/>
          <w:sz w:val="21"/>
          <w:szCs w:val="21"/>
        </w:rPr>
        <w:t>分别对视频和社会信息的特征向量进行</w:t>
      </w:r>
      <w:r w:rsidR="00076F37">
        <w:rPr>
          <w:rFonts w:ascii="宋体" w:hAnsi="宋体" w:hint="eastAsia"/>
          <w:sz w:val="21"/>
          <w:szCs w:val="21"/>
        </w:rPr>
        <w:t>融合</w:t>
      </w:r>
      <w:r w:rsidRPr="00713281">
        <w:rPr>
          <w:rFonts w:ascii="宋体" w:hAnsi="宋体" w:hint="eastAsia"/>
          <w:sz w:val="21"/>
          <w:szCs w:val="21"/>
        </w:rPr>
        <w:t>，</w:t>
      </w:r>
      <w:r w:rsidR="00045FDD" w:rsidRPr="00713281">
        <w:rPr>
          <w:rFonts w:ascii="宋体" w:hAnsi="宋体" w:hint="eastAsia"/>
          <w:sz w:val="21"/>
          <w:szCs w:val="21"/>
        </w:rPr>
        <w:t>然后将两个</w:t>
      </w:r>
      <w:r w:rsidR="00076F37">
        <w:rPr>
          <w:rFonts w:ascii="宋体" w:hAnsi="宋体" w:hint="eastAsia"/>
          <w:sz w:val="21"/>
          <w:szCs w:val="21"/>
        </w:rPr>
        <w:t>融合</w:t>
      </w:r>
      <w:r w:rsidR="00045FDD" w:rsidRPr="00713281">
        <w:rPr>
          <w:rFonts w:ascii="宋体" w:hAnsi="宋体" w:hint="eastAsia"/>
          <w:sz w:val="21"/>
          <w:szCs w:val="21"/>
        </w:rPr>
        <w:t>后得到的特征向量放入交叉注意力机制模型中进行关联。最后放入transformer模型进行最终分类。</w:t>
      </w:r>
      <w:r w:rsidRPr="00713281">
        <w:rPr>
          <w:rFonts w:ascii="宋体" w:hAnsi="宋体" w:hint="eastAsia"/>
          <w:sz w:val="21"/>
          <w:szCs w:val="21"/>
        </w:rPr>
        <w:t xml:space="preserve"> </w:t>
      </w:r>
    </w:p>
    <w:bookmarkEnd w:id="17"/>
    <w:p w14:paraId="7BFC0108" w14:textId="77777777" w:rsidR="001D1B2C" w:rsidRDefault="001D1B2C" w:rsidP="009236C0">
      <w:pPr>
        <w:spacing w:before="120" w:after="120"/>
        <w:rPr>
          <w:rFonts w:ascii="宋体" w:hAnsi="宋体" w:hint="eastAsia"/>
          <w:b/>
          <w:bCs/>
          <w:szCs w:val="24"/>
        </w:rPr>
        <w:sectPr w:rsidR="001D1B2C" w:rsidSect="001D1B2C">
          <w:footerReference w:type="default" r:id="rId16"/>
          <w:type w:val="continuous"/>
          <w:pgSz w:w="11906" w:h="16838"/>
          <w:pgMar w:top="1134" w:right="850" w:bottom="850" w:left="850" w:header="567" w:footer="567" w:gutter="0"/>
          <w:cols w:num="2" w:space="363"/>
          <w:docGrid w:type="linesAndChars" w:linePitch="322" w:charSpace="460"/>
        </w:sectPr>
      </w:pPr>
    </w:p>
    <w:p w14:paraId="1F13330A" w14:textId="406EF515" w:rsidR="00045FDD" w:rsidRDefault="00045FDD" w:rsidP="009236C0">
      <w:pPr>
        <w:spacing w:before="120" w:after="120"/>
        <w:rPr>
          <w:rFonts w:ascii="宋体" w:hAnsi="宋体" w:hint="eastAsia"/>
          <w:b/>
          <w:bCs/>
          <w:szCs w:val="24"/>
        </w:rPr>
      </w:pPr>
      <w:r>
        <w:rPr>
          <w:rFonts w:ascii="宋体" w:hAnsi="宋体" w:hint="eastAsia"/>
          <w:b/>
          <w:bCs/>
          <w:szCs w:val="24"/>
        </w:rPr>
        <w:t xml:space="preserve"> </w:t>
      </w:r>
      <w:r w:rsidR="00076F37" w:rsidRPr="00076F37">
        <w:rPr>
          <w:rFonts w:ascii="宋体" w:hAnsi="宋体"/>
          <w:b/>
          <w:bCs/>
          <w:noProof/>
          <w:szCs w:val="24"/>
        </w:rPr>
        <w:drawing>
          <wp:inline distT="0" distB="0" distL="0" distR="0" wp14:anchorId="7BBD01AA" wp14:editId="0E3A5303">
            <wp:extent cx="6480810" cy="3232785"/>
            <wp:effectExtent l="0" t="0" r="0" b="5715"/>
            <wp:docPr id="1329343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3630" name=""/>
                    <pic:cNvPicPr/>
                  </pic:nvPicPr>
                  <pic:blipFill>
                    <a:blip r:embed="rId17"/>
                    <a:stretch>
                      <a:fillRect/>
                    </a:stretch>
                  </pic:blipFill>
                  <pic:spPr>
                    <a:xfrm>
                      <a:off x="0" y="0"/>
                      <a:ext cx="6480810" cy="3232785"/>
                    </a:xfrm>
                    <a:prstGeom prst="rect">
                      <a:avLst/>
                    </a:prstGeom>
                  </pic:spPr>
                </pic:pic>
              </a:graphicData>
            </a:graphic>
          </wp:inline>
        </w:drawing>
      </w:r>
    </w:p>
    <w:p w14:paraId="6D275E3B" w14:textId="3695C771" w:rsidR="0076662C" w:rsidRPr="005314D7" w:rsidRDefault="00045FDD" w:rsidP="009236C0">
      <w:pPr>
        <w:spacing w:before="120" w:after="120"/>
        <w:jc w:val="center"/>
        <w:rPr>
          <w:rFonts w:ascii="宋体" w:hAnsi="宋体" w:hint="eastAsia"/>
          <w:szCs w:val="21"/>
        </w:rPr>
      </w:pPr>
      <w:bookmarkStart w:id="18" w:name="_Hlk194395791"/>
      <w:r>
        <w:rPr>
          <w:rFonts w:ascii="宋体" w:hAnsi="宋体" w:hint="eastAsia"/>
          <w:szCs w:val="21"/>
        </w:rPr>
        <w:t>图2-</w:t>
      </w:r>
      <w:r w:rsidR="00143CCD">
        <w:rPr>
          <w:rFonts w:ascii="宋体" w:hAnsi="宋体" w:hint="eastAsia"/>
          <w:szCs w:val="21"/>
        </w:rPr>
        <w:t>1</w:t>
      </w:r>
      <w:r>
        <w:rPr>
          <w:rFonts w:ascii="宋体" w:hAnsi="宋体" w:hint="eastAsia"/>
          <w:szCs w:val="21"/>
        </w:rPr>
        <w:t xml:space="preserve"> SV-Shield架构图</w:t>
      </w:r>
    </w:p>
    <w:p w14:paraId="32D11C16" w14:textId="77777777" w:rsidR="001D1B2C" w:rsidRDefault="001D1B2C" w:rsidP="009236C0">
      <w:pPr>
        <w:pStyle w:val="30"/>
        <w:spacing w:before="161" w:after="161"/>
        <w:rPr>
          <w:rFonts w:hint="eastAsia"/>
          <w:sz w:val="21"/>
        </w:rPr>
        <w:sectPr w:rsidR="001D1B2C" w:rsidSect="005314D7">
          <w:type w:val="continuous"/>
          <w:pgSz w:w="11906" w:h="16838"/>
          <w:pgMar w:top="1134" w:right="850" w:bottom="850" w:left="850" w:header="567" w:footer="567" w:gutter="0"/>
          <w:cols w:space="363"/>
          <w:docGrid w:type="linesAndChars" w:linePitch="322" w:charSpace="460"/>
        </w:sectPr>
      </w:pPr>
      <w:bookmarkStart w:id="19" w:name="_Hlk194395821"/>
      <w:bookmarkEnd w:id="18"/>
    </w:p>
    <w:p w14:paraId="1624E9C6" w14:textId="742580D5" w:rsidR="005314D7" w:rsidRPr="0006781F" w:rsidRDefault="005314D7" w:rsidP="009236C0">
      <w:pPr>
        <w:pStyle w:val="30"/>
        <w:spacing w:before="161" w:after="161"/>
        <w:rPr>
          <w:rFonts w:hint="eastAsia"/>
          <w:sz w:val="21"/>
        </w:rPr>
      </w:pPr>
      <w:r w:rsidRPr="0006781F">
        <w:rPr>
          <w:rFonts w:hint="eastAsia"/>
          <w:sz w:val="21"/>
        </w:rPr>
        <w:t xml:space="preserve">2.2 </w:t>
      </w:r>
      <w:r w:rsidRPr="0006781F">
        <w:rPr>
          <w:rFonts w:hint="eastAsia"/>
          <w:sz w:val="21"/>
        </w:rPr>
        <w:t>特征提取</w:t>
      </w:r>
    </w:p>
    <w:p w14:paraId="21291E42" w14:textId="4CDBB9F3" w:rsidR="005314D7" w:rsidRPr="0006781F" w:rsidRDefault="005314D7" w:rsidP="009236C0">
      <w:pPr>
        <w:rPr>
          <w:b/>
          <w:bCs/>
          <w:sz w:val="21"/>
          <w:szCs w:val="21"/>
        </w:rPr>
      </w:pPr>
      <w:r w:rsidRPr="0006781F">
        <w:rPr>
          <w:rFonts w:hint="eastAsia"/>
          <w:b/>
          <w:bCs/>
          <w:sz w:val="21"/>
          <w:szCs w:val="21"/>
        </w:rPr>
        <w:t>2.2.1</w:t>
      </w:r>
      <w:r w:rsidR="000B0997" w:rsidRPr="0006781F">
        <w:rPr>
          <w:rFonts w:hint="eastAsia"/>
          <w:b/>
          <w:bCs/>
          <w:sz w:val="21"/>
          <w:szCs w:val="21"/>
        </w:rPr>
        <w:t>基于</w:t>
      </w:r>
      <w:r w:rsidR="000B0997" w:rsidRPr="0006781F">
        <w:rPr>
          <w:rFonts w:hint="eastAsia"/>
          <w:b/>
          <w:bCs/>
          <w:sz w:val="21"/>
          <w:szCs w:val="21"/>
        </w:rPr>
        <w:t>BERT</w:t>
      </w:r>
      <w:r w:rsidR="000B0997" w:rsidRPr="0006781F">
        <w:rPr>
          <w:rFonts w:hint="eastAsia"/>
          <w:b/>
          <w:bCs/>
          <w:sz w:val="21"/>
          <w:szCs w:val="21"/>
        </w:rPr>
        <w:t>模型的评论</w:t>
      </w:r>
      <w:r w:rsidR="00076F37">
        <w:rPr>
          <w:rFonts w:hint="eastAsia"/>
          <w:b/>
          <w:bCs/>
          <w:sz w:val="21"/>
          <w:szCs w:val="21"/>
        </w:rPr>
        <w:t>信息特征提取</w:t>
      </w:r>
    </w:p>
    <w:p w14:paraId="65FC8CCC" w14:textId="168BBA68" w:rsidR="001C2017" w:rsidRPr="00076F37" w:rsidRDefault="001C2017" w:rsidP="009236C0">
      <w:pPr>
        <w:tabs>
          <w:tab w:val="left" w:pos="390"/>
          <w:tab w:val="left" w:pos="4698"/>
          <w:tab w:val="left" w:pos="6191"/>
          <w:tab w:val="left" w:pos="7184"/>
        </w:tabs>
        <w:spacing w:before="120" w:after="120"/>
        <w:jc w:val="left"/>
        <w:rPr>
          <w:rFonts w:ascii="宋体" w:hAnsi="宋体" w:cs="宋体" w:hint="eastAsia"/>
          <w:i/>
          <w:sz w:val="21"/>
          <w:szCs w:val="21"/>
        </w:rPr>
      </w:pPr>
      <w:r w:rsidRPr="0006781F">
        <w:rPr>
          <w:rFonts w:ascii="宋体" w:hAnsi="宋体" w:cs="宋体"/>
          <w:sz w:val="21"/>
          <w:szCs w:val="21"/>
        </w:rPr>
        <w:tab/>
        <w:t>在评论检测部分，使用BERT模型提取评论的特征是一个关键步骤，因为评论可以提供对视频内容的直接反馈和用户情感。通过将评论文本输入BERT模型，我们能够获得每条评论的嵌入向量，这些向量能够捕捉到评论中的语义信息和语境特征。</w:t>
      </w:r>
      <w:r w:rsidR="00076F37">
        <w:rPr>
          <w:rFonts w:ascii="宋体" w:hAnsi="宋体" w:cs="宋体" w:hint="eastAsia"/>
          <w:sz w:val="21"/>
          <w:szCs w:val="21"/>
        </w:rPr>
        <w:t>最终得到评论信息特征向量</w:t>
      </w:r>
      <m:oMath>
        <m:r>
          <m:rPr>
            <m:sty m:val="p"/>
          </m:rPr>
          <w:rPr>
            <w:rFonts w:ascii="Cambria Math" w:hAnsi="Cambria Math" w:cs="宋体" w:hint="eastAsia"/>
            <w:sz w:val="21"/>
            <w:szCs w:val="21"/>
          </w:rPr>
          <m:t xml:space="preserve"> </m:t>
        </m:r>
        <m:sSub>
          <m:sSubPr>
            <m:ctrlPr>
              <w:rPr>
                <w:rFonts w:ascii="Cambria Math" w:hAnsi="Cambria Math" w:cs="宋体"/>
                <w:sz w:val="21"/>
                <w:szCs w:val="21"/>
              </w:rPr>
            </m:ctrlPr>
          </m:sSubPr>
          <m:e>
            <m:r>
              <w:rPr>
                <w:rFonts w:ascii="Cambria Math" w:hAnsi="Cambria Math" w:cs="宋体"/>
                <w:sz w:val="21"/>
                <w:szCs w:val="21"/>
              </w:rPr>
              <m:t>H</m:t>
            </m:r>
          </m:e>
          <m:sub>
            <m:r>
              <w:rPr>
                <w:rFonts w:ascii="Cambria Math" w:hAnsi="Cambria Math" w:cs="宋体" w:hint="eastAsia"/>
                <w:sz w:val="21"/>
                <w:szCs w:val="21"/>
              </w:rPr>
              <m:t>c</m:t>
            </m:r>
          </m:sub>
        </m:sSub>
        <m:r>
          <w:rPr>
            <w:rFonts w:ascii="Cambria Math" w:hAnsi="Cambria Math" w:cs="宋体"/>
            <w:sz w:val="21"/>
            <w:szCs w:val="21"/>
          </w:rPr>
          <m:t>=[</m:t>
        </m:r>
        <m:sSub>
          <m:sSubPr>
            <m:ctrlPr>
              <w:rPr>
                <w:rFonts w:ascii="Cambria Math" w:hAnsi="Cambria Math" w:cs="宋体"/>
                <w:i/>
                <w:sz w:val="21"/>
                <w:szCs w:val="21"/>
              </w:rPr>
            </m:ctrlPr>
          </m:sSubPr>
          <m:e>
            <m:r>
              <w:rPr>
                <w:rFonts w:ascii="Cambria Math" w:hAnsi="Cambria Math" w:cs="宋体"/>
                <w:sz w:val="21"/>
                <w:szCs w:val="21"/>
              </w:rPr>
              <m:t>c</m:t>
            </m:r>
          </m:e>
          <m:sub>
            <m:r>
              <w:rPr>
                <w:rFonts w:ascii="Cambria Math" w:hAnsi="Cambria Math" w:cs="宋体"/>
                <w:sz w:val="21"/>
                <w:szCs w:val="21"/>
              </w:rPr>
              <m:t>1</m:t>
            </m:r>
          </m:sub>
        </m:sSub>
        <m:r>
          <w:rPr>
            <w:rFonts w:ascii="Cambria Math" w:hAnsi="Cambria Math" w:cs="宋体"/>
            <w:sz w:val="21"/>
            <w:szCs w:val="21"/>
          </w:rPr>
          <m:t>……</m:t>
        </m:r>
        <m:sSub>
          <m:sSubPr>
            <m:ctrlPr>
              <w:rPr>
                <w:rFonts w:ascii="Cambria Math" w:hAnsi="Cambria Math" w:cs="宋体"/>
                <w:i/>
                <w:sz w:val="21"/>
                <w:szCs w:val="21"/>
              </w:rPr>
            </m:ctrlPr>
          </m:sSubPr>
          <m:e>
            <m:r>
              <w:rPr>
                <w:rFonts w:ascii="Cambria Math" w:hAnsi="Cambria Math" w:cs="宋体"/>
                <w:sz w:val="21"/>
                <w:szCs w:val="21"/>
              </w:rPr>
              <m:t>c</m:t>
            </m:r>
          </m:e>
          <m:sub>
            <m:r>
              <w:rPr>
                <w:rFonts w:ascii="Cambria Math" w:hAnsi="Cambria Math" w:cs="宋体"/>
                <w:sz w:val="21"/>
                <w:szCs w:val="21"/>
              </w:rPr>
              <m:t>m</m:t>
            </m:r>
          </m:sub>
        </m:sSub>
        <m:r>
          <w:rPr>
            <w:rFonts w:ascii="Cambria Math" w:hAnsi="Cambria Math" w:cs="宋体"/>
            <w:sz w:val="21"/>
            <w:szCs w:val="21"/>
          </w:rPr>
          <m:t>]</m:t>
        </m:r>
      </m:oMath>
      <w:r w:rsidR="00076F37">
        <w:rPr>
          <w:rFonts w:ascii="宋体" w:hAnsi="宋体" w:cs="宋体" w:hint="eastAsia"/>
          <w:sz w:val="21"/>
          <w:szCs w:val="21"/>
        </w:rPr>
        <w:t>。</w:t>
      </w:r>
    </w:p>
    <w:p w14:paraId="24B26B8B" w14:textId="71BA6F62" w:rsidR="001C2017" w:rsidRPr="0006781F" w:rsidRDefault="001C2017" w:rsidP="009236C0">
      <w:pPr>
        <w:tabs>
          <w:tab w:val="left" w:pos="310"/>
          <w:tab w:val="left" w:pos="2271"/>
          <w:tab w:val="left" w:pos="3274"/>
          <w:tab w:val="left" w:pos="4698"/>
          <w:tab w:val="left" w:pos="6191"/>
          <w:tab w:val="left" w:pos="7184"/>
        </w:tabs>
        <w:spacing w:before="120" w:after="120"/>
        <w:jc w:val="left"/>
        <w:rPr>
          <w:rFonts w:ascii="宋体" w:hAnsi="宋体" w:cs="宋体" w:hint="eastAsia"/>
          <w:sz w:val="21"/>
          <w:szCs w:val="21"/>
        </w:rPr>
      </w:pPr>
      <w:r w:rsidRPr="0006781F">
        <w:rPr>
          <w:rFonts w:ascii="宋体" w:hAnsi="宋体" w:cs="宋体"/>
          <w:sz w:val="21"/>
          <w:szCs w:val="21"/>
        </w:rPr>
        <w:tab/>
        <w:t>为了更好地利用这些特征，</w:t>
      </w:r>
      <w:r w:rsidR="00076F37">
        <w:rPr>
          <w:rFonts w:ascii="宋体" w:hAnsi="宋体" w:cs="宋体" w:hint="eastAsia"/>
          <w:sz w:val="21"/>
          <w:szCs w:val="21"/>
        </w:rPr>
        <w:t>本</w:t>
      </w:r>
      <w:r w:rsidRPr="0006781F">
        <w:rPr>
          <w:rFonts w:ascii="宋体" w:hAnsi="宋体" w:cs="宋体"/>
          <w:sz w:val="21"/>
          <w:szCs w:val="21"/>
        </w:rPr>
        <w:t>文提出了一种加权方法，即根据评论的</w:t>
      </w:r>
      <w:proofErr w:type="gramStart"/>
      <w:r w:rsidRPr="0006781F">
        <w:rPr>
          <w:rFonts w:ascii="宋体" w:hAnsi="宋体" w:cs="宋体"/>
          <w:sz w:val="21"/>
          <w:szCs w:val="21"/>
        </w:rPr>
        <w:t>点赞数</w:t>
      </w:r>
      <w:proofErr w:type="gramEnd"/>
      <w:r w:rsidRPr="0006781F">
        <w:rPr>
          <w:rFonts w:ascii="宋体" w:hAnsi="宋体" w:cs="宋体"/>
          <w:sz w:val="21"/>
          <w:szCs w:val="21"/>
        </w:rPr>
        <w:t>来调整每条评论特征向量的权重。</w:t>
      </w:r>
      <w:proofErr w:type="gramStart"/>
      <w:r w:rsidRPr="0006781F">
        <w:rPr>
          <w:rFonts w:ascii="宋体" w:hAnsi="宋体" w:cs="宋体"/>
          <w:sz w:val="21"/>
          <w:szCs w:val="21"/>
        </w:rPr>
        <w:t>点赞数多</w:t>
      </w:r>
      <w:proofErr w:type="gramEnd"/>
      <w:r w:rsidRPr="0006781F">
        <w:rPr>
          <w:rFonts w:ascii="宋体" w:hAnsi="宋体" w:cs="宋体"/>
          <w:sz w:val="21"/>
          <w:szCs w:val="21"/>
        </w:rPr>
        <w:t>的评论通常意味着它们受到了更广泛的认同和关注，因此，这些评论的特征向量在整体评论特征集合中应该占有更大的比重。权重计算公式如下：</w:t>
      </w:r>
    </w:p>
    <w:p w14:paraId="6BD46984" w14:textId="77777777" w:rsidR="001C2017" w:rsidRPr="0006781F" w:rsidRDefault="00000000" w:rsidP="009236C0">
      <w:pPr>
        <w:tabs>
          <w:tab w:val="left" w:pos="1273"/>
          <w:tab w:val="left" w:pos="2271"/>
          <w:tab w:val="left" w:pos="3274"/>
          <w:tab w:val="left" w:pos="4698"/>
          <w:tab w:val="left" w:pos="6191"/>
          <w:tab w:val="left" w:pos="7184"/>
        </w:tabs>
        <w:spacing w:before="120" w:after="120"/>
        <w:jc w:val="center"/>
        <w:rPr>
          <w:rFonts w:ascii="宋体" w:hAnsi="宋体" w:cs="宋体" w:hint="eastAsia"/>
          <w:sz w:val="21"/>
          <w:szCs w:val="21"/>
        </w:rPr>
      </w:pPr>
      <m:oMathPara>
        <m:oMath>
          <m:sSub>
            <m:sSubPr>
              <m:ctrlPr>
                <w:rPr>
                  <w:rFonts w:ascii="Cambria Math" w:hAnsi="Cambria Math" w:cs="宋体" w:hint="eastAsia"/>
                  <w:i/>
                  <w:sz w:val="21"/>
                  <w:szCs w:val="21"/>
                </w:rPr>
              </m:ctrlPr>
            </m:sSubPr>
            <m:e>
              <m:r>
                <w:rPr>
                  <w:rFonts w:ascii="Cambria Math" w:hAnsi="Cambria Math" w:cs="宋体"/>
                  <w:sz w:val="21"/>
                  <w:szCs w:val="21"/>
                </w:rPr>
                <m:t>x</m:t>
              </m:r>
            </m:e>
            <m:sub>
              <m:r>
                <w:rPr>
                  <w:rFonts w:ascii="Cambria Math" w:hAnsi="Cambria Math" w:cs="宋体"/>
                  <w:sz w:val="21"/>
                  <w:szCs w:val="21"/>
                </w:rPr>
                <m:t>c</m:t>
              </m:r>
            </m:sub>
          </m:sSub>
          <m:r>
            <w:rPr>
              <w:rFonts w:ascii="Cambria Math" w:hAnsi="Cambria Math" w:cs="宋体"/>
              <w:sz w:val="21"/>
              <w:szCs w:val="21"/>
            </w:rPr>
            <m:t xml:space="preserve">= </m:t>
          </m:r>
          <m:nary>
            <m:naryPr>
              <m:chr m:val="∑"/>
              <m:limLoc m:val="undOvr"/>
              <m:ctrlPr>
                <w:rPr>
                  <w:rFonts w:ascii="Cambria Math" w:hAnsi="Cambria Math" w:cs="宋体" w:hint="eastAsia"/>
                  <w:i/>
                  <w:sz w:val="21"/>
                  <w:szCs w:val="21"/>
                </w:rPr>
              </m:ctrlPr>
            </m:naryPr>
            <m:sub>
              <m:r>
                <w:rPr>
                  <w:rFonts w:ascii="Cambria Math" w:hAnsi="Cambria Math" w:cs="宋体"/>
                  <w:sz w:val="21"/>
                  <w:szCs w:val="21"/>
                </w:rPr>
                <m:t>j=1</m:t>
              </m:r>
            </m:sub>
            <m:sup>
              <m:r>
                <w:rPr>
                  <w:rFonts w:ascii="Cambria Math" w:hAnsi="Cambria Math" w:cs="宋体"/>
                  <w:sz w:val="21"/>
                  <w:szCs w:val="21"/>
                </w:rPr>
                <m:t>m</m:t>
              </m:r>
            </m:sup>
            <m:e>
              <m:f>
                <m:fPr>
                  <m:ctrlPr>
                    <w:rPr>
                      <w:rFonts w:ascii="Cambria Math" w:hAnsi="Cambria Math" w:cs="宋体" w:hint="eastAsia"/>
                      <w:i/>
                      <w:sz w:val="21"/>
                      <w:szCs w:val="21"/>
                    </w:rPr>
                  </m:ctrlPr>
                </m:fPr>
                <m:num>
                  <m:sSup>
                    <m:sSupPr>
                      <m:ctrlPr>
                        <w:rPr>
                          <w:rFonts w:ascii="Cambria Math" w:hAnsi="Cambria Math" w:cs="宋体"/>
                          <w:i/>
                          <w:sz w:val="21"/>
                          <w:szCs w:val="21"/>
                        </w:rPr>
                      </m:ctrlPr>
                    </m:sSupPr>
                    <m:e>
                      <m:sSub>
                        <m:sSubPr>
                          <m:ctrlPr>
                            <w:rPr>
                              <w:rFonts w:ascii="Cambria Math" w:hAnsi="Cambria Math" w:cs="宋体" w:hint="eastAsia"/>
                              <w:i/>
                              <w:sz w:val="21"/>
                              <w:szCs w:val="21"/>
                            </w:rPr>
                          </m:ctrlPr>
                        </m:sSubPr>
                        <m:e>
                          <m:r>
                            <w:rPr>
                              <w:rFonts w:ascii="Cambria Math" w:hAnsi="Cambria Math" w:cs="宋体"/>
                              <w:sz w:val="21"/>
                              <w:szCs w:val="21"/>
                            </w:rPr>
                            <m:t>l</m:t>
                          </m:r>
                        </m:e>
                        <m:sub>
                          <m:r>
                            <w:rPr>
                              <w:rFonts w:ascii="Cambria Math" w:hAnsi="Cambria Math" w:cs="宋体"/>
                              <w:sz w:val="21"/>
                              <w:szCs w:val="21"/>
                            </w:rPr>
                            <m:t>j</m:t>
                          </m:r>
                        </m:sub>
                      </m:sSub>
                    </m:e>
                    <m:sup>
                      <m:r>
                        <w:rPr>
                          <w:rFonts w:ascii="Cambria Math" w:hAnsi="Cambria Math" w:cs="宋体"/>
                          <w:sz w:val="21"/>
                          <w:szCs w:val="21"/>
                        </w:rPr>
                        <m:t>α</m:t>
                      </m:r>
                    </m:sup>
                  </m:sSup>
                </m:num>
                <m:den>
                  <m:nary>
                    <m:naryPr>
                      <m:chr m:val="∑"/>
                      <m:limLoc m:val="subSup"/>
                      <m:ctrlPr>
                        <w:rPr>
                          <w:rFonts w:ascii="Cambria Math" w:hAnsi="Cambria Math" w:cs="宋体" w:hint="eastAsia"/>
                          <w:i/>
                          <w:sz w:val="21"/>
                          <w:szCs w:val="21"/>
                        </w:rPr>
                      </m:ctrlPr>
                    </m:naryPr>
                    <m:sub>
                      <m:r>
                        <w:rPr>
                          <w:rFonts w:ascii="Cambria Math" w:hAnsi="Cambria Math" w:cs="宋体"/>
                          <w:sz w:val="21"/>
                          <w:szCs w:val="21"/>
                        </w:rPr>
                        <m:t>j=1</m:t>
                      </m:r>
                    </m:sub>
                    <m:sup>
                      <m:r>
                        <w:rPr>
                          <w:rFonts w:ascii="Cambria Math" w:hAnsi="Cambria Math" w:cs="宋体"/>
                          <w:sz w:val="21"/>
                          <w:szCs w:val="21"/>
                        </w:rPr>
                        <m:t>m</m:t>
                      </m:r>
                    </m:sup>
                    <m:e>
                      <m:sSub>
                        <m:sSubPr>
                          <m:ctrlPr>
                            <w:rPr>
                              <w:rFonts w:ascii="Cambria Math" w:hAnsi="Cambria Math" w:cs="宋体" w:hint="eastAsia"/>
                              <w:i/>
                              <w:sz w:val="21"/>
                              <w:szCs w:val="21"/>
                            </w:rPr>
                          </m:ctrlPr>
                        </m:sSubPr>
                        <m:e>
                          <m:r>
                            <w:rPr>
                              <w:rFonts w:ascii="Cambria Math" w:hAnsi="Cambria Math" w:cs="宋体"/>
                              <w:sz w:val="21"/>
                              <w:szCs w:val="21"/>
                            </w:rPr>
                            <m:t>l</m:t>
                          </m:r>
                        </m:e>
                        <m:sub>
                          <m:r>
                            <w:rPr>
                              <w:rFonts w:ascii="Cambria Math" w:hAnsi="Cambria Math" w:cs="宋体"/>
                              <w:sz w:val="21"/>
                              <w:szCs w:val="21"/>
                            </w:rPr>
                            <m:t>j</m:t>
                          </m:r>
                        </m:sub>
                      </m:sSub>
                      <m:r>
                        <w:rPr>
                          <w:rFonts w:ascii="Cambria Math" w:hAnsi="Cambria Math" w:cs="宋体"/>
                          <w:sz w:val="21"/>
                          <w:szCs w:val="21"/>
                        </w:rPr>
                        <m:t>+</m:t>
                      </m:r>
                      <m:r>
                        <w:rPr>
                          <w:rFonts w:ascii="Cambria Math" w:hAnsi="Cambria Math" w:cs="宋体" w:hint="eastAsia"/>
                          <w:sz w:val="21"/>
                          <w:szCs w:val="21"/>
                        </w:rPr>
                        <m:t>m</m:t>
                      </m:r>
                    </m:e>
                  </m:nary>
                </m:den>
              </m:f>
              <m:sSub>
                <m:sSubPr>
                  <m:ctrlPr>
                    <w:rPr>
                      <w:rFonts w:ascii="Cambria Math" w:hAnsi="Cambria Math" w:cs="宋体" w:hint="eastAsia"/>
                      <w:i/>
                      <w:sz w:val="21"/>
                      <w:szCs w:val="21"/>
                    </w:rPr>
                  </m:ctrlPr>
                </m:sSubPr>
                <m:e>
                  <m:r>
                    <w:rPr>
                      <w:rFonts w:ascii="Cambria Math" w:hAnsi="Cambria Math" w:cs="宋体"/>
                      <w:sz w:val="21"/>
                      <w:szCs w:val="21"/>
                    </w:rPr>
                    <m:t>c</m:t>
                  </m:r>
                </m:e>
                <m:sub>
                  <m:r>
                    <w:rPr>
                      <w:rFonts w:ascii="Cambria Math" w:hAnsi="Cambria Math" w:cs="宋体"/>
                      <w:sz w:val="21"/>
                      <w:szCs w:val="21"/>
                    </w:rPr>
                    <m:t>j</m:t>
                  </m:r>
                </m:sub>
              </m:sSub>
            </m:e>
          </m:nary>
        </m:oMath>
      </m:oMathPara>
    </w:p>
    <w:p w14:paraId="43A0AB39" w14:textId="184FF6E5" w:rsidR="001C2017" w:rsidRPr="00076F37" w:rsidRDefault="001C2017" w:rsidP="009236C0">
      <w:pPr>
        <w:tabs>
          <w:tab w:val="left" w:pos="1273"/>
          <w:tab w:val="left" w:pos="2271"/>
          <w:tab w:val="left" w:pos="3274"/>
          <w:tab w:val="left" w:pos="4698"/>
          <w:tab w:val="left" w:pos="6191"/>
          <w:tab w:val="left" w:pos="7184"/>
        </w:tabs>
        <w:spacing w:before="120" w:after="120"/>
        <w:ind w:firstLineChars="200" w:firstLine="424"/>
        <w:jc w:val="left"/>
        <w:rPr>
          <w:rStyle w:val="100"/>
          <w:rFonts w:ascii="宋体" w:hAnsi="宋体" w:cs="宋体" w:hint="eastAsia"/>
          <w:sz w:val="21"/>
          <w:szCs w:val="21"/>
        </w:rPr>
      </w:pPr>
      <w:r w:rsidRPr="0006781F">
        <w:rPr>
          <w:rFonts w:ascii="宋体" w:hAnsi="宋体" w:cs="宋体" w:hint="eastAsia"/>
          <w:sz w:val="21"/>
          <w:szCs w:val="21"/>
        </w:rPr>
        <w:lastRenderedPageBreak/>
        <w:t>其中的</w:t>
      </w:r>
      <m:oMath>
        <m:sSub>
          <m:sSubPr>
            <m:ctrlPr>
              <w:rPr>
                <w:rFonts w:ascii="Cambria Math" w:hAnsi="Cambria Math" w:cs="宋体" w:hint="eastAsia"/>
                <w:i/>
                <w:sz w:val="21"/>
                <w:szCs w:val="21"/>
              </w:rPr>
            </m:ctrlPr>
          </m:sSubPr>
          <m:e>
            <m:r>
              <w:rPr>
                <w:rFonts w:ascii="Cambria Math" w:hAnsi="Cambria Math" w:cs="宋体" w:hint="eastAsia"/>
                <w:sz w:val="21"/>
                <w:szCs w:val="21"/>
              </w:rPr>
              <m:t>l</m:t>
            </m:r>
          </m:e>
          <m:sub>
            <m:r>
              <w:rPr>
                <w:rFonts w:ascii="Cambria Math" w:hAnsi="Cambria Math" w:cs="宋体" w:hint="eastAsia"/>
                <w:sz w:val="21"/>
                <w:szCs w:val="21"/>
              </w:rPr>
              <m:t>j</m:t>
            </m:r>
          </m:sub>
        </m:sSub>
      </m:oMath>
      <w:r w:rsidRPr="0006781F">
        <w:rPr>
          <w:rFonts w:ascii="宋体" w:hAnsi="宋体" w:cs="宋体" w:hint="eastAsia"/>
          <w:sz w:val="21"/>
          <w:szCs w:val="21"/>
        </w:rPr>
        <w:t>为对第j条的</w:t>
      </w:r>
      <w:proofErr w:type="gramStart"/>
      <w:r w:rsidRPr="0006781F">
        <w:rPr>
          <w:rFonts w:ascii="宋体" w:hAnsi="宋体" w:cs="宋体" w:hint="eastAsia"/>
          <w:sz w:val="21"/>
          <w:szCs w:val="21"/>
        </w:rPr>
        <w:t>点赞数</w:t>
      </w:r>
      <w:proofErr w:type="gramEnd"/>
      <w:r w:rsidRPr="0006781F">
        <w:rPr>
          <w:rFonts w:ascii="宋体" w:hAnsi="宋体" w:cs="宋体" w:hint="eastAsia"/>
          <w:sz w:val="21"/>
          <w:szCs w:val="21"/>
        </w:rPr>
        <w:t>，m是评论总数，</w:t>
      </w:r>
      <w:r w:rsidRPr="0006781F">
        <w:rPr>
          <w:rFonts w:ascii="宋体" w:hAnsi="宋体" w:cs="宋体"/>
          <w:i/>
          <w:iCs/>
          <w:sz w:val="21"/>
          <w:szCs w:val="21"/>
        </w:rPr>
        <w:t>α</w:t>
      </w:r>
      <w:r w:rsidRPr="0006781F">
        <w:rPr>
          <w:rFonts w:ascii="宋体" w:hAnsi="宋体" w:cs="宋体"/>
          <w:sz w:val="21"/>
          <w:szCs w:val="21"/>
        </w:rPr>
        <w:t>是一个可调整的参数，用于控制点赞数对权重的影响力度</w:t>
      </w:r>
      <w:r w:rsidRPr="0006781F">
        <w:rPr>
          <w:rFonts w:ascii="宋体" w:hAnsi="宋体" w:cs="宋体" w:hint="eastAsia"/>
          <w:sz w:val="21"/>
          <w:szCs w:val="21"/>
        </w:rPr>
        <w:t>，</w:t>
      </w:r>
      <w:r w:rsidRPr="0006781F">
        <w:rPr>
          <w:rFonts w:ascii="宋体" w:hAnsi="宋体" w:cs="宋体"/>
          <w:sz w:val="21"/>
          <w:szCs w:val="21"/>
        </w:rPr>
        <w:t>通过</w:t>
      </w:r>
      <w:r w:rsidRPr="0006781F">
        <w:rPr>
          <w:rFonts w:ascii="宋体" w:hAnsi="宋体" w:cs="宋体"/>
          <w:i/>
          <w:iCs/>
          <w:sz w:val="21"/>
          <w:szCs w:val="21"/>
        </w:rPr>
        <w:t>α</w:t>
      </w:r>
      <w:r w:rsidRPr="0006781F">
        <w:rPr>
          <w:rFonts w:ascii="宋体" w:hAnsi="宋体" w:cs="宋体"/>
          <w:sz w:val="21"/>
          <w:szCs w:val="21"/>
        </w:rPr>
        <w:t>参数，可以</w:t>
      </w:r>
      <w:proofErr w:type="gramStart"/>
      <w:r w:rsidRPr="0006781F">
        <w:rPr>
          <w:rFonts w:ascii="宋体" w:hAnsi="宋体" w:cs="宋体"/>
          <w:sz w:val="21"/>
          <w:szCs w:val="21"/>
        </w:rPr>
        <w:t>调整点赞数对</w:t>
      </w:r>
      <w:proofErr w:type="gramEnd"/>
      <w:r w:rsidRPr="0006781F">
        <w:rPr>
          <w:rFonts w:ascii="宋体" w:hAnsi="宋体" w:cs="宋体"/>
          <w:sz w:val="21"/>
          <w:szCs w:val="21"/>
        </w:rPr>
        <w:t>权重的敏感度。当</w:t>
      </w:r>
      <w:r w:rsidRPr="0006781F">
        <w:rPr>
          <w:rFonts w:ascii="宋体" w:hAnsi="宋体" w:cs="宋体"/>
          <w:i/>
          <w:iCs/>
          <w:sz w:val="21"/>
          <w:szCs w:val="21"/>
        </w:rPr>
        <w:t>α</w:t>
      </w:r>
      <w:r w:rsidRPr="0006781F">
        <w:rPr>
          <w:rFonts w:ascii="宋体" w:hAnsi="宋体" w:cs="宋体"/>
          <w:sz w:val="21"/>
          <w:szCs w:val="21"/>
        </w:rPr>
        <w:t>&gt;1时，权重对</w:t>
      </w:r>
      <w:proofErr w:type="gramStart"/>
      <w:r w:rsidRPr="0006781F">
        <w:rPr>
          <w:rFonts w:ascii="宋体" w:hAnsi="宋体" w:cs="宋体"/>
          <w:sz w:val="21"/>
          <w:szCs w:val="21"/>
        </w:rPr>
        <w:t>点赞数</w:t>
      </w:r>
      <w:proofErr w:type="gramEnd"/>
      <w:r w:rsidRPr="0006781F">
        <w:rPr>
          <w:rFonts w:ascii="宋体" w:hAnsi="宋体" w:cs="宋体"/>
          <w:sz w:val="21"/>
          <w:szCs w:val="21"/>
        </w:rPr>
        <w:t>更敏感；当</w:t>
      </w:r>
      <w:r w:rsidRPr="0006781F">
        <w:rPr>
          <w:rFonts w:ascii="宋体" w:hAnsi="宋体" w:cs="宋体"/>
          <w:i/>
          <w:iCs/>
          <w:sz w:val="21"/>
          <w:szCs w:val="21"/>
        </w:rPr>
        <w:t>α</w:t>
      </w:r>
      <w:r w:rsidRPr="0006781F">
        <w:rPr>
          <w:rFonts w:ascii="宋体" w:hAnsi="宋体" w:cs="宋体"/>
          <w:sz w:val="21"/>
          <w:szCs w:val="21"/>
        </w:rPr>
        <w:t>&lt;1时，权重更加平滑。</w:t>
      </w:r>
      <w:r w:rsidRPr="0006781F">
        <w:rPr>
          <w:rFonts w:ascii="宋体" w:hAnsi="宋体" w:cs="宋体" w:hint="eastAsia"/>
          <w:sz w:val="21"/>
          <w:szCs w:val="21"/>
        </w:rPr>
        <w:t>该公式就是将每条评论的特征向量和其</w:t>
      </w:r>
      <w:proofErr w:type="gramStart"/>
      <w:r w:rsidRPr="0006781F">
        <w:rPr>
          <w:rFonts w:ascii="宋体" w:hAnsi="宋体" w:cs="宋体" w:hint="eastAsia"/>
          <w:sz w:val="21"/>
          <w:szCs w:val="21"/>
        </w:rPr>
        <w:t>点赞数</w:t>
      </w:r>
      <w:proofErr w:type="gramEnd"/>
      <w:r w:rsidRPr="0006781F">
        <w:rPr>
          <w:rFonts w:ascii="宋体" w:hAnsi="宋体" w:cs="宋体" w:hint="eastAsia"/>
          <w:sz w:val="21"/>
          <w:szCs w:val="21"/>
        </w:rPr>
        <w:t>进行了加权运算，</w:t>
      </w:r>
      <w:proofErr w:type="gramStart"/>
      <w:r w:rsidRPr="0006781F">
        <w:rPr>
          <w:rFonts w:ascii="宋体" w:hAnsi="宋体" w:cs="宋体" w:hint="eastAsia"/>
          <w:sz w:val="21"/>
          <w:szCs w:val="21"/>
        </w:rPr>
        <w:t>即点赞数多</w:t>
      </w:r>
      <w:proofErr w:type="gramEnd"/>
      <w:r w:rsidRPr="0006781F">
        <w:rPr>
          <w:rFonts w:ascii="宋体" w:hAnsi="宋体" w:cs="宋体" w:hint="eastAsia"/>
          <w:sz w:val="21"/>
          <w:szCs w:val="21"/>
        </w:rPr>
        <w:t>的评论，其特征向量的权重也就越高。</w:t>
      </w:r>
    </w:p>
    <w:p w14:paraId="1DD5A429" w14:textId="508D4CDC" w:rsidR="001C2017" w:rsidRPr="00143CCD" w:rsidRDefault="001C2017" w:rsidP="009236C0">
      <w:pPr>
        <w:pStyle w:val="30"/>
        <w:spacing w:before="161" w:after="161"/>
        <w:rPr>
          <w:rFonts w:hint="eastAsia"/>
          <w:sz w:val="21"/>
        </w:rPr>
      </w:pPr>
      <w:r w:rsidRPr="00143CCD">
        <w:rPr>
          <w:rFonts w:hint="eastAsia"/>
          <w:b w:val="0"/>
          <w:bCs/>
          <w:sz w:val="21"/>
        </w:rPr>
        <w:t>2.2.2</w:t>
      </w:r>
      <w:r w:rsidRPr="00143CCD">
        <w:rPr>
          <w:rFonts w:hint="eastAsia"/>
          <w:sz w:val="21"/>
        </w:rPr>
        <w:t>基于主成分分析法和</w:t>
      </w:r>
      <w:r w:rsidRPr="00143CCD">
        <w:rPr>
          <w:sz w:val="21"/>
        </w:rPr>
        <w:t>BERT</w:t>
      </w:r>
      <w:r w:rsidRPr="00143CCD">
        <w:rPr>
          <w:rFonts w:hint="eastAsia"/>
          <w:sz w:val="21"/>
        </w:rPr>
        <w:t>模型的用户</w:t>
      </w:r>
      <w:r w:rsidR="00076F37">
        <w:rPr>
          <w:rFonts w:hint="eastAsia"/>
          <w:sz w:val="21"/>
        </w:rPr>
        <w:t>信息特征提取</w:t>
      </w:r>
    </w:p>
    <w:p w14:paraId="280769F9" w14:textId="77777777" w:rsidR="001C2017" w:rsidRPr="00143CCD" w:rsidRDefault="001C2017" w:rsidP="009236C0">
      <w:pPr>
        <w:spacing w:before="120" w:after="120"/>
        <w:ind w:firstLine="420"/>
        <w:rPr>
          <w:rFonts w:ascii="宋体" w:hAnsi="宋体" w:cs="宋体" w:hint="eastAsia"/>
          <w:sz w:val="21"/>
          <w:szCs w:val="21"/>
        </w:rPr>
      </w:pPr>
      <w:r w:rsidRPr="00143CCD">
        <w:rPr>
          <w:rFonts w:ascii="宋体" w:hAnsi="宋体" w:cs="宋体"/>
          <w:sz w:val="21"/>
          <w:szCs w:val="21"/>
        </w:rPr>
        <w:t>在用户检测部分，除了评论之外，用户的其他属性也对内容分析至关重要。</w:t>
      </w:r>
      <w:r w:rsidRPr="00143CCD">
        <w:rPr>
          <w:rFonts w:ascii="宋体" w:hAnsi="宋体" w:cs="宋体" w:hint="eastAsia"/>
          <w:sz w:val="21"/>
          <w:szCs w:val="21"/>
        </w:rPr>
        <w:t>如</w:t>
      </w:r>
      <w:r w:rsidRPr="00143CCD">
        <w:rPr>
          <w:rFonts w:ascii="宋体" w:hAnsi="宋体" w:cs="宋体"/>
          <w:sz w:val="21"/>
          <w:szCs w:val="21"/>
        </w:rPr>
        <w:t>用户的社交影响力，如粉丝量、订阅量和评论数</w:t>
      </w:r>
      <w:r w:rsidRPr="00143CCD">
        <w:rPr>
          <w:rFonts w:ascii="宋体" w:hAnsi="宋体" w:cs="宋体" w:hint="eastAsia"/>
          <w:sz w:val="21"/>
          <w:szCs w:val="21"/>
        </w:rPr>
        <w:t>等</w:t>
      </w:r>
      <w:r w:rsidRPr="00143CCD">
        <w:rPr>
          <w:rFonts w:ascii="宋体" w:hAnsi="宋体" w:cs="宋体"/>
          <w:sz w:val="21"/>
          <w:szCs w:val="21"/>
        </w:rPr>
        <w:t>，可以提供关于用户活跃度和受欢迎程度的线索。这些属性被综合起来，形成了一个发布者介绍，这个介绍可以更全面地描述用户的特征。</w:t>
      </w:r>
    </w:p>
    <w:p w14:paraId="3F794E53" w14:textId="77777777" w:rsidR="001C2017" w:rsidRPr="00143CCD" w:rsidRDefault="001C2017" w:rsidP="009236C0">
      <w:pPr>
        <w:spacing w:before="120" w:after="120"/>
        <w:ind w:firstLine="420"/>
        <w:rPr>
          <w:rFonts w:ascii="宋体" w:hAnsi="宋体" w:cs="宋体" w:hint="eastAsia"/>
          <w:sz w:val="21"/>
          <w:szCs w:val="21"/>
        </w:rPr>
      </w:pPr>
      <w:r w:rsidRPr="00143CCD">
        <w:rPr>
          <w:rFonts w:ascii="宋体" w:hAnsi="宋体" w:cs="宋体" w:hint="eastAsia"/>
          <w:sz w:val="21"/>
          <w:szCs w:val="21"/>
        </w:rPr>
        <w:t>但为了更好的应用这些数据，本文使用主成分分析方法对多维的用户特征信息进行特征降维，用以找到最能体现样本间差异性的特征维度。文中将原有的8个特征维度降低到4个维度，用于去除噪声的影响，提高模型的准确率。</w:t>
      </w:r>
    </w:p>
    <w:p w14:paraId="2BBE89F7" w14:textId="77777777" w:rsidR="001C2017" w:rsidRDefault="001C2017" w:rsidP="009236C0">
      <w:pPr>
        <w:spacing w:before="120" w:after="120"/>
        <w:ind w:firstLine="420"/>
        <w:rPr>
          <w:rFonts w:ascii="宋体" w:hAnsi="宋体" w:cs="宋体" w:hint="eastAsia"/>
          <w:sz w:val="21"/>
          <w:szCs w:val="21"/>
        </w:rPr>
      </w:pPr>
      <w:r w:rsidRPr="00143CCD">
        <w:rPr>
          <w:rFonts w:ascii="宋体" w:hAnsi="宋体" w:cs="宋体" w:hint="eastAsia"/>
          <w:sz w:val="21"/>
          <w:szCs w:val="21"/>
        </w:rPr>
        <w:t>主成分分析方法的计算过程如下所示：</w:t>
      </w:r>
    </w:p>
    <w:p w14:paraId="77CBFE0D" w14:textId="67DE37A6" w:rsidR="0020421B" w:rsidRPr="006242FC" w:rsidRDefault="001438BA" w:rsidP="009236C0">
      <w:pPr>
        <w:pStyle w:val="30"/>
        <w:numPr>
          <w:ilvl w:val="0"/>
          <w:numId w:val="29"/>
        </w:numPr>
        <w:spacing w:before="161" w:after="161"/>
        <w:rPr>
          <w:rFonts w:eastAsia="宋体" w:hint="eastAsia"/>
          <w:b w:val="0"/>
          <w:sz w:val="21"/>
        </w:rPr>
      </w:pPr>
      <w:bookmarkStart w:id="20" w:name="Xdabe200b0c0cac96753463383dd383616ee6909"/>
      <w:bookmarkStart w:id="21" w:name="_Hlk194396243"/>
      <w:bookmarkEnd w:id="19"/>
      <w:r w:rsidRPr="006242FC">
        <w:rPr>
          <w:rFonts w:eastAsia="宋体" w:hint="eastAsia"/>
          <w:b w:val="0"/>
          <w:sz w:val="21"/>
        </w:rPr>
        <w:t>数据标准化与协方差矩阵计算</w:t>
      </w:r>
      <w:bookmarkStart w:id="22" w:name="ux6807ux51c6ux5316ux516cux5f0f"/>
    </w:p>
    <w:p w14:paraId="26070FA2" w14:textId="119AB986" w:rsidR="001438BA" w:rsidRPr="006242FC" w:rsidRDefault="001438BA" w:rsidP="009236C0">
      <w:pPr>
        <w:pStyle w:val="30"/>
        <w:spacing w:before="161" w:after="161"/>
        <w:ind w:left="428"/>
        <w:rPr>
          <w:rFonts w:eastAsia="宋体" w:hint="eastAsia"/>
          <w:b w:val="0"/>
          <w:sz w:val="21"/>
        </w:rPr>
      </w:pPr>
      <w:r w:rsidRPr="006242FC">
        <w:rPr>
          <w:rFonts w:eastAsia="宋体" w:hint="eastAsia"/>
          <w:b w:val="0"/>
          <w:sz w:val="21"/>
        </w:rPr>
        <w:t>标准化公式：</w:t>
      </w:r>
    </w:p>
    <w:p w14:paraId="5CBF1926" w14:textId="35F08CDD" w:rsidR="0020421B" w:rsidRPr="006242FC" w:rsidRDefault="00000000" w:rsidP="009236C0">
      <w:pPr>
        <w:pStyle w:val="FirstParagraph"/>
        <w:rPr>
          <w:rFonts w:ascii="宋体" w:eastAsia="黑体" w:hAnsi="宋体" w:cs="宋体" w:hint="eastAsia"/>
          <w:sz w:val="21"/>
          <w:szCs w:val="21"/>
          <w:lang w:eastAsia="zh-CN"/>
        </w:rPr>
      </w:pPr>
      <m:oMathPara>
        <m:oMath>
          <m:sSub>
            <m:sSubPr>
              <m:ctrlPr>
                <w:rPr>
                  <w:rFonts w:ascii="Cambria Math" w:hAnsi="Cambria Math"/>
                  <w:sz w:val="21"/>
                  <w:szCs w:val="21"/>
                </w:rPr>
              </m:ctrlPr>
            </m:sSubPr>
            <m:e>
              <m:r>
                <w:rPr>
                  <w:rFonts w:ascii="Cambria Math" w:hAnsi="Cambria Math"/>
                  <w:sz w:val="21"/>
                  <w:szCs w:val="21"/>
                  <w:lang w:eastAsia="zh-CN"/>
                </w:rPr>
                <m:t>X</m:t>
              </m:r>
            </m:e>
            <m:sub>
              <m:r>
                <m:rPr>
                  <m:nor/>
                </m:rPr>
                <w:rPr>
                  <w:sz w:val="21"/>
                  <w:szCs w:val="21"/>
                  <w:lang w:eastAsia="zh-CN"/>
                </w:rPr>
                <m:t>std</m:t>
              </m:r>
            </m:sub>
          </m:sSub>
          <m:r>
            <m:rPr>
              <m:sty m:val="p"/>
            </m:rPr>
            <w:rPr>
              <w:rFonts w:ascii="Cambria Math" w:hAnsi="Cambria Math"/>
              <w:sz w:val="21"/>
              <w:szCs w:val="21"/>
              <w:lang w:eastAsia="zh-CN"/>
            </w:rPr>
            <m:t>=</m:t>
          </m:r>
          <m:f>
            <m:fPr>
              <m:ctrlPr>
                <w:rPr>
                  <w:rFonts w:ascii="Cambria Math" w:hAnsi="Cambria Math"/>
                  <w:sz w:val="21"/>
                  <w:szCs w:val="21"/>
                </w:rPr>
              </m:ctrlPr>
            </m:fPr>
            <m:num>
              <m:r>
                <w:rPr>
                  <w:rFonts w:ascii="Cambria Math" w:hAnsi="Cambria Math"/>
                  <w:sz w:val="21"/>
                  <w:szCs w:val="21"/>
                  <w:lang w:eastAsia="zh-CN"/>
                </w:rPr>
                <m:t>X</m:t>
              </m:r>
              <m:r>
                <m:rPr>
                  <m:sty m:val="p"/>
                </m:rPr>
                <w:rPr>
                  <w:rFonts w:ascii="Cambria Math" w:hAnsi="Cambria Math"/>
                  <w:sz w:val="21"/>
                  <w:szCs w:val="21"/>
                  <w:lang w:eastAsia="zh-CN"/>
                </w:rPr>
                <m:t>-</m:t>
              </m:r>
              <m:r>
                <w:rPr>
                  <w:rFonts w:ascii="Cambria Math" w:hAnsi="Cambria Math"/>
                  <w:sz w:val="21"/>
                  <w:szCs w:val="21"/>
                  <w:lang w:eastAsia="zh-CN"/>
                </w:rPr>
                <m:t>μ</m:t>
              </m:r>
            </m:num>
            <m:den>
              <m:r>
                <w:rPr>
                  <w:rFonts w:ascii="Cambria Math" w:hAnsi="Cambria Math"/>
                  <w:sz w:val="21"/>
                  <w:szCs w:val="21"/>
                  <w:lang w:eastAsia="zh-CN"/>
                </w:rPr>
                <m:t>σ</m:t>
              </m:r>
            </m:den>
          </m:f>
        </m:oMath>
      </m:oMathPara>
      <w:bookmarkStart w:id="23" w:name="Xe30d052b3e5b9e2152ffa3b3078d68b5fdf40d5"/>
      <w:bookmarkEnd w:id="22"/>
    </w:p>
    <w:p w14:paraId="3C8344AA" w14:textId="54625E0E" w:rsidR="001438BA" w:rsidRPr="006242FC" w:rsidRDefault="001438BA" w:rsidP="009236C0">
      <w:pPr>
        <w:pStyle w:val="FirstParagraph"/>
        <w:rPr>
          <w:rFonts w:ascii="宋体" w:eastAsia="黑体" w:hAnsi="宋体" w:cs="宋体" w:hint="eastAsia"/>
          <w:sz w:val="21"/>
          <w:szCs w:val="21"/>
          <w:lang w:eastAsia="zh-CN"/>
        </w:rPr>
      </w:pPr>
      <w:r w:rsidRPr="006242FC">
        <w:rPr>
          <w:rFonts w:hint="eastAsia"/>
          <w:sz w:val="21"/>
          <w:szCs w:val="21"/>
          <w:lang w:eastAsia="zh-CN"/>
        </w:rPr>
        <w:t>协方差矩阵公式：</w:t>
      </w:r>
    </w:p>
    <w:p w14:paraId="5B895C2E" w14:textId="07280A9E" w:rsidR="0020421B" w:rsidRPr="006242FC" w:rsidRDefault="006242FC" w:rsidP="009236C0">
      <w:pPr>
        <w:pStyle w:val="FirstParagraph"/>
        <w:rPr>
          <w:rFonts w:asciiTheme="majorHAnsi" w:eastAsiaTheme="majorEastAsia" w:hAnsiTheme="majorHAnsi" w:cstheme="majorBidi" w:hint="eastAsia"/>
          <w:sz w:val="21"/>
          <w:szCs w:val="21"/>
        </w:rPr>
      </w:pPr>
      <m:oMathPara>
        <m:oMath>
          <m:r>
            <w:rPr>
              <w:rFonts w:ascii="Cambria Math" w:hAnsi="Cambria Math"/>
              <w:sz w:val="21"/>
              <w:szCs w:val="21"/>
            </w:rPr>
            <m:t>Σ</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m</m:t>
              </m:r>
              <m:r>
                <m:rPr>
                  <m:sty m:val="p"/>
                </m:rPr>
                <w:rPr>
                  <w:rFonts w:ascii="Cambria Math" w:hAnsi="Cambria Math"/>
                  <w:sz w:val="21"/>
                  <w:szCs w:val="21"/>
                </w:rPr>
                <m:t>-</m:t>
              </m:r>
              <m:r>
                <w:rPr>
                  <w:rFonts w:ascii="Cambria Math" w:hAnsi="Cambria Math"/>
                  <w:sz w:val="21"/>
                  <w:szCs w:val="21"/>
                </w:rPr>
                <m:t>1</m:t>
              </m:r>
            </m:den>
          </m:f>
          <m:sSubSup>
            <m:sSubSupPr>
              <m:ctrlPr>
                <w:rPr>
                  <w:rFonts w:ascii="Cambria Math" w:hAnsi="Cambria Math"/>
                  <w:sz w:val="21"/>
                  <w:szCs w:val="21"/>
                </w:rPr>
              </m:ctrlPr>
            </m:sSubSupPr>
            <m:e>
              <m:r>
                <w:rPr>
                  <w:rFonts w:ascii="Cambria Math" w:hAnsi="Cambria Math"/>
                  <w:sz w:val="21"/>
                  <w:szCs w:val="21"/>
                </w:rPr>
                <m:t>X</m:t>
              </m:r>
            </m:e>
            <m:sub>
              <m:r>
                <m:rPr>
                  <m:nor/>
                </m:rPr>
                <w:rPr>
                  <w:sz w:val="21"/>
                  <w:szCs w:val="21"/>
                </w:rPr>
                <m:t>std</m:t>
              </m:r>
            </m:sub>
            <m:sup>
              <m:r>
                <m:rPr>
                  <m:sty m:val="p"/>
                </m:rPr>
                <w:rPr>
                  <w:rFonts w:ascii="Cambria Math" w:hAnsi="Cambria Math"/>
                  <w:sz w:val="21"/>
                  <w:szCs w:val="21"/>
                </w:rPr>
                <m:t>⊤</m:t>
              </m:r>
            </m:sup>
          </m:sSubSup>
          <m:sSub>
            <m:sSubPr>
              <m:ctrlPr>
                <w:rPr>
                  <w:rFonts w:ascii="Cambria Math" w:hAnsi="Cambria Math"/>
                  <w:sz w:val="21"/>
                  <w:szCs w:val="21"/>
                </w:rPr>
              </m:ctrlPr>
            </m:sSubPr>
            <m:e>
              <m:r>
                <w:rPr>
                  <w:rFonts w:ascii="Cambria Math" w:hAnsi="Cambria Math"/>
                  <w:sz w:val="21"/>
                  <w:szCs w:val="21"/>
                </w:rPr>
                <m:t>X</m:t>
              </m:r>
            </m:e>
            <m:sub>
              <m:r>
                <m:rPr>
                  <m:nor/>
                </m:rPr>
                <w:rPr>
                  <w:sz w:val="21"/>
                  <w:szCs w:val="21"/>
                </w:rPr>
                <m:t>std</m:t>
              </m:r>
            </m:sub>
          </m:sSub>
        </m:oMath>
      </m:oMathPara>
      <w:bookmarkStart w:id="24" w:name="X935ec623d5b07848790bd221c449f98df4bade8"/>
      <w:bookmarkEnd w:id="23"/>
    </w:p>
    <w:p w14:paraId="69BCE2E8" w14:textId="091E355E" w:rsidR="001438BA" w:rsidRPr="006242FC" w:rsidRDefault="001438BA" w:rsidP="009236C0">
      <w:pPr>
        <w:widowControl/>
        <w:spacing w:after="200"/>
        <w:ind w:firstLine="420"/>
        <w:jc w:val="left"/>
        <w:textAlignment w:val="auto"/>
        <w:rPr>
          <w:sz w:val="21"/>
          <w:szCs w:val="21"/>
        </w:rPr>
      </w:pPr>
      <w:r w:rsidRPr="006242FC">
        <w:rPr>
          <w:rFonts w:hint="eastAsia"/>
          <w:sz w:val="21"/>
          <w:szCs w:val="21"/>
        </w:rPr>
        <w:t>原始数据矩阵</w:t>
      </w:r>
      <w:r w:rsidRPr="006242FC">
        <w:rPr>
          <w:sz w:val="21"/>
          <w:szCs w:val="21"/>
        </w:rPr>
        <w:t xml:space="preserve"> </w:t>
      </w:r>
      <m:oMath>
        <m:r>
          <w:rPr>
            <w:rFonts w:ascii="Cambria Math" w:hAnsi="Cambria Math"/>
            <w:sz w:val="21"/>
            <w:szCs w:val="21"/>
          </w:rPr>
          <m:t xml:space="preserve">X </m:t>
        </m:r>
      </m:oMath>
      <w:r w:rsidRPr="006242FC">
        <w:rPr>
          <w:rFonts w:hint="eastAsia"/>
          <w:sz w:val="21"/>
          <w:szCs w:val="21"/>
        </w:rPr>
        <w:t>维度为</w:t>
      </w:r>
      <w:r w:rsidRPr="006242FC">
        <w:rPr>
          <w:sz w:val="21"/>
          <w:szCs w:val="21"/>
        </w:rPr>
        <w:t xml:space="preserve"> </w:t>
      </w:r>
      <m:oMath>
        <m:r>
          <w:rPr>
            <w:rFonts w:ascii="Cambria Math" w:hAnsi="Cambria Math"/>
            <w:sz w:val="21"/>
            <w:szCs w:val="21"/>
          </w:rPr>
          <m:t>m</m:t>
        </m:r>
        <m:r>
          <m:rPr>
            <m:sty m:val="p"/>
          </m:rPr>
          <w:rPr>
            <w:rFonts w:ascii="Cambria Math" w:hAnsi="Cambria Math"/>
            <w:sz w:val="21"/>
            <w:szCs w:val="21"/>
          </w:rPr>
          <m:t>×</m:t>
        </m:r>
        <m:r>
          <w:rPr>
            <w:rFonts w:ascii="Cambria Math" w:hAnsi="Cambria Math"/>
            <w:sz w:val="21"/>
            <w:szCs w:val="21"/>
          </w:rPr>
          <m:t>8</m:t>
        </m:r>
      </m:oMath>
      <w:r w:rsidRPr="006242FC">
        <w:rPr>
          <w:rFonts w:hint="eastAsia"/>
          <w:sz w:val="21"/>
          <w:szCs w:val="21"/>
        </w:rPr>
        <w:t>，每行表示一个用户，每列对应一个特征：作者</w:t>
      </w:r>
      <w:r w:rsidRPr="006242FC">
        <w:rPr>
          <w:rFonts w:hint="eastAsia"/>
          <w:sz w:val="21"/>
          <w:szCs w:val="21"/>
        </w:rPr>
        <w:t>IP</w:t>
      </w:r>
      <w:r w:rsidRPr="006242FC">
        <w:rPr>
          <w:rFonts w:hint="eastAsia"/>
          <w:sz w:val="21"/>
          <w:szCs w:val="21"/>
        </w:rPr>
        <w:t>地址（需编码为数值，如独热编码后的类别值）粉丝数</w:t>
      </w:r>
      <w:r w:rsidR="0020421B" w:rsidRPr="006242FC">
        <w:rPr>
          <w:rFonts w:hint="eastAsia"/>
          <w:sz w:val="21"/>
          <w:szCs w:val="21"/>
        </w:rPr>
        <w:t>、</w:t>
      </w:r>
      <w:r w:rsidRPr="006242FC">
        <w:rPr>
          <w:rFonts w:hint="eastAsia"/>
          <w:sz w:val="21"/>
          <w:szCs w:val="21"/>
        </w:rPr>
        <w:t>订阅数</w:t>
      </w:r>
      <w:r w:rsidR="0020421B" w:rsidRPr="006242FC">
        <w:rPr>
          <w:rFonts w:hint="eastAsia"/>
          <w:sz w:val="21"/>
          <w:szCs w:val="21"/>
        </w:rPr>
        <w:t>、</w:t>
      </w:r>
      <w:r w:rsidRPr="006242FC">
        <w:rPr>
          <w:rFonts w:hint="eastAsia"/>
          <w:sz w:val="21"/>
          <w:szCs w:val="21"/>
        </w:rPr>
        <w:t>收藏数</w:t>
      </w:r>
      <w:r w:rsidR="0020421B" w:rsidRPr="006242FC">
        <w:rPr>
          <w:rFonts w:hint="eastAsia"/>
          <w:sz w:val="21"/>
          <w:szCs w:val="21"/>
        </w:rPr>
        <w:t>、</w:t>
      </w:r>
      <w:r w:rsidRPr="006242FC">
        <w:rPr>
          <w:rFonts w:hint="eastAsia"/>
          <w:sz w:val="21"/>
          <w:szCs w:val="21"/>
        </w:rPr>
        <w:t>已发布视频数</w:t>
      </w:r>
      <w:r w:rsidR="0020421B" w:rsidRPr="006242FC">
        <w:rPr>
          <w:rFonts w:hint="eastAsia"/>
          <w:sz w:val="21"/>
          <w:szCs w:val="21"/>
        </w:rPr>
        <w:t>、</w:t>
      </w:r>
      <w:r w:rsidRPr="006242FC">
        <w:rPr>
          <w:rFonts w:hint="eastAsia"/>
          <w:sz w:val="21"/>
          <w:szCs w:val="21"/>
        </w:rPr>
        <w:t>是否被官方认证（</w:t>
      </w:r>
      <w:r w:rsidRPr="006242FC">
        <w:rPr>
          <w:rFonts w:hint="eastAsia"/>
          <w:sz w:val="21"/>
          <w:szCs w:val="21"/>
        </w:rPr>
        <w:t>0/1</w:t>
      </w:r>
      <w:r w:rsidRPr="006242FC">
        <w:rPr>
          <w:sz w:val="21"/>
          <w:szCs w:val="21"/>
        </w:rPr>
        <w:t xml:space="preserve"> </w:t>
      </w:r>
      <w:r w:rsidRPr="006242FC">
        <w:rPr>
          <w:rFonts w:hint="eastAsia"/>
          <w:sz w:val="21"/>
          <w:szCs w:val="21"/>
        </w:rPr>
        <w:t>二元变量）</w:t>
      </w:r>
      <w:r w:rsidR="0020421B" w:rsidRPr="006242FC">
        <w:rPr>
          <w:rFonts w:hint="eastAsia"/>
          <w:sz w:val="21"/>
          <w:szCs w:val="21"/>
        </w:rPr>
        <w:t>、</w:t>
      </w:r>
      <w:r w:rsidRPr="006242FC">
        <w:rPr>
          <w:rFonts w:hint="eastAsia"/>
          <w:sz w:val="21"/>
          <w:szCs w:val="21"/>
        </w:rPr>
        <w:t>视频喜欢数量</w:t>
      </w:r>
      <w:r w:rsidR="0020421B" w:rsidRPr="006242FC">
        <w:rPr>
          <w:rFonts w:hint="eastAsia"/>
          <w:sz w:val="21"/>
          <w:szCs w:val="21"/>
        </w:rPr>
        <w:t>、</w:t>
      </w:r>
      <w:r w:rsidRPr="006242FC">
        <w:rPr>
          <w:rFonts w:hint="eastAsia"/>
          <w:sz w:val="21"/>
          <w:szCs w:val="21"/>
        </w:rPr>
        <w:t>视频收藏数量</w:t>
      </w:r>
    </w:p>
    <w:p w14:paraId="38E3AFEE" w14:textId="7BF0CB23" w:rsidR="001438BA" w:rsidRPr="006242FC" w:rsidRDefault="006242FC" w:rsidP="009236C0">
      <w:pPr>
        <w:widowControl/>
        <w:spacing w:after="200"/>
        <w:ind w:firstLineChars="200" w:firstLine="424"/>
        <w:jc w:val="left"/>
        <w:textAlignment w:val="auto"/>
        <w:rPr>
          <w:sz w:val="21"/>
          <w:szCs w:val="21"/>
        </w:rPr>
      </w:pPr>
      <m:oMath>
        <m:r>
          <w:rPr>
            <w:rFonts w:ascii="Cambria Math" w:hAnsi="Cambria Math"/>
            <w:sz w:val="21"/>
            <w:szCs w:val="21"/>
          </w:rPr>
          <m:t xml:space="preserve">μ </m:t>
        </m:r>
      </m:oMath>
      <w:r w:rsidR="00E94EC4" w:rsidRPr="006242FC">
        <w:rPr>
          <w:rFonts w:hint="eastAsia"/>
          <w:sz w:val="21"/>
          <w:szCs w:val="21"/>
        </w:rPr>
        <w:t>代表</w:t>
      </w:r>
      <w:r w:rsidR="001438BA" w:rsidRPr="006242FC">
        <w:rPr>
          <w:rFonts w:hint="eastAsia"/>
          <w:sz w:val="21"/>
          <w:szCs w:val="21"/>
        </w:rPr>
        <w:t>均值向量</w:t>
      </w:r>
      <w:r w:rsidR="00E94EC4" w:rsidRPr="006242FC">
        <w:rPr>
          <w:rFonts w:hint="eastAsia"/>
          <w:sz w:val="21"/>
          <w:szCs w:val="21"/>
        </w:rPr>
        <w:t>，</w:t>
      </w:r>
      <w:r w:rsidR="001438BA" w:rsidRPr="006242FC">
        <w:rPr>
          <w:rFonts w:hint="eastAsia"/>
          <w:sz w:val="21"/>
          <w:szCs w:val="21"/>
        </w:rPr>
        <w:t>每个特征的全局平均值。例如：</w:t>
      </w:r>
      <m:oMath>
        <m:sSub>
          <m:sSubPr>
            <m:ctrlPr>
              <w:rPr>
                <w:rFonts w:ascii="Cambria Math" w:hAnsi="Cambria Math"/>
                <w:sz w:val="21"/>
                <w:szCs w:val="21"/>
              </w:rPr>
            </m:ctrlPr>
          </m:sSubPr>
          <m:e>
            <m:r>
              <w:rPr>
                <w:rFonts w:ascii="Cambria Math" w:hAnsi="Cambria Math"/>
                <w:sz w:val="21"/>
                <w:szCs w:val="21"/>
              </w:rPr>
              <m:t>μ</m:t>
            </m:r>
          </m:e>
          <m:sub>
            <m:r>
              <w:rPr>
                <w:rFonts w:ascii="Cambria Math" w:hAnsi="Cambria Math"/>
                <w:sz w:val="21"/>
                <w:szCs w:val="21"/>
              </w:rPr>
              <m:t>2</m:t>
            </m:r>
          </m:sub>
        </m:sSub>
      </m:oMath>
      <w:r w:rsidR="001438BA" w:rsidRPr="006242FC">
        <w:rPr>
          <w:sz w:val="21"/>
          <w:szCs w:val="21"/>
        </w:rPr>
        <w:t xml:space="preserve"> </w:t>
      </w:r>
      <w:r w:rsidR="001438BA" w:rsidRPr="006242FC">
        <w:rPr>
          <w:rFonts w:hint="eastAsia"/>
          <w:sz w:val="21"/>
          <w:szCs w:val="21"/>
        </w:rPr>
        <w:t>表示所有用户的平均粉丝数，</w:t>
      </w:r>
      <m:oMath>
        <m:sSub>
          <m:sSubPr>
            <m:ctrlPr>
              <w:rPr>
                <w:rFonts w:ascii="Cambria Math" w:hAnsi="Cambria Math"/>
                <w:sz w:val="21"/>
                <w:szCs w:val="21"/>
              </w:rPr>
            </m:ctrlPr>
          </m:sSubPr>
          <m:e>
            <m:r>
              <w:rPr>
                <w:rFonts w:ascii="Cambria Math" w:hAnsi="Cambria Math"/>
                <w:sz w:val="21"/>
                <w:szCs w:val="21"/>
              </w:rPr>
              <m:t>μ</m:t>
            </m:r>
          </m:e>
          <m:sub>
            <m:r>
              <w:rPr>
                <w:rFonts w:ascii="Cambria Math" w:hAnsi="Cambria Math"/>
                <w:sz w:val="21"/>
                <w:szCs w:val="21"/>
              </w:rPr>
              <m:t>6</m:t>
            </m:r>
          </m:sub>
        </m:sSub>
      </m:oMath>
      <w:r w:rsidR="001438BA" w:rsidRPr="006242FC">
        <w:rPr>
          <w:sz w:val="21"/>
          <w:szCs w:val="21"/>
        </w:rPr>
        <w:t xml:space="preserve"> </w:t>
      </w:r>
      <w:r w:rsidR="001438BA" w:rsidRPr="006242FC">
        <w:rPr>
          <w:rFonts w:hint="eastAsia"/>
          <w:sz w:val="21"/>
          <w:szCs w:val="21"/>
        </w:rPr>
        <w:t>表示被认证用户的比例（</w:t>
      </w:r>
      <w:r w:rsidR="001438BA" w:rsidRPr="006242FC">
        <w:rPr>
          <w:rFonts w:hint="eastAsia"/>
          <w:sz w:val="21"/>
          <w:szCs w:val="21"/>
        </w:rPr>
        <w:t>0</w:t>
      </w:r>
      <w:r w:rsidR="001438BA" w:rsidRPr="006242FC">
        <w:rPr>
          <w:rFonts w:hint="eastAsia"/>
          <w:sz w:val="21"/>
          <w:szCs w:val="21"/>
        </w:rPr>
        <w:t>到</w:t>
      </w:r>
      <w:r w:rsidR="001438BA" w:rsidRPr="006242FC">
        <w:rPr>
          <w:rFonts w:hint="eastAsia"/>
          <w:sz w:val="21"/>
          <w:szCs w:val="21"/>
        </w:rPr>
        <w:t>1</w:t>
      </w:r>
      <w:r w:rsidR="001438BA" w:rsidRPr="006242FC">
        <w:rPr>
          <w:rFonts w:hint="eastAsia"/>
          <w:sz w:val="21"/>
          <w:szCs w:val="21"/>
        </w:rPr>
        <w:t>之间的值）。</w:t>
      </w:r>
      <m:oMath>
        <m:r>
          <w:rPr>
            <w:rFonts w:ascii="Cambria Math" w:hAnsi="Cambria Math"/>
            <w:sz w:val="21"/>
            <w:szCs w:val="21"/>
          </w:rPr>
          <m:t>σ</m:t>
        </m:r>
      </m:oMath>
      <w:r w:rsidR="00E94EC4" w:rsidRPr="006242FC">
        <w:rPr>
          <w:rFonts w:hint="eastAsia"/>
          <w:sz w:val="21"/>
          <w:szCs w:val="21"/>
        </w:rPr>
        <w:t xml:space="preserve"> </w:t>
      </w:r>
      <w:r w:rsidR="00E94EC4" w:rsidRPr="006242FC">
        <w:rPr>
          <w:rFonts w:hint="eastAsia"/>
          <w:sz w:val="21"/>
          <w:szCs w:val="21"/>
        </w:rPr>
        <w:t>代表</w:t>
      </w:r>
      <w:r w:rsidR="001438BA" w:rsidRPr="006242FC">
        <w:rPr>
          <w:rFonts w:hint="eastAsia"/>
          <w:sz w:val="21"/>
          <w:szCs w:val="21"/>
        </w:rPr>
        <w:t>标准差向量</w:t>
      </w:r>
      <w:r w:rsidR="00E94EC4" w:rsidRPr="006242FC">
        <w:rPr>
          <w:rFonts w:hint="eastAsia"/>
          <w:sz w:val="21"/>
          <w:szCs w:val="21"/>
        </w:rPr>
        <w:t>，可</w:t>
      </w:r>
      <w:r w:rsidR="001438BA" w:rsidRPr="006242FC">
        <w:rPr>
          <w:rFonts w:hint="eastAsia"/>
          <w:sz w:val="21"/>
          <w:szCs w:val="21"/>
        </w:rPr>
        <w:t>衡量特征的离散程度。例如：</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2</m:t>
            </m:r>
          </m:sub>
        </m:sSub>
      </m:oMath>
      <w:r w:rsidR="001438BA" w:rsidRPr="006242FC">
        <w:rPr>
          <w:sz w:val="21"/>
          <w:szCs w:val="21"/>
        </w:rPr>
        <w:t xml:space="preserve"> </w:t>
      </w:r>
      <w:r w:rsidR="001438BA" w:rsidRPr="006242FC">
        <w:rPr>
          <w:rFonts w:hint="eastAsia"/>
          <w:sz w:val="21"/>
          <w:szCs w:val="21"/>
        </w:rPr>
        <w:t>表示粉丝数的波动范围，</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7</m:t>
            </m:r>
          </m:sub>
        </m:sSub>
      </m:oMath>
      <w:r w:rsidR="001438BA" w:rsidRPr="006242FC">
        <w:rPr>
          <w:sz w:val="21"/>
          <w:szCs w:val="21"/>
        </w:rPr>
        <w:t xml:space="preserve"> </w:t>
      </w:r>
      <w:r w:rsidR="001438BA" w:rsidRPr="006242FC">
        <w:rPr>
          <w:rFonts w:hint="eastAsia"/>
          <w:sz w:val="21"/>
          <w:szCs w:val="21"/>
        </w:rPr>
        <w:t>表示视频喜欢数的波动范围。</w:t>
      </w:r>
    </w:p>
    <w:p w14:paraId="031F7876" w14:textId="2D71F38B" w:rsidR="001438BA" w:rsidRPr="006242FC" w:rsidRDefault="001438BA" w:rsidP="009236C0">
      <w:pPr>
        <w:widowControl/>
        <w:spacing w:after="200"/>
        <w:ind w:firstLine="420"/>
        <w:jc w:val="left"/>
        <w:textAlignment w:val="auto"/>
        <w:rPr>
          <w:sz w:val="21"/>
          <w:szCs w:val="21"/>
        </w:rPr>
      </w:pPr>
      <w:r w:rsidRPr="006242FC">
        <w:rPr>
          <w:rFonts w:hint="eastAsia"/>
          <w:sz w:val="21"/>
          <w:szCs w:val="21"/>
        </w:rPr>
        <w:t>标准化后的矩阵</w:t>
      </w:r>
      <w:r w:rsidRPr="006242FC">
        <w:rPr>
          <w:sz w:val="21"/>
          <w:szCs w:val="21"/>
        </w:rPr>
        <w:t xml:space="preserve"> </w:t>
      </w:r>
      <m:oMath>
        <m:sSub>
          <m:sSubPr>
            <m:ctrlPr>
              <w:rPr>
                <w:rFonts w:ascii="Cambria Math" w:hAnsi="Cambria Math"/>
                <w:sz w:val="21"/>
                <w:szCs w:val="21"/>
              </w:rPr>
            </m:ctrlPr>
          </m:sSubPr>
          <m:e>
            <m:r>
              <w:rPr>
                <w:rFonts w:ascii="Cambria Math" w:hAnsi="Cambria Math"/>
                <w:sz w:val="21"/>
                <w:szCs w:val="21"/>
              </w:rPr>
              <m:t>X</m:t>
            </m:r>
          </m:e>
          <m:sub>
            <m:r>
              <m:rPr>
                <m:nor/>
              </m:rPr>
              <w:rPr>
                <w:sz w:val="21"/>
                <w:szCs w:val="21"/>
              </w:rPr>
              <m:t>std</m:t>
            </m:r>
          </m:sub>
        </m:sSub>
      </m:oMath>
      <w:r w:rsidR="00E94EC4" w:rsidRPr="006242FC">
        <w:rPr>
          <w:rFonts w:hint="eastAsia"/>
          <w:sz w:val="21"/>
          <w:szCs w:val="21"/>
        </w:rPr>
        <w:t xml:space="preserve"> </w:t>
      </w:r>
      <w:r w:rsidR="00E94EC4" w:rsidRPr="006242FC">
        <w:rPr>
          <w:rFonts w:hint="eastAsia"/>
          <w:sz w:val="21"/>
          <w:szCs w:val="21"/>
        </w:rPr>
        <w:t>旨在</w:t>
      </w:r>
      <w:r w:rsidRPr="006242FC">
        <w:rPr>
          <w:rFonts w:hint="eastAsia"/>
          <w:sz w:val="21"/>
          <w:szCs w:val="21"/>
        </w:rPr>
        <w:t>消除量纲差异。例如粉丝数和订阅数原本量级可能相差很大（如粉丝数在百万级，订阅数千级），标准化后</w:t>
      </w:r>
      <w:r w:rsidR="00707A99">
        <w:rPr>
          <w:rFonts w:hint="eastAsia"/>
          <w:sz w:val="21"/>
          <w:szCs w:val="21"/>
        </w:rPr>
        <w:t>即可进行比较</w:t>
      </w:r>
      <w:r w:rsidRPr="006242FC">
        <w:rPr>
          <w:rFonts w:hint="eastAsia"/>
          <w:sz w:val="21"/>
          <w:szCs w:val="21"/>
        </w:rPr>
        <w:t>。</w:t>
      </w:r>
    </w:p>
    <w:p w14:paraId="480C5909" w14:textId="74915232" w:rsidR="001438BA" w:rsidRPr="006242FC" w:rsidRDefault="001438BA" w:rsidP="009236C0">
      <w:pPr>
        <w:widowControl/>
        <w:spacing w:after="200"/>
        <w:ind w:firstLine="420"/>
        <w:jc w:val="left"/>
        <w:textAlignment w:val="auto"/>
        <w:rPr>
          <w:sz w:val="21"/>
          <w:szCs w:val="21"/>
        </w:rPr>
      </w:pPr>
      <w:r w:rsidRPr="006242FC">
        <w:rPr>
          <w:rFonts w:hint="eastAsia"/>
          <w:sz w:val="21"/>
          <w:szCs w:val="21"/>
        </w:rPr>
        <w:t>协方差矩阵</w:t>
      </w:r>
      <w:r w:rsidRPr="006242FC">
        <w:rPr>
          <w:sz w:val="21"/>
          <w:szCs w:val="21"/>
        </w:rPr>
        <w:t xml:space="preserve"> </w:t>
      </w:r>
      <m:oMath>
        <m:r>
          <w:rPr>
            <w:rFonts w:ascii="Cambria Math" w:hAnsi="Cambria Math"/>
            <w:sz w:val="21"/>
            <w:szCs w:val="21"/>
          </w:rPr>
          <m:t>Σ</m:t>
        </m:r>
      </m:oMath>
      <w:r w:rsidR="00E94EC4" w:rsidRPr="006242FC">
        <w:rPr>
          <w:rFonts w:hint="eastAsia"/>
          <w:sz w:val="21"/>
          <w:szCs w:val="21"/>
        </w:rPr>
        <w:t xml:space="preserve"> </w:t>
      </w:r>
      <w:r w:rsidR="00E94EC4" w:rsidRPr="006242FC">
        <w:rPr>
          <w:rFonts w:hint="eastAsia"/>
          <w:sz w:val="21"/>
          <w:szCs w:val="21"/>
        </w:rPr>
        <w:t>为</w:t>
      </w:r>
      <w:r w:rsidRPr="006242FC">
        <w:rPr>
          <w:rFonts w:hint="eastAsia"/>
          <w:sz w:val="21"/>
          <w:szCs w:val="21"/>
        </w:rPr>
        <w:t>维度</w:t>
      </w:r>
      <w:r w:rsidRPr="006242FC">
        <w:rPr>
          <w:sz w:val="21"/>
          <w:szCs w:val="21"/>
        </w:rPr>
        <w:t xml:space="preserve"> </w:t>
      </w:r>
      <m:oMath>
        <m:r>
          <w:rPr>
            <w:rFonts w:ascii="Cambria Math" w:hAnsi="Cambria Math"/>
            <w:sz w:val="21"/>
            <w:szCs w:val="21"/>
          </w:rPr>
          <m:t>8</m:t>
        </m:r>
        <m:r>
          <m:rPr>
            <m:sty m:val="p"/>
          </m:rPr>
          <w:rPr>
            <w:rFonts w:ascii="Cambria Math" w:hAnsi="Cambria Math"/>
            <w:sz w:val="21"/>
            <w:szCs w:val="21"/>
          </w:rPr>
          <m:t>×</m:t>
        </m:r>
        <m:r>
          <w:rPr>
            <w:rFonts w:ascii="Cambria Math" w:hAnsi="Cambria Math"/>
            <w:sz w:val="21"/>
            <w:szCs w:val="21"/>
          </w:rPr>
          <m:t>8</m:t>
        </m:r>
      </m:oMath>
      <w:r w:rsidR="00E94EC4" w:rsidRPr="006242FC">
        <w:rPr>
          <w:rFonts w:hint="eastAsia"/>
          <w:sz w:val="21"/>
          <w:szCs w:val="21"/>
        </w:rPr>
        <w:t>，</w:t>
      </w:r>
      <w:r w:rsidRPr="006242FC">
        <w:rPr>
          <w:rFonts w:hint="eastAsia"/>
          <w:sz w:val="21"/>
          <w:szCs w:val="21"/>
        </w:rPr>
        <w:t>对角线元素</w:t>
      </w:r>
      <w:r w:rsidRPr="006242FC">
        <w:rPr>
          <w:sz w:val="21"/>
          <w:szCs w:val="21"/>
        </w:rPr>
        <w:t xml:space="preserve"> </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ii</m:t>
            </m:r>
          </m:sub>
        </m:sSub>
      </m:oMath>
      <w:r w:rsidRPr="006242FC">
        <w:rPr>
          <w:sz w:val="21"/>
          <w:szCs w:val="21"/>
        </w:rPr>
        <w:t xml:space="preserve"> </w:t>
      </w:r>
      <w:r w:rsidRPr="006242FC">
        <w:rPr>
          <w:rFonts w:hint="eastAsia"/>
          <w:sz w:val="21"/>
          <w:szCs w:val="21"/>
        </w:rPr>
        <w:t>表示第</w:t>
      </w:r>
      <w:r w:rsidRPr="006242FC">
        <w:rPr>
          <w:sz w:val="21"/>
          <w:szCs w:val="21"/>
        </w:rPr>
        <w:t xml:space="preserve"> </w:t>
      </w:r>
      <m:oMath>
        <m:r>
          <w:rPr>
            <w:rFonts w:ascii="Cambria Math" w:hAnsi="Cambria Math"/>
            <w:sz w:val="21"/>
            <w:szCs w:val="21"/>
          </w:rPr>
          <m:t>i</m:t>
        </m:r>
      </m:oMath>
      <w:r w:rsidRPr="006242FC">
        <w:rPr>
          <w:sz w:val="21"/>
          <w:szCs w:val="21"/>
        </w:rPr>
        <w:t xml:space="preserve"> </w:t>
      </w:r>
      <w:proofErr w:type="gramStart"/>
      <w:r w:rsidRPr="006242FC">
        <w:rPr>
          <w:rFonts w:hint="eastAsia"/>
          <w:sz w:val="21"/>
          <w:szCs w:val="21"/>
        </w:rPr>
        <w:t>个</w:t>
      </w:r>
      <w:proofErr w:type="gramEnd"/>
      <w:r w:rsidRPr="006242FC">
        <w:rPr>
          <w:rFonts w:hint="eastAsia"/>
          <w:sz w:val="21"/>
          <w:szCs w:val="21"/>
        </w:rPr>
        <w:t>特征的方差（如</w:t>
      </w:r>
      <w:r w:rsidRPr="006242FC">
        <w:rPr>
          <w:sz w:val="21"/>
          <w:szCs w:val="21"/>
        </w:rPr>
        <w:t xml:space="preserve"> </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22</m:t>
            </m:r>
          </m:sub>
        </m:sSub>
      </m:oMath>
      <w:r w:rsidRPr="006242FC">
        <w:rPr>
          <w:sz w:val="21"/>
          <w:szCs w:val="21"/>
        </w:rPr>
        <w:t xml:space="preserve"> </w:t>
      </w:r>
      <w:r w:rsidRPr="006242FC">
        <w:rPr>
          <w:rFonts w:hint="eastAsia"/>
          <w:sz w:val="21"/>
          <w:szCs w:val="21"/>
        </w:rPr>
        <w:t>是粉丝数的方差）。非对角线元素</w:t>
      </w:r>
      <w:r w:rsidRPr="006242FC">
        <w:rPr>
          <w:sz w:val="21"/>
          <w:szCs w:val="21"/>
        </w:rPr>
        <w:t xml:space="preserve"> </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ij</m:t>
            </m:r>
          </m:sub>
        </m:sSub>
      </m:oMath>
      <w:r w:rsidRPr="006242FC">
        <w:rPr>
          <w:sz w:val="21"/>
          <w:szCs w:val="21"/>
        </w:rPr>
        <w:t xml:space="preserve"> </w:t>
      </w:r>
      <w:r w:rsidRPr="006242FC">
        <w:rPr>
          <w:rFonts w:hint="eastAsia"/>
          <w:sz w:val="21"/>
          <w:szCs w:val="21"/>
        </w:rPr>
        <w:t>表示特征</w:t>
      </w:r>
      <w:r w:rsidRPr="006242FC">
        <w:rPr>
          <w:sz w:val="21"/>
          <w:szCs w:val="21"/>
        </w:rPr>
        <w:t xml:space="preserve"> </w:t>
      </w:r>
      <m:oMath>
        <m:r>
          <w:rPr>
            <w:rFonts w:ascii="Cambria Math" w:hAnsi="Cambria Math"/>
            <w:sz w:val="21"/>
            <w:szCs w:val="21"/>
          </w:rPr>
          <m:t>i</m:t>
        </m:r>
      </m:oMath>
      <w:r w:rsidRPr="006242FC">
        <w:rPr>
          <w:sz w:val="21"/>
          <w:szCs w:val="21"/>
        </w:rPr>
        <w:t xml:space="preserve"> </w:t>
      </w:r>
      <w:r w:rsidRPr="006242FC">
        <w:rPr>
          <w:rFonts w:hint="eastAsia"/>
          <w:sz w:val="21"/>
          <w:szCs w:val="21"/>
        </w:rPr>
        <w:t>和</w:t>
      </w:r>
      <w:r w:rsidRPr="006242FC">
        <w:rPr>
          <w:sz w:val="21"/>
          <w:szCs w:val="21"/>
        </w:rPr>
        <w:t xml:space="preserve"> </w:t>
      </w:r>
      <m:oMath>
        <m:r>
          <w:rPr>
            <w:rFonts w:ascii="Cambria Math" w:hAnsi="Cambria Math"/>
            <w:sz w:val="21"/>
            <w:szCs w:val="21"/>
          </w:rPr>
          <m:t>j</m:t>
        </m:r>
      </m:oMath>
      <w:r w:rsidRPr="006242FC">
        <w:rPr>
          <w:sz w:val="21"/>
          <w:szCs w:val="21"/>
        </w:rPr>
        <w:t xml:space="preserve"> </w:t>
      </w:r>
      <w:r w:rsidRPr="006242FC">
        <w:rPr>
          <w:rFonts w:hint="eastAsia"/>
          <w:sz w:val="21"/>
          <w:szCs w:val="21"/>
        </w:rPr>
        <w:t>的线性相关性。例如</w:t>
      </w:r>
      <w:r w:rsidR="00B70C60" w:rsidRPr="006242FC">
        <w:rPr>
          <w:rFonts w:hint="eastAsia"/>
          <w:sz w:val="21"/>
          <w:szCs w:val="21"/>
        </w:rPr>
        <w:t xml:space="preserve"> </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23</m:t>
            </m:r>
          </m:sub>
        </m:sSub>
      </m:oMath>
      <w:r w:rsidRPr="006242FC">
        <w:rPr>
          <w:rFonts w:hint="eastAsia"/>
          <w:sz w:val="21"/>
          <w:szCs w:val="21"/>
        </w:rPr>
        <w:t>（粉丝数与订阅数的协方差）若为正，说明粉丝数高的用户通常订阅数也高。</w:t>
      </w:r>
      <m:oMath>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78</m:t>
            </m:r>
          </m:sub>
        </m:sSub>
      </m:oMath>
      <w:r w:rsidRPr="006242FC">
        <w:rPr>
          <w:rFonts w:hint="eastAsia"/>
          <w:sz w:val="21"/>
          <w:szCs w:val="21"/>
        </w:rPr>
        <w:t>（视频喜欢数与收藏数的协方差）若接近</w:t>
      </w:r>
      <w:r w:rsidRPr="006242FC">
        <w:rPr>
          <w:rFonts w:hint="eastAsia"/>
          <w:sz w:val="21"/>
          <w:szCs w:val="21"/>
        </w:rPr>
        <w:t>1</w:t>
      </w:r>
      <w:r w:rsidRPr="006242FC">
        <w:rPr>
          <w:rFonts w:hint="eastAsia"/>
          <w:sz w:val="21"/>
          <w:szCs w:val="21"/>
        </w:rPr>
        <w:t>，说明用户倾向于同时点赞和收藏视频。</w:t>
      </w:r>
    </w:p>
    <w:bookmarkEnd w:id="20"/>
    <w:bookmarkEnd w:id="24"/>
    <w:p w14:paraId="2E2417A3" w14:textId="77777777" w:rsidR="00B66977" w:rsidRPr="006242FC" w:rsidRDefault="001438BA" w:rsidP="009236C0">
      <w:pPr>
        <w:pStyle w:val="30"/>
        <w:spacing w:before="161" w:after="161"/>
        <w:rPr>
          <w:rFonts w:eastAsia="宋体" w:hint="eastAsia"/>
          <w:b w:val="0"/>
          <w:sz w:val="21"/>
        </w:rPr>
      </w:pPr>
      <w:r w:rsidRPr="006242FC">
        <w:rPr>
          <w:b w:val="0"/>
          <w:sz w:val="21"/>
        </w:rPr>
        <w:t xml:space="preserve">2. </w:t>
      </w:r>
      <w:bookmarkStart w:id="25" w:name="X1a68e680f9c623c40c86e8ab728f3d5197caeb8"/>
      <w:r w:rsidRPr="006242FC">
        <w:rPr>
          <w:rFonts w:eastAsia="宋体" w:hint="eastAsia"/>
          <w:b w:val="0"/>
          <w:sz w:val="21"/>
        </w:rPr>
        <w:t>特征值与特征向量计算</w:t>
      </w:r>
      <w:bookmarkStart w:id="26" w:name="ux516cux5f0f"/>
    </w:p>
    <w:p w14:paraId="22D618F7" w14:textId="3A857D48" w:rsidR="001438BA" w:rsidRPr="006242FC" w:rsidRDefault="001438BA" w:rsidP="009236C0">
      <w:pPr>
        <w:pStyle w:val="30"/>
        <w:spacing w:before="161" w:after="161"/>
        <w:rPr>
          <w:rFonts w:hint="eastAsia"/>
          <w:b w:val="0"/>
          <w:sz w:val="21"/>
        </w:rPr>
      </w:pPr>
      <w:r w:rsidRPr="006242FC">
        <w:rPr>
          <w:rFonts w:eastAsia="宋体" w:hint="eastAsia"/>
          <w:b w:val="0"/>
          <w:sz w:val="21"/>
        </w:rPr>
        <w:t>公式：</w:t>
      </w:r>
    </w:p>
    <w:p w14:paraId="1DAF5052" w14:textId="583BC84B" w:rsidR="00B66977" w:rsidRPr="006242FC" w:rsidRDefault="006242FC" w:rsidP="009236C0">
      <w:pPr>
        <w:pStyle w:val="FirstParagraph"/>
        <w:rPr>
          <w:rFonts w:ascii="宋体" w:eastAsia="黑体" w:hAnsi="宋体" w:cs="宋体" w:hint="eastAsia"/>
          <w:sz w:val="21"/>
          <w:szCs w:val="21"/>
        </w:rPr>
      </w:pPr>
      <m:oMathPara>
        <m:oMath>
          <m:r>
            <w:rPr>
              <w:rFonts w:ascii="Cambria Math" w:hAnsi="Cambria Math"/>
              <w:sz w:val="21"/>
              <w:szCs w:val="21"/>
            </w:rPr>
            <m:t>Σ</m:t>
          </m:r>
          <m:sSub>
            <m:sSubPr>
              <m:ctrlPr>
                <w:rPr>
                  <w:rFonts w:ascii="Cambria Math" w:hAnsi="Cambria Math"/>
                  <w:sz w:val="21"/>
                  <w:szCs w:val="21"/>
                </w:rPr>
              </m:ctrlPr>
            </m:sSubPr>
            <m:e>
              <m:r>
                <w:rPr>
                  <w:rFonts w:ascii="Cambria Math" w:hAnsi="Cambria Math"/>
                  <w:sz w:val="21"/>
                  <w:szCs w:val="21"/>
                </w:rPr>
                <m:t>v</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sSub>
            <m:sSubPr>
              <m:ctrlPr>
                <w:rPr>
                  <w:rFonts w:ascii="Cambria Math" w:hAnsi="Cambria Math"/>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 </m:t>
          </m:r>
          <m:d>
            <m:dPr>
              <m:ctrlPr>
                <w:rPr>
                  <w:rFonts w:ascii="Cambria Math" w:hAnsi="Cambria Math"/>
                  <w:sz w:val="21"/>
                  <w:szCs w:val="21"/>
                </w:rPr>
              </m:ctrlPr>
            </m:dPr>
            <m:e>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1</m:t>
              </m:r>
              <m:r>
                <m:rPr>
                  <m:sty m:val="p"/>
                </m:rPr>
                <w:rPr>
                  <w:rFonts w:ascii="Cambria Math" w:hAnsi="Cambria Math"/>
                  <w:sz w:val="21"/>
                  <w:szCs w:val="21"/>
                </w:rPr>
                <m:t>,</m:t>
              </m:r>
              <m:r>
                <w:rPr>
                  <w:rFonts w:ascii="Cambria Math" w:hAnsi="Cambria Math"/>
                  <w:sz w:val="21"/>
                  <w:szCs w:val="21"/>
                </w:rPr>
                <m:t>2</m:t>
              </m:r>
              <m:r>
                <m:rPr>
                  <m:sty m:val="p"/>
                </m:rPr>
                <w:rPr>
                  <w:rFonts w:ascii="Cambria Math" w:hAnsi="Cambria Math"/>
                  <w:sz w:val="21"/>
                  <w:szCs w:val="21"/>
                </w:rPr>
                <m:t>,…,</m:t>
              </m:r>
              <m:r>
                <w:rPr>
                  <w:rFonts w:ascii="Cambria Math" w:hAnsi="Cambria Math"/>
                  <w:sz w:val="21"/>
                  <w:szCs w:val="21"/>
                </w:rPr>
                <m:t>8</m:t>
              </m:r>
            </m:e>
          </m:d>
        </m:oMath>
      </m:oMathPara>
      <w:bookmarkStart w:id="27" w:name="Xa869f70efe9e0185126ffaf43305bffa87de91f"/>
      <w:bookmarkEnd w:id="26"/>
    </w:p>
    <w:p w14:paraId="2198A988" w14:textId="65A92F2F" w:rsidR="001438BA" w:rsidRPr="006242FC" w:rsidRDefault="00A02A89" w:rsidP="00707A99">
      <w:pPr>
        <w:widowControl/>
        <w:spacing w:after="200"/>
        <w:ind w:firstLine="420"/>
        <w:jc w:val="left"/>
        <w:textAlignment w:val="auto"/>
        <w:rPr>
          <w:sz w:val="21"/>
          <w:szCs w:val="21"/>
        </w:rPr>
      </w:pPr>
      <w:r w:rsidRPr="006242FC">
        <w:rPr>
          <w:rFonts w:hint="eastAsia"/>
          <w:sz w:val="21"/>
          <w:szCs w:val="21"/>
        </w:rPr>
        <w:t>式中</w:t>
      </w:r>
      <w:r w:rsidR="001438BA" w:rsidRPr="006242FC">
        <w:rPr>
          <w:rFonts w:hint="eastAsia"/>
          <w:sz w:val="21"/>
          <w:szCs w:val="21"/>
        </w:rPr>
        <w:t>特征值</w:t>
      </w:r>
      <w:r w:rsidR="001438BA" w:rsidRPr="006242FC">
        <w:rPr>
          <w:sz w:val="21"/>
          <w:szCs w:val="21"/>
        </w:rPr>
        <w:t xml:space="preserve"> </w:t>
      </w:r>
      <m:oMath>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oMath>
      <w:r w:rsidR="001438BA" w:rsidRPr="006242FC">
        <w:rPr>
          <w:rFonts w:hint="eastAsia"/>
          <w:sz w:val="21"/>
          <w:szCs w:val="21"/>
        </w:rPr>
        <w:t>按从大到小排序</w:t>
      </w:r>
      <w:r w:rsidR="001438BA" w:rsidRPr="006242FC">
        <w:rPr>
          <w:sz w:val="21"/>
          <w:szCs w:val="21"/>
        </w:rPr>
        <w:t xml:space="preserve"> </w:t>
      </w:r>
      <m:oMath>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2</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8</m:t>
            </m:r>
          </m:sub>
        </m:sSub>
      </m:oMath>
      <w:r w:rsidR="001438BA" w:rsidRPr="006242FC">
        <w:rPr>
          <w:rFonts w:hint="eastAsia"/>
          <w:sz w:val="21"/>
          <w:szCs w:val="21"/>
        </w:rPr>
        <w:t>，代表主成分方向上的方差。</w:t>
      </w:r>
      <m:oMath>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1</m:t>
            </m:r>
          </m:sub>
        </m:sSub>
      </m:oMath>
      <w:r w:rsidR="001438BA" w:rsidRPr="006242FC">
        <w:rPr>
          <w:sz w:val="21"/>
          <w:szCs w:val="21"/>
        </w:rPr>
        <w:t xml:space="preserve"> </w:t>
      </w:r>
      <w:r w:rsidR="001438BA" w:rsidRPr="006242FC">
        <w:rPr>
          <w:rFonts w:hint="eastAsia"/>
          <w:sz w:val="21"/>
          <w:szCs w:val="21"/>
        </w:rPr>
        <w:t>最大，对应方向保留最多信息（可能综合粉丝数、订阅数等高影响力特征）。</w:t>
      </w:r>
      <m:oMath>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8</m:t>
            </m:r>
          </m:sub>
        </m:sSub>
      </m:oMath>
      <w:r w:rsidR="001438BA" w:rsidRPr="006242FC">
        <w:rPr>
          <w:sz w:val="21"/>
          <w:szCs w:val="21"/>
        </w:rPr>
        <w:t xml:space="preserve"> </w:t>
      </w:r>
      <w:r w:rsidR="001438BA" w:rsidRPr="006242FC">
        <w:rPr>
          <w:rFonts w:hint="eastAsia"/>
          <w:sz w:val="21"/>
          <w:szCs w:val="21"/>
        </w:rPr>
        <w:t>最小，对应方向是</w:t>
      </w:r>
      <w:r w:rsidR="00B66977" w:rsidRPr="006242FC">
        <w:rPr>
          <w:rFonts w:hint="eastAsia"/>
          <w:sz w:val="21"/>
          <w:szCs w:val="21"/>
        </w:rPr>
        <w:t>类如</w:t>
      </w:r>
      <w:r w:rsidR="001438BA" w:rsidRPr="006242FC">
        <w:rPr>
          <w:rFonts w:hint="eastAsia"/>
          <w:sz w:val="21"/>
          <w:szCs w:val="21"/>
        </w:rPr>
        <w:t>噪声</w:t>
      </w:r>
      <w:r w:rsidR="00B66977" w:rsidRPr="006242FC">
        <w:rPr>
          <w:rFonts w:hint="eastAsia"/>
          <w:sz w:val="21"/>
          <w:szCs w:val="21"/>
        </w:rPr>
        <w:t>的数据或低影响力数据</w:t>
      </w:r>
      <w:r w:rsidR="001438BA" w:rsidRPr="006242FC">
        <w:rPr>
          <w:rFonts w:hint="eastAsia"/>
          <w:sz w:val="21"/>
          <w:szCs w:val="21"/>
        </w:rPr>
        <w:t>（如</w:t>
      </w:r>
      <w:r w:rsidR="001438BA" w:rsidRPr="006242FC">
        <w:rPr>
          <w:rFonts w:hint="eastAsia"/>
          <w:sz w:val="21"/>
          <w:szCs w:val="21"/>
        </w:rPr>
        <w:t>IP</w:t>
      </w:r>
      <w:r w:rsidR="001438BA" w:rsidRPr="006242FC">
        <w:rPr>
          <w:rFonts w:hint="eastAsia"/>
          <w:sz w:val="21"/>
          <w:szCs w:val="21"/>
        </w:rPr>
        <w:t>地址的随机性）。</w:t>
      </w:r>
    </w:p>
    <w:p w14:paraId="78AC9A79" w14:textId="722615E2" w:rsidR="001438BA" w:rsidRPr="006242FC" w:rsidRDefault="001438BA" w:rsidP="00707A99">
      <w:pPr>
        <w:widowControl/>
        <w:spacing w:after="200"/>
        <w:ind w:firstLine="420"/>
        <w:jc w:val="left"/>
        <w:textAlignment w:val="auto"/>
        <w:rPr>
          <w:sz w:val="21"/>
          <w:szCs w:val="21"/>
        </w:rPr>
      </w:pPr>
      <w:r w:rsidRPr="006242FC">
        <w:rPr>
          <w:rFonts w:hint="eastAsia"/>
          <w:sz w:val="21"/>
          <w:szCs w:val="21"/>
        </w:rPr>
        <w:t>特征向量</w:t>
      </w:r>
      <w:r w:rsidRPr="006242FC">
        <w:rPr>
          <w:sz w:val="21"/>
          <w:szCs w:val="21"/>
        </w:rPr>
        <w:t xml:space="preserve"> </w:t>
      </w:r>
      <m:oMath>
        <m:sSub>
          <m:sSubPr>
            <m:ctrlPr>
              <w:rPr>
                <w:rFonts w:ascii="Cambria Math" w:hAnsi="Cambria Math"/>
                <w:sz w:val="21"/>
                <w:szCs w:val="21"/>
              </w:rPr>
            </m:ctrlPr>
          </m:sSubPr>
          <m:e>
            <m:r>
              <w:rPr>
                <w:rFonts w:ascii="Cambria Math" w:hAnsi="Cambria Math"/>
                <w:sz w:val="21"/>
                <w:szCs w:val="21"/>
              </w:rPr>
              <m:t>v</m:t>
            </m:r>
          </m:e>
          <m:sub>
            <m:r>
              <w:rPr>
                <w:rFonts w:ascii="Cambria Math" w:hAnsi="Cambria Math"/>
                <w:sz w:val="21"/>
                <w:szCs w:val="21"/>
              </w:rPr>
              <m:t>i</m:t>
            </m:r>
          </m:sub>
        </m:sSub>
      </m:oMath>
      <w:r w:rsidRPr="006242FC">
        <w:rPr>
          <w:rFonts w:hint="eastAsia"/>
          <w:sz w:val="21"/>
          <w:szCs w:val="21"/>
        </w:rPr>
        <w:t>：每个向量维度为</w:t>
      </w:r>
      <w:r w:rsidRPr="006242FC">
        <w:rPr>
          <w:sz w:val="21"/>
          <w:szCs w:val="21"/>
        </w:rPr>
        <w:t xml:space="preserve"> </w:t>
      </w:r>
      <m:oMath>
        <m:r>
          <w:rPr>
            <w:rFonts w:ascii="Cambria Math" w:hAnsi="Cambria Math"/>
            <w:sz w:val="21"/>
            <w:szCs w:val="21"/>
          </w:rPr>
          <m:t>8</m:t>
        </m:r>
        <m:r>
          <m:rPr>
            <m:sty m:val="p"/>
          </m:rPr>
          <w:rPr>
            <w:rFonts w:ascii="Cambria Math" w:hAnsi="Cambria Math"/>
            <w:sz w:val="21"/>
            <w:szCs w:val="21"/>
          </w:rPr>
          <m:t>×</m:t>
        </m:r>
        <m:r>
          <w:rPr>
            <w:rFonts w:ascii="Cambria Math" w:hAnsi="Cambria Math"/>
            <w:sz w:val="21"/>
            <w:szCs w:val="21"/>
          </w:rPr>
          <m:t>1</m:t>
        </m:r>
      </m:oMath>
      <w:r w:rsidRPr="006242FC">
        <w:rPr>
          <w:rFonts w:hint="eastAsia"/>
          <w:sz w:val="21"/>
          <w:szCs w:val="21"/>
        </w:rPr>
        <w:t>，表示原始特征在低维空间中的线性组合权重。</w:t>
      </w:r>
    </w:p>
    <w:bookmarkEnd w:id="25"/>
    <w:bookmarkEnd w:id="27"/>
    <w:p w14:paraId="5CDD1E0C" w14:textId="77777777" w:rsidR="00B66977" w:rsidRPr="006242FC" w:rsidRDefault="001438BA" w:rsidP="009236C0">
      <w:pPr>
        <w:pStyle w:val="30"/>
        <w:spacing w:before="161" w:after="161"/>
        <w:rPr>
          <w:rFonts w:eastAsia="宋体" w:hint="eastAsia"/>
          <w:b w:val="0"/>
          <w:sz w:val="21"/>
        </w:rPr>
      </w:pPr>
      <w:r w:rsidRPr="006242FC">
        <w:rPr>
          <w:b w:val="0"/>
          <w:sz w:val="21"/>
        </w:rPr>
        <w:t>3.</w:t>
      </w:r>
      <w:r w:rsidRPr="006242FC">
        <w:rPr>
          <w:rFonts w:eastAsia="宋体"/>
          <w:b w:val="0"/>
          <w:sz w:val="21"/>
        </w:rPr>
        <w:t xml:space="preserve"> </w:t>
      </w:r>
      <w:bookmarkStart w:id="28" w:name="X4a0c1aab0c7b41d5f49c0d7a94d913e28271ef9"/>
      <w:r w:rsidRPr="006242FC">
        <w:rPr>
          <w:rFonts w:eastAsia="宋体" w:hint="eastAsia"/>
          <w:b w:val="0"/>
          <w:sz w:val="21"/>
        </w:rPr>
        <w:t>选择主成分并降维</w:t>
      </w:r>
      <w:bookmarkStart w:id="29" w:name="ux6295ux5f71ux77e9ux9635ux516cux5f0f"/>
    </w:p>
    <w:p w14:paraId="47247E86" w14:textId="705A07CD" w:rsidR="00B66977" w:rsidRPr="006242FC" w:rsidRDefault="001438BA" w:rsidP="009236C0">
      <w:pPr>
        <w:pStyle w:val="30"/>
        <w:spacing w:before="161" w:after="161"/>
        <w:rPr>
          <w:rFonts w:hint="eastAsia"/>
          <w:b w:val="0"/>
          <w:sz w:val="21"/>
        </w:rPr>
      </w:pPr>
      <w:r w:rsidRPr="006242FC">
        <w:rPr>
          <w:rFonts w:eastAsia="宋体" w:hint="eastAsia"/>
          <w:b w:val="0"/>
          <w:sz w:val="21"/>
        </w:rPr>
        <w:t>投影矩阵</w:t>
      </w:r>
      <w:bookmarkStart w:id="30" w:name="ux964dux7ef4ux516cux5f0f"/>
      <w:bookmarkEnd w:id="29"/>
      <m:oMath>
        <m:r>
          <w:rPr>
            <w:rFonts w:ascii="Cambria Math" w:hAnsi="Cambria Math"/>
            <w:sz w:val="21"/>
          </w:rPr>
          <m:t>V</m:t>
        </m:r>
        <m:r>
          <m:rPr>
            <m:sty m:val="p"/>
          </m:rPr>
          <w:rPr>
            <w:rFonts w:ascii="Cambria Math" w:hAnsi="Cambria Math"/>
            <w:sz w:val="21"/>
          </w:rPr>
          <m:t>=</m:t>
        </m:r>
        <m:d>
          <m:dPr>
            <m:begChr m:val="["/>
            <m:endChr m:val="]"/>
            <m:ctrlPr>
              <w:rPr>
                <w:rFonts w:ascii="Cambria Math" w:hAnsi="Cambria Math"/>
                <w:b w:val="0"/>
                <w:sz w:val="21"/>
              </w:rPr>
            </m:ctrlPr>
          </m:dPr>
          <m:e>
            <m:sSub>
              <m:sSubPr>
                <m:ctrlPr>
                  <w:rPr>
                    <w:rFonts w:ascii="Cambria Math" w:hAnsi="Cambria Math"/>
                    <w:b w:val="0"/>
                    <w:sz w:val="21"/>
                  </w:rPr>
                </m:ctrlPr>
              </m:sSubPr>
              <m:e>
                <m:r>
                  <w:rPr>
                    <w:rFonts w:ascii="Cambria Math" w:hAnsi="Cambria Math"/>
                    <w:sz w:val="21"/>
                  </w:rPr>
                  <m:t>v</m:t>
                </m:r>
              </m:e>
              <m:sub>
                <m:r>
                  <w:rPr>
                    <w:rFonts w:ascii="Cambria Math" w:hAnsi="Cambria Math"/>
                    <w:sz w:val="21"/>
                  </w:rPr>
                  <m:t>1</m:t>
                </m:r>
              </m:sub>
            </m:sSub>
            <m:r>
              <w:rPr>
                <w:rFonts w:ascii="Cambria Math" w:hAnsi="Cambria Math"/>
                <w:sz w:val="21"/>
              </w:rPr>
              <m:t> </m:t>
            </m:r>
            <m:sSub>
              <m:sSubPr>
                <m:ctrlPr>
                  <w:rPr>
                    <w:rFonts w:ascii="Cambria Math" w:hAnsi="Cambria Math"/>
                    <w:b w:val="0"/>
                    <w:sz w:val="21"/>
                  </w:rPr>
                </m:ctrlPr>
              </m:sSubPr>
              <m:e>
                <m:r>
                  <w:rPr>
                    <w:rFonts w:ascii="Cambria Math" w:hAnsi="Cambria Math"/>
                    <w:sz w:val="21"/>
                  </w:rPr>
                  <m:t>v</m:t>
                </m:r>
              </m:e>
              <m:sub>
                <m:r>
                  <w:rPr>
                    <w:rFonts w:ascii="Cambria Math" w:hAnsi="Cambria Math"/>
                    <w:sz w:val="21"/>
                  </w:rPr>
                  <m:t>2</m:t>
                </m:r>
              </m:sub>
            </m:sSub>
            <m:r>
              <w:rPr>
                <w:rFonts w:ascii="Cambria Math" w:hAnsi="Cambria Math"/>
                <w:sz w:val="21"/>
              </w:rPr>
              <m:t> </m:t>
            </m:r>
            <m:sSub>
              <m:sSubPr>
                <m:ctrlPr>
                  <w:rPr>
                    <w:rFonts w:ascii="Cambria Math" w:hAnsi="Cambria Math"/>
                    <w:b w:val="0"/>
                    <w:sz w:val="21"/>
                  </w:rPr>
                </m:ctrlPr>
              </m:sSubPr>
              <m:e>
                <m:r>
                  <w:rPr>
                    <w:rFonts w:ascii="Cambria Math" w:hAnsi="Cambria Math"/>
                    <w:sz w:val="21"/>
                  </w:rPr>
                  <m:t>v</m:t>
                </m:r>
              </m:e>
              <m:sub>
                <m:r>
                  <w:rPr>
                    <w:rFonts w:ascii="Cambria Math" w:hAnsi="Cambria Math"/>
                    <w:sz w:val="21"/>
                  </w:rPr>
                  <m:t>3</m:t>
                </m:r>
              </m:sub>
            </m:sSub>
            <m:r>
              <w:rPr>
                <w:rFonts w:ascii="Cambria Math" w:hAnsi="Cambria Math"/>
                <w:sz w:val="21"/>
              </w:rPr>
              <m:t> </m:t>
            </m:r>
            <m:sSub>
              <m:sSubPr>
                <m:ctrlPr>
                  <w:rPr>
                    <w:rFonts w:ascii="Cambria Math" w:hAnsi="Cambria Math"/>
                    <w:b w:val="0"/>
                    <w:sz w:val="21"/>
                  </w:rPr>
                </m:ctrlPr>
              </m:sSubPr>
              <m:e>
                <m:r>
                  <w:rPr>
                    <w:rFonts w:ascii="Cambria Math" w:hAnsi="Cambria Math"/>
                    <w:sz w:val="21"/>
                  </w:rPr>
                  <m:t>v</m:t>
                </m:r>
              </m:e>
              <m:sub>
                <m:r>
                  <w:rPr>
                    <w:rFonts w:ascii="Cambria Math" w:hAnsi="Cambria Math"/>
                    <w:sz w:val="21"/>
                  </w:rPr>
                  <m:t>4</m:t>
                </m:r>
              </m:sub>
            </m:sSub>
          </m:e>
        </m:d>
        <m:r>
          <w:rPr>
            <w:rFonts w:ascii="Cambria Math" w:hAnsi="Cambria Math"/>
            <w:sz w:val="21"/>
          </w:rPr>
          <m:t> </m:t>
        </m:r>
        <m:d>
          <m:dPr>
            <m:ctrlPr>
              <w:rPr>
                <w:rFonts w:ascii="Cambria Math" w:hAnsi="Cambria Math"/>
                <w:b w:val="0"/>
                <w:sz w:val="21"/>
              </w:rPr>
            </m:ctrlPr>
          </m:dPr>
          <m:e>
            <m:r>
              <m:rPr>
                <m:nor/>
              </m:rPr>
              <w:rPr>
                <w:rFonts w:eastAsia="宋体" w:hint="eastAsia"/>
                <w:b w:val="0"/>
                <w:sz w:val="21"/>
              </w:rPr>
              <m:t>维度</m:t>
            </m:r>
            <m:r>
              <m:rPr>
                <m:nor/>
              </m:rPr>
              <w:rPr>
                <w:rFonts w:ascii="Arial" w:hAnsi="Arial" w:cs="Arial"/>
                <w:b w:val="0"/>
                <w:sz w:val="21"/>
              </w:rPr>
              <m:t> </m:t>
            </m:r>
            <m:r>
              <w:rPr>
                <w:rFonts w:ascii="Cambria Math" w:hAnsi="Cambria Math"/>
                <w:sz w:val="21"/>
              </w:rPr>
              <m:t>8</m:t>
            </m:r>
            <m:r>
              <m:rPr>
                <m:sty m:val="p"/>
              </m:rPr>
              <w:rPr>
                <w:rFonts w:ascii="Cambria Math" w:hAnsi="Cambria Math"/>
                <w:sz w:val="21"/>
              </w:rPr>
              <m:t>×</m:t>
            </m:r>
            <m:r>
              <w:rPr>
                <w:rFonts w:ascii="Cambria Math" w:hAnsi="Cambria Math"/>
                <w:sz w:val="21"/>
              </w:rPr>
              <m:t>4</m:t>
            </m:r>
          </m:e>
        </m:d>
      </m:oMath>
    </w:p>
    <w:p w14:paraId="306D515A" w14:textId="416C91A1" w:rsidR="00B66977" w:rsidRPr="006242FC" w:rsidRDefault="001438BA" w:rsidP="009236C0">
      <w:pPr>
        <w:pStyle w:val="aff4"/>
        <w:spacing w:before="161" w:after="161" w:line="240" w:lineRule="auto"/>
        <w:rPr>
          <w:rFonts w:ascii="宋体" w:eastAsia="宋体" w:hAnsi="宋体" w:cs="宋体" w:hint="eastAsia"/>
          <w:sz w:val="21"/>
          <w:szCs w:val="21"/>
        </w:rPr>
      </w:pPr>
      <w:proofErr w:type="gramStart"/>
      <w:r w:rsidRPr="006242FC">
        <w:rPr>
          <w:rFonts w:ascii="宋体" w:eastAsia="宋体" w:hAnsi="宋体" w:cs="宋体" w:hint="eastAsia"/>
          <w:sz w:val="21"/>
          <w:szCs w:val="21"/>
        </w:rPr>
        <w:t>降维公式</w:t>
      </w:r>
      <w:proofErr w:type="gramEnd"/>
      <w:r w:rsidRPr="006242FC">
        <w:rPr>
          <w:rFonts w:ascii="宋体" w:eastAsia="宋体" w:hAnsi="宋体" w:cs="宋体" w:hint="eastAsia"/>
          <w:sz w:val="21"/>
          <w:szCs w:val="21"/>
        </w:rPr>
        <w:t>：</w:t>
      </w:r>
      <m:oMath>
        <m:r>
          <w:rPr>
            <w:rFonts w:ascii="Cambria Math" w:hAnsi="Cambria Math"/>
            <w:sz w:val="21"/>
            <w:szCs w:val="21"/>
          </w:rPr>
          <m:t>Z</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m:rPr>
                <m:nor/>
              </m:rPr>
              <w:rPr>
                <w:sz w:val="21"/>
                <w:szCs w:val="21"/>
              </w:rPr>
              <m:t>std</m:t>
            </m:r>
          </m:sub>
        </m:sSub>
        <m:r>
          <w:rPr>
            <w:rFonts w:ascii="Cambria Math" w:hAnsi="Cambria Math"/>
            <w:sz w:val="21"/>
            <w:szCs w:val="21"/>
          </w:rPr>
          <m:t>V </m:t>
        </m:r>
        <m:d>
          <m:dPr>
            <m:ctrlPr>
              <w:rPr>
                <w:rFonts w:ascii="Cambria Math" w:hAnsi="Cambria Math"/>
                <w:sz w:val="21"/>
                <w:szCs w:val="21"/>
              </w:rPr>
            </m:ctrlPr>
          </m:dPr>
          <m:e>
            <m:r>
              <m:rPr>
                <m:nor/>
              </m:rPr>
              <w:rPr>
                <w:rFonts w:ascii="宋体" w:eastAsia="宋体" w:hAnsi="宋体" w:cs="宋体" w:hint="eastAsia"/>
                <w:sz w:val="21"/>
                <w:szCs w:val="21"/>
              </w:rPr>
              <m:t>维度</m:t>
            </m:r>
            <m:r>
              <m:rPr>
                <m:nor/>
              </m:rPr>
              <w:rPr>
                <w:sz w:val="21"/>
                <w:szCs w:val="21"/>
              </w:rPr>
              <m:t> </m:t>
            </m:r>
            <m:r>
              <w:rPr>
                <w:rFonts w:ascii="Cambria Math" w:hAnsi="Cambria Math"/>
                <w:sz w:val="21"/>
                <w:szCs w:val="21"/>
              </w:rPr>
              <m:t>m</m:t>
            </m:r>
            <m:r>
              <m:rPr>
                <m:sty m:val="p"/>
              </m:rPr>
              <w:rPr>
                <w:rFonts w:ascii="Cambria Math" w:hAnsi="Cambria Math"/>
                <w:sz w:val="21"/>
                <w:szCs w:val="21"/>
              </w:rPr>
              <m:t>×</m:t>
            </m:r>
            <m:r>
              <w:rPr>
                <w:rFonts w:ascii="Cambria Math" w:hAnsi="Cambria Math"/>
                <w:sz w:val="21"/>
                <w:szCs w:val="21"/>
              </w:rPr>
              <m:t>4</m:t>
            </m:r>
          </m:e>
        </m:d>
      </m:oMath>
      <w:bookmarkStart w:id="31" w:name="X190f0cb429740a7fd5fd66c374fa7009de0a631"/>
      <w:bookmarkEnd w:id="30"/>
    </w:p>
    <w:p w14:paraId="4AFC727F" w14:textId="249AD72E" w:rsidR="001438BA" w:rsidRPr="006242FC" w:rsidRDefault="00000000" w:rsidP="009236C0">
      <w:pPr>
        <w:widowControl/>
        <w:spacing w:after="200"/>
        <w:ind w:firstLine="420"/>
        <w:jc w:val="left"/>
        <w:textAlignment w:val="auto"/>
        <w:rPr>
          <w:sz w:val="21"/>
          <w:szCs w:val="21"/>
        </w:rPr>
      </w:pPr>
      <m:oMath>
        <m:sSub>
          <m:sSubPr>
            <m:ctrlPr>
              <w:rPr>
                <w:rFonts w:ascii="Cambria Math" w:hAnsi="Cambria Math"/>
                <w:sz w:val="21"/>
                <w:szCs w:val="21"/>
              </w:rPr>
            </m:ctrlPr>
          </m:sSubPr>
          <m:e>
            <m:r>
              <w:rPr>
                <w:rFonts w:ascii="Cambria Math" w:hAnsi="Cambria Math"/>
                <w:sz w:val="21"/>
                <w:szCs w:val="21"/>
              </w:rPr>
              <m:t>v</m:t>
            </m:r>
          </m:e>
          <m:sub>
            <m:r>
              <w:rPr>
                <w:rFonts w:ascii="Cambria Math" w:hAnsi="Cambria Math"/>
                <w:sz w:val="21"/>
                <w:szCs w:val="21"/>
              </w:rPr>
              <m:t>1</m:t>
            </m:r>
          </m:sub>
        </m:sSub>
      </m:oMath>
      <w:r w:rsidR="001438BA" w:rsidRPr="006242FC">
        <w:rPr>
          <w:sz w:val="21"/>
          <w:szCs w:val="21"/>
        </w:rPr>
        <w:t xml:space="preserve"> </w:t>
      </w:r>
      <w:r w:rsidR="001438BA" w:rsidRPr="006242FC">
        <w:rPr>
          <w:rFonts w:hint="eastAsia"/>
          <w:sz w:val="21"/>
          <w:szCs w:val="21"/>
        </w:rPr>
        <w:t>代表“用户综合影响力”（粉丝数、订阅数主导）。</w:t>
      </w:r>
      <m:oMath>
        <m:sSub>
          <m:sSubPr>
            <m:ctrlPr>
              <w:rPr>
                <w:rFonts w:ascii="Cambria Math" w:hAnsi="Cambria Math"/>
                <w:sz w:val="21"/>
                <w:szCs w:val="21"/>
              </w:rPr>
            </m:ctrlPr>
          </m:sSubPr>
          <m:e>
            <m:r>
              <w:rPr>
                <w:rFonts w:ascii="Cambria Math" w:hAnsi="Cambria Math"/>
                <w:sz w:val="21"/>
                <w:szCs w:val="21"/>
              </w:rPr>
              <m:t>v</m:t>
            </m:r>
          </m:e>
          <m:sub>
            <m:r>
              <w:rPr>
                <w:rFonts w:ascii="Cambria Math" w:hAnsi="Cambria Math"/>
                <w:sz w:val="21"/>
                <w:szCs w:val="21"/>
              </w:rPr>
              <m:t>2</m:t>
            </m:r>
          </m:sub>
        </m:sSub>
      </m:oMath>
      <w:r w:rsidR="001438BA" w:rsidRPr="006242FC">
        <w:rPr>
          <w:sz w:val="21"/>
          <w:szCs w:val="21"/>
        </w:rPr>
        <w:t xml:space="preserve"> </w:t>
      </w:r>
      <w:r w:rsidR="001438BA" w:rsidRPr="006242FC">
        <w:rPr>
          <w:rFonts w:hint="eastAsia"/>
          <w:sz w:val="21"/>
          <w:szCs w:val="21"/>
        </w:rPr>
        <w:t>代表“内容活跃度”（已发布视频数、视频喜欢数主导）。</w:t>
      </w:r>
      <m:oMath>
        <m:sSub>
          <m:sSubPr>
            <m:ctrlPr>
              <w:rPr>
                <w:rFonts w:ascii="Cambria Math" w:hAnsi="Cambria Math"/>
                <w:sz w:val="21"/>
                <w:szCs w:val="21"/>
              </w:rPr>
            </m:ctrlPr>
          </m:sSubPr>
          <m:e>
            <m:r>
              <w:rPr>
                <w:rFonts w:ascii="Cambria Math" w:hAnsi="Cambria Math"/>
                <w:sz w:val="21"/>
                <w:szCs w:val="21"/>
              </w:rPr>
              <m:t>v</m:t>
            </m:r>
          </m:e>
          <m:sub>
            <m:r>
              <w:rPr>
                <w:rFonts w:ascii="Cambria Math" w:hAnsi="Cambria Math"/>
                <w:sz w:val="21"/>
                <w:szCs w:val="21"/>
              </w:rPr>
              <m:t>3</m:t>
            </m:r>
          </m:sub>
        </m:sSub>
      </m:oMath>
      <w:r w:rsidR="001438BA" w:rsidRPr="006242FC">
        <w:rPr>
          <w:sz w:val="21"/>
          <w:szCs w:val="21"/>
        </w:rPr>
        <w:t xml:space="preserve"> </w:t>
      </w:r>
      <w:r w:rsidR="001438BA" w:rsidRPr="006242FC">
        <w:rPr>
          <w:rFonts w:hint="eastAsia"/>
          <w:sz w:val="21"/>
          <w:szCs w:val="21"/>
        </w:rPr>
        <w:t>代表“视频互动质量”（视频收藏数、喜欢数主导）。</w:t>
      </w:r>
      <m:oMath>
        <m:sSub>
          <m:sSubPr>
            <m:ctrlPr>
              <w:rPr>
                <w:rFonts w:ascii="Cambria Math" w:hAnsi="Cambria Math"/>
                <w:sz w:val="21"/>
                <w:szCs w:val="21"/>
              </w:rPr>
            </m:ctrlPr>
          </m:sSubPr>
          <m:e>
            <m:r>
              <w:rPr>
                <w:rFonts w:ascii="Cambria Math" w:hAnsi="Cambria Math"/>
                <w:sz w:val="21"/>
                <w:szCs w:val="21"/>
              </w:rPr>
              <m:t>v</m:t>
            </m:r>
          </m:e>
          <m:sub>
            <m:r>
              <w:rPr>
                <w:rFonts w:ascii="Cambria Math" w:hAnsi="Cambria Math"/>
                <w:sz w:val="21"/>
                <w:szCs w:val="21"/>
              </w:rPr>
              <m:t>4</m:t>
            </m:r>
          </m:sub>
        </m:sSub>
      </m:oMath>
      <w:r w:rsidR="001438BA" w:rsidRPr="006242FC">
        <w:rPr>
          <w:sz w:val="21"/>
          <w:szCs w:val="21"/>
        </w:rPr>
        <w:t xml:space="preserve"> </w:t>
      </w:r>
      <w:r w:rsidR="001438BA" w:rsidRPr="006242FC">
        <w:rPr>
          <w:rFonts w:hint="eastAsia"/>
          <w:sz w:val="21"/>
          <w:szCs w:val="21"/>
        </w:rPr>
        <w:t>捕捉“认证用户的特殊模式”（是否认证权重较高）。</w:t>
      </w:r>
    </w:p>
    <w:p w14:paraId="7A519FCE" w14:textId="251C4336" w:rsidR="001438BA" w:rsidRPr="006242FC" w:rsidRDefault="001438BA" w:rsidP="009236C0">
      <w:pPr>
        <w:widowControl/>
        <w:spacing w:after="200"/>
        <w:ind w:firstLine="420"/>
        <w:jc w:val="left"/>
        <w:textAlignment w:val="auto"/>
        <w:rPr>
          <w:sz w:val="21"/>
          <w:szCs w:val="21"/>
        </w:rPr>
      </w:pPr>
      <w:proofErr w:type="gramStart"/>
      <w:r w:rsidRPr="006242FC">
        <w:rPr>
          <w:rFonts w:hint="eastAsia"/>
          <w:sz w:val="21"/>
          <w:szCs w:val="21"/>
        </w:rPr>
        <w:t>降维后</w:t>
      </w:r>
      <w:proofErr w:type="gramEnd"/>
      <w:r w:rsidRPr="006242FC">
        <w:rPr>
          <w:rFonts w:hint="eastAsia"/>
          <w:sz w:val="21"/>
          <w:szCs w:val="21"/>
        </w:rPr>
        <w:t>的矩阵</w:t>
      </w:r>
      <m:oMath>
        <m:r>
          <w:rPr>
            <w:rFonts w:ascii="Cambria Math" w:hAnsi="Cambria Math"/>
            <w:sz w:val="21"/>
            <w:szCs w:val="21"/>
          </w:rPr>
          <m:t>Z</m:t>
        </m:r>
      </m:oMath>
      <w:r w:rsidR="00A02A89" w:rsidRPr="006242FC">
        <w:rPr>
          <w:rFonts w:hint="eastAsia"/>
          <w:sz w:val="21"/>
          <w:szCs w:val="21"/>
        </w:rPr>
        <w:t>中</w:t>
      </w:r>
      <w:r w:rsidRPr="006242FC">
        <w:rPr>
          <w:rFonts w:hint="eastAsia"/>
          <w:sz w:val="21"/>
          <w:szCs w:val="21"/>
        </w:rPr>
        <w:t>个用户被映射为</w:t>
      </w:r>
      <w:r w:rsidRPr="006242FC">
        <w:rPr>
          <w:rFonts w:hint="eastAsia"/>
          <w:sz w:val="21"/>
          <w:szCs w:val="21"/>
        </w:rPr>
        <w:t>4</w:t>
      </w:r>
      <w:r w:rsidRPr="006242FC">
        <w:rPr>
          <w:rFonts w:hint="eastAsia"/>
          <w:sz w:val="21"/>
          <w:szCs w:val="21"/>
        </w:rPr>
        <w:t>维向量</w:t>
      </w:r>
      <w:r w:rsidRPr="006242FC">
        <w:rPr>
          <w:sz w:val="21"/>
          <w:szCs w:val="21"/>
        </w:rPr>
        <w:t xml:space="preserve"> </w:t>
      </w:r>
      <m:oMath>
        <m:r>
          <w:rPr>
            <w:rFonts w:ascii="Cambria Math" w:hAnsi="Cambria Math"/>
            <w:sz w:val="21"/>
            <w:szCs w:val="21"/>
          </w:rPr>
          <m:t>z</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2</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3</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4</m:t>
            </m:r>
          </m:sub>
        </m:sSub>
        <m:r>
          <m:rPr>
            <m:sty m:val="p"/>
          </m:rPr>
          <w:rPr>
            <w:rFonts w:ascii="Cambria Math" w:hAnsi="Cambria Math"/>
            <w:sz w:val="21"/>
            <w:szCs w:val="21"/>
          </w:rPr>
          <m:t>]</m:t>
        </m:r>
      </m:oMath>
      <w:r w:rsidRPr="006242FC">
        <w:rPr>
          <w:sz w:val="21"/>
          <w:szCs w:val="21"/>
        </w:rPr>
        <w:t>。</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1</m:t>
            </m:r>
          </m:sub>
        </m:sSub>
      </m:oMath>
      <w:r w:rsidRPr="006242FC">
        <w:rPr>
          <w:sz w:val="21"/>
          <w:szCs w:val="21"/>
        </w:rPr>
        <w:t xml:space="preserve"> </w:t>
      </w:r>
      <w:r w:rsidRPr="006242FC">
        <w:rPr>
          <w:rFonts w:hint="eastAsia"/>
          <w:sz w:val="21"/>
          <w:szCs w:val="21"/>
        </w:rPr>
        <w:t>值高</w:t>
      </w:r>
      <w:r w:rsidR="00683F83">
        <w:rPr>
          <w:rFonts w:hint="eastAsia"/>
          <w:sz w:val="21"/>
          <w:szCs w:val="21"/>
        </w:rPr>
        <w:t>代表</w:t>
      </w:r>
      <w:r w:rsidRPr="006242FC">
        <w:rPr>
          <w:rFonts w:hint="eastAsia"/>
          <w:sz w:val="21"/>
          <w:szCs w:val="21"/>
        </w:rPr>
        <w:t>用户粉丝多、订阅多，</w:t>
      </w:r>
      <w:r w:rsidR="00E13FD9" w:rsidRPr="006242FC">
        <w:rPr>
          <w:rFonts w:hint="eastAsia"/>
          <w:sz w:val="21"/>
          <w:szCs w:val="21"/>
        </w:rPr>
        <w:t>模型推断作者</w:t>
      </w:r>
      <w:r w:rsidRPr="006242FC">
        <w:rPr>
          <w:rFonts w:hint="eastAsia"/>
          <w:sz w:val="21"/>
          <w:szCs w:val="21"/>
        </w:rPr>
        <w:t>是头部创作者。</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2</m:t>
            </m:r>
          </m:sub>
        </m:sSub>
      </m:oMath>
      <w:r w:rsidRPr="006242FC">
        <w:rPr>
          <w:sz w:val="21"/>
          <w:szCs w:val="21"/>
        </w:rPr>
        <w:t xml:space="preserve"> </w:t>
      </w:r>
      <w:r w:rsidRPr="006242FC">
        <w:rPr>
          <w:rFonts w:hint="eastAsia"/>
          <w:sz w:val="21"/>
          <w:szCs w:val="21"/>
        </w:rPr>
        <w:t>值高</w:t>
      </w:r>
      <w:r w:rsidR="00683F83">
        <w:rPr>
          <w:rFonts w:hint="eastAsia"/>
          <w:sz w:val="21"/>
          <w:szCs w:val="21"/>
        </w:rPr>
        <w:t>代表</w:t>
      </w:r>
      <w:r w:rsidRPr="006242FC">
        <w:rPr>
          <w:rFonts w:hint="eastAsia"/>
          <w:sz w:val="21"/>
          <w:szCs w:val="21"/>
        </w:rPr>
        <w:t>用户发布视频多、</w:t>
      </w:r>
      <w:proofErr w:type="gramStart"/>
      <w:r w:rsidRPr="006242FC">
        <w:rPr>
          <w:rFonts w:hint="eastAsia"/>
          <w:sz w:val="21"/>
          <w:szCs w:val="21"/>
        </w:rPr>
        <w:t>获赞多</w:t>
      </w:r>
      <w:proofErr w:type="gramEnd"/>
      <w:r w:rsidRPr="006242FC">
        <w:rPr>
          <w:rFonts w:hint="eastAsia"/>
          <w:sz w:val="21"/>
          <w:szCs w:val="21"/>
        </w:rPr>
        <w:t>，</w:t>
      </w:r>
      <w:r w:rsidR="00E13FD9" w:rsidRPr="006242FC">
        <w:rPr>
          <w:rFonts w:hint="eastAsia"/>
          <w:sz w:val="21"/>
          <w:szCs w:val="21"/>
        </w:rPr>
        <w:t>模型推断</w:t>
      </w:r>
      <w:r w:rsidRPr="006242FC">
        <w:rPr>
          <w:rFonts w:hint="eastAsia"/>
          <w:sz w:val="21"/>
          <w:szCs w:val="21"/>
        </w:rPr>
        <w:t>属于高产活跃用户。</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3</m:t>
            </m:r>
          </m:sub>
        </m:sSub>
      </m:oMath>
      <w:r w:rsidRPr="006242FC">
        <w:rPr>
          <w:sz w:val="21"/>
          <w:szCs w:val="21"/>
        </w:rPr>
        <w:t xml:space="preserve"> </w:t>
      </w:r>
      <w:r w:rsidRPr="006242FC">
        <w:rPr>
          <w:rFonts w:hint="eastAsia"/>
          <w:sz w:val="21"/>
          <w:szCs w:val="21"/>
        </w:rPr>
        <w:t>值高</w:t>
      </w:r>
      <w:r w:rsidR="00683F83">
        <w:rPr>
          <w:rFonts w:hint="eastAsia"/>
          <w:sz w:val="21"/>
          <w:szCs w:val="21"/>
        </w:rPr>
        <w:t>代表</w:t>
      </w:r>
      <w:r w:rsidRPr="006242FC">
        <w:rPr>
          <w:rFonts w:hint="eastAsia"/>
          <w:sz w:val="21"/>
          <w:szCs w:val="21"/>
        </w:rPr>
        <w:t>用户视频收藏率高，</w:t>
      </w:r>
      <w:r w:rsidR="00E13FD9" w:rsidRPr="006242FC">
        <w:rPr>
          <w:rFonts w:hint="eastAsia"/>
          <w:sz w:val="21"/>
          <w:szCs w:val="21"/>
        </w:rPr>
        <w:t>模型推断</w:t>
      </w:r>
      <w:r w:rsidRPr="006242FC">
        <w:rPr>
          <w:rFonts w:hint="eastAsia"/>
          <w:sz w:val="21"/>
          <w:szCs w:val="21"/>
        </w:rPr>
        <w:t>内容质量较高。</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4</m:t>
            </m:r>
          </m:sub>
        </m:sSub>
      </m:oMath>
      <w:r w:rsidRPr="006242FC">
        <w:rPr>
          <w:sz w:val="21"/>
          <w:szCs w:val="21"/>
        </w:rPr>
        <w:t xml:space="preserve"> </w:t>
      </w:r>
      <w:r w:rsidRPr="006242FC">
        <w:rPr>
          <w:rFonts w:hint="eastAsia"/>
          <w:sz w:val="21"/>
          <w:szCs w:val="21"/>
        </w:rPr>
        <w:t>值高</w:t>
      </w:r>
      <w:r w:rsidR="00683F83">
        <w:rPr>
          <w:rFonts w:hint="eastAsia"/>
          <w:sz w:val="21"/>
          <w:szCs w:val="21"/>
        </w:rPr>
        <w:t>代表</w:t>
      </w:r>
      <w:r w:rsidRPr="006242FC">
        <w:rPr>
          <w:rFonts w:hint="eastAsia"/>
          <w:sz w:val="21"/>
          <w:szCs w:val="21"/>
        </w:rPr>
        <w:t>用户被官方认证，</w:t>
      </w:r>
      <w:r w:rsidR="00E13FD9" w:rsidRPr="006242FC">
        <w:rPr>
          <w:rFonts w:hint="eastAsia"/>
          <w:sz w:val="21"/>
          <w:szCs w:val="21"/>
        </w:rPr>
        <w:t>模型推断</w:t>
      </w:r>
      <w:r w:rsidRPr="006242FC">
        <w:rPr>
          <w:rFonts w:hint="eastAsia"/>
          <w:sz w:val="21"/>
          <w:szCs w:val="21"/>
        </w:rPr>
        <w:t>具有权威性。</w:t>
      </w:r>
      <w:bookmarkStart w:id="32" w:name="ux5b9eux9645ux5e94ux7528ux793aux4f8b"/>
      <w:bookmarkEnd w:id="28"/>
      <w:bookmarkEnd w:id="31"/>
      <w:r w:rsidRPr="006242FC">
        <w:rPr>
          <w:rFonts w:hint="eastAsia"/>
          <w:sz w:val="21"/>
          <w:szCs w:val="21"/>
        </w:rPr>
        <w:t>这些</w:t>
      </w:r>
      <w:proofErr w:type="gramStart"/>
      <w:r w:rsidRPr="006242FC">
        <w:rPr>
          <w:rFonts w:hint="eastAsia"/>
          <w:sz w:val="21"/>
          <w:szCs w:val="21"/>
        </w:rPr>
        <w:t>降维后</w:t>
      </w:r>
      <w:proofErr w:type="gramEnd"/>
      <w:r w:rsidRPr="006242FC">
        <w:rPr>
          <w:rFonts w:hint="eastAsia"/>
          <w:sz w:val="21"/>
          <w:szCs w:val="21"/>
        </w:rPr>
        <w:t>的特征</w:t>
      </w:r>
      <w:r w:rsidRPr="006242FC">
        <w:rPr>
          <w:sz w:val="21"/>
          <w:szCs w:val="21"/>
        </w:rPr>
        <w:t xml:space="preserve"> </w:t>
      </w:r>
      <m:oMath>
        <m:r>
          <w:rPr>
            <w:rFonts w:ascii="Cambria Math" w:hAnsi="Cambria Math"/>
            <w:sz w:val="21"/>
            <w:szCs w:val="21"/>
          </w:rPr>
          <m:t>Z</m:t>
        </m:r>
      </m:oMath>
      <w:r w:rsidRPr="006242FC">
        <w:rPr>
          <w:sz w:val="21"/>
          <w:szCs w:val="21"/>
        </w:rPr>
        <w:t xml:space="preserve"> </w:t>
      </w:r>
      <w:r w:rsidRPr="006242FC">
        <w:rPr>
          <w:rFonts w:hint="eastAsia"/>
          <w:sz w:val="21"/>
          <w:szCs w:val="21"/>
        </w:rPr>
        <w:t>输入</w:t>
      </w:r>
      <w:r w:rsidRPr="006242FC">
        <w:rPr>
          <w:sz w:val="21"/>
          <w:szCs w:val="21"/>
        </w:rPr>
        <w:t xml:space="preserve"> BERT </w:t>
      </w:r>
      <w:r w:rsidRPr="006242FC">
        <w:rPr>
          <w:rFonts w:hint="eastAsia"/>
          <w:sz w:val="21"/>
          <w:szCs w:val="21"/>
        </w:rPr>
        <w:t>模型，生成用户特征向量</w:t>
      </w:r>
      <w:r w:rsidRPr="006242FC">
        <w:rPr>
          <w:sz w:val="21"/>
          <w:szCs w:val="21"/>
        </w:rPr>
        <w:t xml:space="preserve"> </w:t>
      </w:r>
      <m:oMath>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u</m:t>
            </m:r>
          </m:sub>
        </m:sSub>
      </m:oMath>
      <w:r w:rsidRPr="006242FC">
        <w:rPr>
          <w:rFonts w:hint="eastAsia"/>
          <w:sz w:val="21"/>
          <w:szCs w:val="21"/>
        </w:rPr>
        <w:t>，用于分析用户角色（如“头部创作者”或“优质内容生产者”）。</w:t>
      </w:r>
      <w:bookmarkStart w:id="33" w:name="ux603bux7ed3"/>
      <w:bookmarkEnd w:id="32"/>
      <w:r w:rsidRPr="006242FC">
        <w:rPr>
          <w:rFonts w:hint="eastAsia"/>
          <w:sz w:val="21"/>
          <w:szCs w:val="21"/>
        </w:rPr>
        <w:t>去除冗余（如</w:t>
      </w:r>
      <w:r w:rsidRPr="006242FC">
        <w:rPr>
          <w:rFonts w:hint="eastAsia"/>
          <w:sz w:val="21"/>
          <w:szCs w:val="21"/>
        </w:rPr>
        <w:t>IP</w:t>
      </w:r>
      <w:r w:rsidRPr="006242FC">
        <w:rPr>
          <w:rFonts w:hint="eastAsia"/>
          <w:sz w:val="21"/>
          <w:szCs w:val="21"/>
        </w:rPr>
        <w:t>地址</w:t>
      </w:r>
      <w:r w:rsidRPr="006242FC">
        <w:rPr>
          <w:rFonts w:hint="eastAsia"/>
          <w:sz w:val="21"/>
          <w:szCs w:val="21"/>
        </w:rPr>
        <w:lastRenderedPageBreak/>
        <w:t>的随机性）后，这些主成分更清晰地描述用户差异，提升模型对用户属性的理解能力。</w:t>
      </w:r>
    </w:p>
    <w:bookmarkEnd w:id="33"/>
    <w:p w14:paraId="22B553E1" w14:textId="588A2BE4" w:rsidR="005314D7" w:rsidRPr="00546F12" w:rsidRDefault="005314D7" w:rsidP="009236C0">
      <w:pPr>
        <w:ind w:firstLineChars="200" w:firstLine="426"/>
        <w:rPr>
          <w:b/>
          <w:bCs/>
          <w:sz w:val="21"/>
          <w:szCs w:val="21"/>
        </w:rPr>
      </w:pPr>
      <w:r w:rsidRPr="00546F12">
        <w:rPr>
          <w:rFonts w:hint="eastAsia"/>
          <w:b/>
          <w:bCs/>
          <w:sz w:val="21"/>
          <w:szCs w:val="21"/>
        </w:rPr>
        <w:t>2.2.</w:t>
      </w:r>
      <w:r w:rsidR="00A03BD7" w:rsidRPr="00546F12">
        <w:rPr>
          <w:rFonts w:hint="eastAsia"/>
          <w:b/>
          <w:bCs/>
          <w:sz w:val="21"/>
          <w:szCs w:val="21"/>
        </w:rPr>
        <w:t>3</w:t>
      </w:r>
      <w:r w:rsidRPr="00546F12">
        <w:rPr>
          <w:rFonts w:hint="eastAsia"/>
          <w:b/>
          <w:bCs/>
          <w:sz w:val="21"/>
          <w:szCs w:val="21"/>
        </w:rPr>
        <w:t>基于</w:t>
      </w:r>
      <w:proofErr w:type="spellStart"/>
      <w:r w:rsidRPr="00546F12">
        <w:rPr>
          <w:rFonts w:hint="eastAsia"/>
          <w:b/>
          <w:bCs/>
          <w:sz w:val="21"/>
          <w:szCs w:val="21"/>
        </w:rPr>
        <w:t>VGGish</w:t>
      </w:r>
      <w:proofErr w:type="spellEnd"/>
      <w:r w:rsidRPr="00546F12">
        <w:rPr>
          <w:rFonts w:hint="eastAsia"/>
          <w:b/>
          <w:bCs/>
          <w:sz w:val="21"/>
          <w:szCs w:val="21"/>
        </w:rPr>
        <w:t>模型的音频</w:t>
      </w:r>
      <w:r w:rsidR="00076F37">
        <w:rPr>
          <w:rFonts w:hint="eastAsia"/>
          <w:b/>
          <w:bCs/>
          <w:sz w:val="21"/>
          <w:szCs w:val="21"/>
        </w:rPr>
        <w:t>信息特征提取</w:t>
      </w:r>
    </w:p>
    <w:p w14:paraId="215F98A9" w14:textId="546DE8F8" w:rsidR="005314D7" w:rsidRPr="0006781F" w:rsidRDefault="00EC1C37" w:rsidP="009236C0">
      <w:pPr>
        <w:spacing w:before="120" w:after="120"/>
        <w:ind w:firstLine="420"/>
        <w:rPr>
          <w:rFonts w:ascii="宋体" w:hAnsi="宋体" w:cs="宋体" w:hint="eastAsia"/>
          <w:sz w:val="21"/>
          <w:szCs w:val="21"/>
        </w:rPr>
      </w:pPr>
      <w:r w:rsidRPr="0006781F">
        <w:rPr>
          <w:rFonts w:ascii="宋体" w:hAnsi="宋体" w:cs="宋体" w:hint="eastAsia"/>
          <w:sz w:val="21"/>
          <w:szCs w:val="21"/>
        </w:rPr>
        <w:t>情感在检测假新闻中起着重要作用，情感信号存在于新闻文本、新闻图片或用户响应中(Zhang et al. 2021)[12]</w:t>
      </w:r>
      <w:r w:rsidR="005314D7" w:rsidRPr="0006781F">
        <w:rPr>
          <w:rFonts w:ascii="宋体" w:hAnsi="宋体" w:cs="宋体" w:hint="eastAsia"/>
          <w:sz w:val="21"/>
          <w:szCs w:val="21"/>
        </w:rPr>
        <w:t>作为相对于文字-图片假新闻的一种新的导入情态，音频情态包括语音、环境声、背景音乐。因此，它不仅提供语义，而且在理解说话者的情感甚至发布者的意图方面提供了独特的信息。具体来说，我们将音频从原始视频中分离出来，然后使用</w:t>
      </w:r>
      <w:proofErr w:type="gramStart"/>
      <w:r w:rsidR="005314D7" w:rsidRPr="0006781F">
        <w:rPr>
          <w:rFonts w:ascii="宋体" w:hAnsi="宋体" w:cs="宋体" w:hint="eastAsia"/>
          <w:sz w:val="21"/>
          <w:szCs w:val="21"/>
        </w:rPr>
        <w:t>预训练</w:t>
      </w:r>
      <w:proofErr w:type="gramEnd"/>
      <w:r w:rsidR="005314D7" w:rsidRPr="0006781F">
        <w:rPr>
          <w:rFonts w:ascii="宋体" w:hAnsi="宋体" w:cs="宋体" w:hint="eastAsia"/>
          <w:sz w:val="21"/>
          <w:szCs w:val="21"/>
        </w:rPr>
        <w:t>的</w:t>
      </w:r>
      <w:proofErr w:type="spellStart"/>
      <w:r w:rsidR="005314D7" w:rsidRPr="0006781F">
        <w:rPr>
          <w:rFonts w:ascii="宋体" w:hAnsi="宋体" w:cs="宋体" w:hint="eastAsia"/>
          <w:sz w:val="21"/>
          <w:szCs w:val="21"/>
        </w:rPr>
        <w:t>VGGish</w:t>
      </w:r>
      <w:proofErr w:type="spellEnd"/>
      <w:r w:rsidR="005314D7" w:rsidRPr="0006781F">
        <w:rPr>
          <w:rFonts w:ascii="宋体" w:hAnsi="宋体" w:cs="宋体" w:hint="eastAsia"/>
          <w:sz w:val="21"/>
          <w:szCs w:val="21"/>
        </w:rPr>
        <w:t>模型(</w:t>
      </w:r>
      <w:proofErr w:type="spellStart"/>
      <w:r w:rsidR="005314D7" w:rsidRPr="0006781F">
        <w:rPr>
          <w:rFonts w:ascii="宋体" w:hAnsi="宋体" w:cs="宋体" w:hint="eastAsia"/>
          <w:sz w:val="21"/>
          <w:szCs w:val="21"/>
        </w:rPr>
        <w:t>Hersheyet</w:t>
      </w:r>
      <w:proofErr w:type="spellEnd"/>
      <w:r w:rsidR="005314D7" w:rsidRPr="0006781F">
        <w:rPr>
          <w:rFonts w:ascii="宋体" w:hAnsi="宋体" w:cs="宋体" w:hint="eastAsia"/>
          <w:sz w:val="21"/>
          <w:szCs w:val="21"/>
        </w:rPr>
        <w:t xml:space="preserve"> al. 2017)[1</w:t>
      </w:r>
      <w:r w:rsidR="00EF4371" w:rsidRPr="0006781F">
        <w:rPr>
          <w:rFonts w:ascii="宋体" w:hAnsi="宋体" w:cs="宋体" w:hint="eastAsia"/>
          <w:sz w:val="21"/>
          <w:szCs w:val="21"/>
        </w:rPr>
        <w:t>3</w:t>
      </w:r>
      <w:r w:rsidR="005314D7" w:rsidRPr="0006781F">
        <w:rPr>
          <w:rFonts w:ascii="宋体" w:hAnsi="宋体" w:cs="宋体" w:hint="eastAsia"/>
          <w:sz w:val="21"/>
          <w:szCs w:val="21"/>
        </w:rPr>
        <w:t>]提取音频特征</w:t>
      </w:r>
      <m:oMath>
        <m:sSub>
          <m:sSubPr>
            <m:ctrlPr>
              <w:rPr>
                <w:rFonts w:ascii="Cambria Math" w:hAnsi="Cambria Math" w:cs="宋体" w:hint="eastAsia"/>
                <w:sz w:val="21"/>
                <w:szCs w:val="21"/>
              </w:rPr>
            </m:ctrlPr>
          </m:sSubPr>
          <m:e>
            <m:r>
              <m:rPr>
                <m:sty m:val="p"/>
              </m:rPr>
              <w:rPr>
                <w:rFonts w:ascii="Cambria Math" w:hAnsi="Cambria Math" w:cs="宋体" w:hint="eastAsia"/>
                <w:sz w:val="21"/>
                <w:szCs w:val="21"/>
              </w:rPr>
              <m:t>H</m:t>
            </m:r>
          </m:e>
          <m:sub>
            <m:r>
              <m:rPr>
                <m:sty m:val="p"/>
              </m:rPr>
              <w:rPr>
                <w:rFonts w:ascii="Cambria Math" w:hAnsi="Cambria Math" w:cs="宋体" w:hint="eastAsia"/>
                <w:sz w:val="21"/>
                <w:szCs w:val="21"/>
              </w:rPr>
              <m:t>A</m:t>
            </m:r>
          </m:sub>
        </m:sSub>
      </m:oMath>
      <w:r w:rsidR="005314D7" w:rsidRPr="0006781F">
        <w:rPr>
          <w:rFonts w:ascii="宋体" w:hAnsi="宋体" w:cs="宋体" w:hint="eastAsia"/>
          <w:sz w:val="21"/>
          <w:szCs w:val="21"/>
        </w:rPr>
        <w:t>= [</w:t>
      </w:r>
      <m:oMath>
        <m:sSub>
          <m:sSubPr>
            <m:ctrlPr>
              <w:rPr>
                <w:rFonts w:ascii="Cambria Math" w:hAnsi="Cambria Math" w:cs="宋体" w:hint="eastAsia"/>
                <w:sz w:val="21"/>
                <w:szCs w:val="21"/>
              </w:rPr>
            </m:ctrlPr>
          </m:sSubPr>
          <m:e>
            <m:r>
              <m:rPr>
                <m:sty m:val="p"/>
              </m:rPr>
              <w:rPr>
                <w:rFonts w:ascii="Cambria Math" w:hAnsi="Cambria Math" w:cs="宋体" w:hint="eastAsia"/>
                <w:sz w:val="21"/>
                <w:szCs w:val="21"/>
              </w:rPr>
              <m:t>a</m:t>
            </m:r>
          </m:e>
          <m:sub>
            <m:r>
              <m:rPr>
                <m:sty m:val="p"/>
              </m:rPr>
              <w:rPr>
                <w:rFonts w:ascii="Cambria Math" w:hAnsi="Cambria Math" w:cs="宋体" w:hint="eastAsia"/>
                <w:sz w:val="21"/>
                <w:szCs w:val="21"/>
              </w:rPr>
              <m:t>1</m:t>
            </m:r>
          </m:sub>
        </m:sSub>
      </m:oMath>
      <w:r w:rsidR="005314D7" w:rsidRPr="0006781F">
        <w:rPr>
          <w:rFonts w:ascii="宋体" w:hAnsi="宋体" w:cs="宋体" w:hint="eastAsia"/>
          <w:sz w:val="21"/>
          <w:szCs w:val="21"/>
        </w:rPr>
        <w:t xml:space="preserve">，…，  </w:t>
      </w:r>
      <m:oMath>
        <m:sSub>
          <m:sSubPr>
            <m:ctrlPr>
              <w:rPr>
                <w:rFonts w:ascii="Cambria Math" w:hAnsi="Cambria Math" w:cs="宋体" w:hint="eastAsia"/>
                <w:sz w:val="21"/>
                <w:szCs w:val="21"/>
              </w:rPr>
            </m:ctrlPr>
          </m:sSubPr>
          <m:e>
            <m:r>
              <m:rPr>
                <m:sty m:val="p"/>
              </m:rPr>
              <w:rPr>
                <w:rFonts w:ascii="Cambria Math" w:hAnsi="Cambria Math" w:cs="宋体" w:hint="eastAsia"/>
                <w:sz w:val="21"/>
                <w:szCs w:val="21"/>
              </w:rPr>
              <m:t>a</m:t>
            </m:r>
          </m:e>
          <m:sub>
            <m:r>
              <m:rPr>
                <m:sty m:val="p"/>
              </m:rPr>
              <w:rPr>
                <w:rFonts w:ascii="Cambria Math" w:hAnsi="Cambria Math" w:cs="宋体" w:hint="eastAsia"/>
                <w:sz w:val="21"/>
                <w:szCs w:val="21"/>
              </w:rPr>
              <m:t>n</m:t>
            </m:r>
          </m:sub>
        </m:sSub>
      </m:oMath>
      <w:r w:rsidR="005314D7" w:rsidRPr="0006781F">
        <w:rPr>
          <w:rFonts w:ascii="宋体" w:hAnsi="宋体" w:cs="宋体" w:hint="eastAsia"/>
          <w:sz w:val="21"/>
          <w:szCs w:val="21"/>
        </w:rPr>
        <w:t>]，其中n为音频帧数。</w:t>
      </w:r>
    </w:p>
    <w:p w14:paraId="6B704E87" w14:textId="77777777" w:rsidR="005314D7" w:rsidRPr="0006781F" w:rsidRDefault="005314D7" w:rsidP="009236C0">
      <w:pPr>
        <w:spacing w:before="120" w:after="120"/>
        <w:ind w:firstLine="420"/>
        <w:rPr>
          <w:rFonts w:ascii="宋体" w:hAnsi="宋体" w:cs="宋体" w:hint="eastAsia"/>
          <w:sz w:val="21"/>
          <w:szCs w:val="21"/>
        </w:rPr>
      </w:pPr>
      <w:proofErr w:type="spellStart"/>
      <w:r w:rsidRPr="0006781F">
        <w:rPr>
          <w:rFonts w:ascii="宋体" w:hAnsi="宋体" w:cs="宋体" w:hint="eastAsia"/>
          <w:sz w:val="21"/>
          <w:szCs w:val="21"/>
        </w:rPr>
        <w:t>VGGish</w:t>
      </w:r>
      <w:proofErr w:type="spellEnd"/>
      <w:r w:rsidRPr="0006781F">
        <w:rPr>
          <w:rFonts w:ascii="宋体" w:hAnsi="宋体" w:cs="宋体" w:hint="eastAsia"/>
          <w:sz w:val="21"/>
          <w:szCs w:val="21"/>
        </w:rPr>
        <w:t>模型的架构基于</w:t>
      </w:r>
      <w:proofErr w:type="spellStart"/>
      <w:r w:rsidRPr="0006781F">
        <w:rPr>
          <w:rFonts w:ascii="宋体" w:hAnsi="宋体" w:cs="宋体" w:hint="eastAsia"/>
          <w:sz w:val="21"/>
          <w:szCs w:val="21"/>
        </w:rPr>
        <w:t>VGGNet</w:t>
      </w:r>
      <w:proofErr w:type="spellEnd"/>
      <w:r w:rsidRPr="0006781F">
        <w:rPr>
          <w:rFonts w:ascii="宋体" w:hAnsi="宋体" w:cs="宋体" w:hint="eastAsia"/>
          <w:sz w:val="21"/>
          <w:szCs w:val="21"/>
        </w:rPr>
        <w:t>，它是一个经典的卷积神经网络模型，主要由卷积层、池化层和全连接层组成。</w:t>
      </w:r>
      <w:proofErr w:type="spellStart"/>
      <w:r w:rsidRPr="0006781F">
        <w:rPr>
          <w:rFonts w:ascii="宋体" w:hAnsi="宋体" w:cs="宋体" w:hint="eastAsia"/>
          <w:sz w:val="21"/>
          <w:szCs w:val="21"/>
        </w:rPr>
        <w:t>VGGish</w:t>
      </w:r>
      <w:proofErr w:type="spellEnd"/>
      <w:r w:rsidRPr="0006781F">
        <w:rPr>
          <w:rFonts w:ascii="宋体" w:hAnsi="宋体" w:cs="宋体" w:hint="eastAsia"/>
          <w:sz w:val="21"/>
          <w:szCs w:val="21"/>
        </w:rPr>
        <w:t>的输入是一个1秒钟的音频片段，它将音频信号转换为频谱图，并通过卷积和池化操作提取特征。最后，通过全连接层将提取到的特征映射到一个低维的特征向量。</w:t>
      </w:r>
    </w:p>
    <w:p w14:paraId="4E8187A7" w14:textId="5789102E" w:rsidR="005314D7" w:rsidRPr="0006781F" w:rsidRDefault="00076F37" w:rsidP="009236C0">
      <w:pPr>
        <w:spacing w:before="120" w:after="120"/>
        <w:ind w:firstLine="420"/>
        <w:rPr>
          <w:rFonts w:ascii="宋体" w:hAnsi="宋体" w:cs="宋体" w:hint="eastAsia"/>
          <w:sz w:val="21"/>
          <w:szCs w:val="21"/>
        </w:rPr>
      </w:pPr>
      <w:r>
        <w:rPr>
          <w:rFonts w:ascii="宋体" w:hAnsi="宋体" w:cs="宋体" w:hint="eastAsia"/>
          <w:sz w:val="21"/>
          <w:szCs w:val="21"/>
        </w:rPr>
        <w:t>本文中提取的音频信息并不能直接作为该模型的输入，需要对提取成音频的梅尔频谱图。本文具体采取的</w:t>
      </w:r>
      <w:r w:rsidR="005314D7" w:rsidRPr="0006781F">
        <w:rPr>
          <w:rFonts w:ascii="宋体" w:hAnsi="宋体" w:cs="宋体" w:hint="eastAsia"/>
          <w:sz w:val="21"/>
          <w:szCs w:val="21"/>
        </w:rPr>
        <w:t>提取过程如下：</w:t>
      </w:r>
    </w:p>
    <w:p w14:paraId="5CC97B47" w14:textId="77777777" w:rsidR="00BE40DF" w:rsidRPr="00BE40DF" w:rsidRDefault="00BE40DF" w:rsidP="009236C0">
      <w:pPr>
        <w:keepNext/>
        <w:keepLines/>
        <w:widowControl/>
        <w:spacing w:before="200"/>
        <w:jc w:val="left"/>
        <w:textAlignment w:val="auto"/>
        <w:outlineLvl w:val="2"/>
        <w:rPr>
          <w:rFonts w:ascii="Calibri" w:hAnsi="Calibri"/>
          <w:kern w:val="0"/>
          <w:sz w:val="21"/>
          <w:szCs w:val="21"/>
        </w:rPr>
      </w:pPr>
      <w:bookmarkStart w:id="34" w:name="X5c525d2074cfc34eccbf14d696c25a1ddd4c863"/>
      <w:r w:rsidRPr="00BE40DF">
        <w:rPr>
          <w:rFonts w:ascii="Calibri" w:hAnsi="Calibri"/>
          <w:kern w:val="0"/>
          <w:sz w:val="21"/>
          <w:szCs w:val="21"/>
        </w:rPr>
        <w:t xml:space="preserve">1. </w:t>
      </w:r>
      <w:r w:rsidRPr="00BE40DF">
        <w:rPr>
          <w:rFonts w:ascii="Calibri" w:hAnsi="Calibri" w:hint="eastAsia"/>
          <w:kern w:val="0"/>
          <w:sz w:val="21"/>
          <w:szCs w:val="21"/>
        </w:rPr>
        <w:t>音频重采样至</w:t>
      </w:r>
      <w:r w:rsidRPr="00BE40DF">
        <w:rPr>
          <w:rFonts w:ascii="Calibri" w:hAnsi="Calibri" w:hint="eastAsia"/>
          <w:kern w:val="0"/>
          <w:sz w:val="21"/>
          <w:szCs w:val="21"/>
        </w:rPr>
        <w:t>16kHz</w:t>
      </w:r>
      <w:r w:rsidRPr="00BE40DF">
        <w:rPr>
          <w:rFonts w:ascii="Calibri" w:hAnsi="Calibri" w:hint="eastAsia"/>
          <w:kern w:val="0"/>
          <w:sz w:val="21"/>
          <w:szCs w:val="21"/>
        </w:rPr>
        <w:t>单声道</w:t>
      </w:r>
    </w:p>
    <w:p w14:paraId="388B36E6" w14:textId="785E3E08" w:rsidR="00BE40DF" w:rsidRPr="00BE40DF" w:rsidRDefault="00683F83" w:rsidP="009236C0">
      <w:pPr>
        <w:widowControl/>
        <w:spacing w:before="180" w:after="180"/>
        <w:ind w:firstLine="420"/>
        <w:jc w:val="left"/>
        <w:textAlignment w:val="auto"/>
        <w:rPr>
          <w:rFonts w:ascii="Cambria" w:hAnsi="Cambria" w:hint="eastAsia"/>
          <w:kern w:val="0"/>
          <w:sz w:val="21"/>
          <w:szCs w:val="21"/>
        </w:rPr>
      </w:pPr>
      <w:r>
        <w:rPr>
          <w:rFonts w:ascii="Cambria" w:hAnsi="Cambria" w:hint="eastAsia"/>
          <w:kern w:val="0"/>
          <w:sz w:val="21"/>
          <w:szCs w:val="21"/>
        </w:rPr>
        <w:t>旨在</w:t>
      </w:r>
      <w:r w:rsidR="00BE40DF" w:rsidRPr="00BE40DF">
        <w:rPr>
          <w:rFonts w:ascii="Cambria" w:hAnsi="Cambria" w:hint="eastAsia"/>
          <w:kern w:val="0"/>
          <w:sz w:val="21"/>
          <w:szCs w:val="21"/>
        </w:rPr>
        <w:t>统一音频输入格式，降低后续处理的复杂性，并满足</w:t>
      </w:r>
      <w:proofErr w:type="spellStart"/>
      <w:r w:rsidR="00BE40DF" w:rsidRPr="00BE40DF">
        <w:rPr>
          <w:rFonts w:ascii="Cambria" w:hAnsi="Cambria" w:hint="eastAsia"/>
          <w:kern w:val="0"/>
          <w:sz w:val="21"/>
          <w:szCs w:val="21"/>
        </w:rPr>
        <w:t>VGGish</w:t>
      </w:r>
      <w:proofErr w:type="spellEnd"/>
      <w:r w:rsidR="00BE40DF" w:rsidRPr="00BE40DF">
        <w:rPr>
          <w:rFonts w:ascii="Cambria" w:hAnsi="Cambria" w:hint="eastAsia"/>
          <w:kern w:val="0"/>
          <w:sz w:val="21"/>
          <w:szCs w:val="21"/>
        </w:rPr>
        <w:t>模型对输入采样率的要求</w:t>
      </w:r>
      <w:r w:rsidR="00A02A89">
        <w:rPr>
          <w:rFonts w:ascii="Cambria" w:hAnsi="Cambria" w:hint="eastAsia"/>
          <w:kern w:val="0"/>
          <w:sz w:val="21"/>
          <w:szCs w:val="21"/>
        </w:rPr>
        <w:t>，公式如下：</w:t>
      </w:r>
    </w:p>
    <w:p w14:paraId="5120968B" w14:textId="7FA9C49B" w:rsidR="00BE40DF" w:rsidRPr="00BE40DF" w:rsidRDefault="00BE40DF" w:rsidP="009236C0">
      <w:pPr>
        <w:widowControl/>
        <w:spacing w:before="180" w:after="180"/>
        <w:jc w:val="left"/>
        <w:textAlignment w:val="auto"/>
        <w:rPr>
          <w:rFonts w:ascii="Cambria" w:hAnsi="Cambria" w:hint="eastAsia"/>
          <w:kern w:val="0"/>
          <w:sz w:val="21"/>
          <w:szCs w:val="21"/>
        </w:rPr>
      </w:pPr>
      <m:oMathPara>
        <m:oMath>
          <m:sSub>
            <m:sSubPr>
              <m:ctrlPr>
                <w:rPr>
                  <w:rFonts w:ascii="Cambria Math" w:hAnsi="Cambria Math"/>
                  <w:kern w:val="0"/>
                  <w:sz w:val="21"/>
                  <w:szCs w:val="21"/>
                  <w:lang w:eastAsia="en-US"/>
                </w:rPr>
              </m:ctrlPr>
            </m:sSubPr>
            <m:e>
              <m:r>
                <w:rPr>
                  <w:rFonts w:ascii="Cambria Math" w:hAnsi="Cambria Math"/>
                  <w:kern w:val="0"/>
                  <w:sz w:val="21"/>
                  <w:szCs w:val="21"/>
                  <w:lang w:eastAsia="en-US"/>
                </w:rPr>
                <m:t>x</m:t>
              </m:r>
            </m:e>
            <m:sub>
              <m:r>
                <m:rPr>
                  <m:nor/>
                </m:rPr>
                <w:rPr>
                  <w:rFonts w:ascii="Cambria" w:hAnsi="Cambria"/>
                  <w:kern w:val="0"/>
                  <w:sz w:val="21"/>
                  <w:szCs w:val="21"/>
                  <w:lang w:eastAsia="en-US"/>
                </w:rPr>
                <m:t>resampled</m:t>
              </m:r>
            </m:sub>
          </m:sSub>
          <m:d>
            <m:dPr>
              <m:ctrlPr>
                <w:rPr>
                  <w:rFonts w:ascii="Cambria Math" w:hAnsi="Cambria Math"/>
                  <w:kern w:val="0"/>
                  <w:sz w:val="21"/>
                  <w:szCs w:val="21"/>
                  <w:lang w:eastAsia="en-US"/>
                </w:rPr>
              </m:ctrlPr>
            </m:dPr>
            <m:e>
              <m:r>
                <w:rPr>
                  <w:rFonts w:ascii="Cambria Math" w:hAnsi="Cambria Math"/>
                  <w:kern w:val="0"/>
                  <w:sz w:val="21"/>
                  <w:szCs w:val="21"/>
                  <w:lang w:eastAsia="en-US"/>
                </w:rPr>
                <m:t>t</m:t>
              </m:r>
            </m:e>
          </m:d>
          <m:r>
            <m:rPr>
              <m:sty m:val="p"/>
            </m:rPr>
            <w:rPr>
              <w:rFonts w:ascii="Cambria Math" w:hAnsi="Cambria Math"/>
              <w:kern w:val="0"/>
              <w:sz w:val="21"/>
              <w:szCs w:val="21"/>
              <w:lang w:eastAsia="en-US"/>
            </w:rPr>
            <m:t>=</m:t>
          </m:r>
          <m:r>
            <w:rPr>
              <w:rFonts w:ascii="Cambria Math" w:hAnsi="Cambria Math"/>
              <w:kern w:val="0"/>
              <w:sz w:val="21"/>
              <w:szCs w:val="21"/>
              <w:lang w:eastAsia="en-US"/>
            </w:rPr>
            <m:t>x</m:t>
          </m:r>
          <m:d>
            <m:dPr>
              <m:ctrlPr>
                <w:rPr>
                  <w:rFonts w:ascii="Cambria Math" w:hAnsi="Cambria Math"/>
                  <w:kern w:val="0"/>
                  <w:sz w:val="21"/>
                  <w:szCs w:val="21"/>
                  <w:lang w:eastAsia="en-US"/>
                </w:rPr>
              </m:ctrlPr>
            </m:dPr>
            <m:e>
              <m:r>
                <w:rPr>
                  <w:rFonts w:ascii="Cambria Math" w:hAnsi="Cambria Math"/>
                  <w:kern w:val="0"/>
                  <w:sz w:val="21"/>
                  <w:szCs w:val="21"/>
                  <w:lang w:eastAsia="en-US"/>
                </w:rPr>
                <m:t>t</m:t>
              </m:r>
              <m:r>
                <m:rPr>
                  <m:sty m:val="p"/>
                </m:rPr>
                <w:rPr>
                  <w:rFonts w:ascii="Cambria Math" w:hAnsi="Cambria Math"/>
                  <w:kern w:val="0"/>
                  <w:sz w:val="21"/>
                  <w:szCs w:val="21"/>
                  <w:lang w:eastAsia="en-US"/>
                </w:rPr>
                <m:t>×</m:t>
              </m:r>
              <m:f>
                <m:fPr>
                  <m:ctrlPr>
                    <w:rPr>
                      <w:rFonts w:ascii="Cambria Math" w:hAnsi="Cambria Math"/>
                      <w:kern w:val="0"/>
                      <w:sz w:val="21"/>
                      <w:szCs w:val="21"/>
                      <w:lang w:eastAsia="en-US"/>
                    </w:rPr>
                  </m:ctrlPr>
                </m:fPr>
                <m:num>
                  <m:sSub>
                    <m:sSubPr>
                      <m:ctrlPr>
                        <w:rPr>
                          <w:rFonts w:ascii="Cambria Math" w:hAnsi="Cambria Math"/>
                          <w:kern w:val="0"/>
                          <w:sz w:val="21"/>
                          <w:szCs w:val="21"/>
                          <w:lang w:eastAsia="en-US"/>
                        </w:rPr>
                      </m:ctrlPr>
                    </m:sSubPr>
                    <m:e>
                      <m:r>
                        <w:rPr>
                          <w:rFonts w:ascii="Cambria Math" w:hAnsi="Cambria Math"/>
                          <w:kern w:val="0"/>
                          <w:sz w:val="21"/>
                          <w:szCs w:val="21"/>
                          <w:lang w:eastAsia="en-US"/>
                        </w:rPr>
                        <m:t>f</m:t>
                      </m:r>
                    </m:e>
                    <m:sub>
                      <m:r>
                        <m:rPr>
                          <m:nor/>
                        </m:rPr>
                        <w:rPr>
                          <w:rFonts w:ascii="Cambria" w:hAnsi="Cambria"/>
                          <w:kern w:val="0"/>
                          <w:sz w:val="21"/>
                          <w:szCs w:val="21"/>
                          <w:lang w:eastAsia="en-US"/>
                        </w:rPr>
                        <m:t>new</m:t>
                      </m:r>
                    </m:sub>
                  </m:sSub>
                </m:num>
                <m:den>
                  <m:sSub>
                    <m:sSubPr>
                      <m:ctrlPr>
                        <w:rPr>
                          <w:rFonts w:ascii="Cambria Math" w:hAnsi="Cambria Math"/>
                          <w:kern w:val="0"/>
                          <w:sz w:val="21"/>
                          <w:szCs w:val="21"/>
                          <w:lang w:eastAsia="en-US"/>
                        </w:rPr>
                      </m:ctrlPr>
                    </m:sSubPr>
                    <m:e>
                      <m:r>
                        <w:rPr>
                          <w:rFonts w:ascii="Cambria Math" w:hAnsi="Cambria Math"/>
                          <w:kern w:val="0"/>
                          <w:sz w:val="21"/>
                          <w:szCs w:val="21"/>
                          <w:lang w:eastAsia="en-US"/>
                        </w:rPr>
                        <m:t>f</m:t>
                      </m:r>
                    </m:e>
                    <m:sub>
                      <m:r>
                        <m:rPr>
                          <m:nor/>
                        </m:rPr>
                        <w:rPr>
                          <w:rFonts w:ascii="Cambria" w:hAnsi="Cambria"/>
                          <w:kern w:val="0"/>
                          <w:sz w:val="21"/>
                          <w:szCs w:val="21"/>
                          <w:lang w:eastAsia="en-US"/>
                        </w:rPr>
                        <m:t>old</m:t>
                      </m:r>
                    </m:sub>
                  </m:sSub>
                </m:den>
              </m:f>
            </m:e>
          </m:d>
        </m:oMath>
      </m:oMathPara>
    </w:p>
    <w:p w14:paraId="5C0FFFD0" w14:textId="20721021" w:rsidR="00BE40DF" w:rsidRPr="00BE40DF" w:rsidRDefault="00A02A89" w:rsidP="009236C0">
      <w:pPr>
        <w:widowControl/>
        <w:spacing w:after="200"/>
        <w:jc w:val="left"/>
        <w:textAlignment w:val="auto"/>
        <w:rPr>
          <w:rFonts w:ascii="Cambria" w:hAnsi="Cambria"/>
          <w:kern w:val="0"/>
          <w:sz w:val="21"/>
          <w:szCs w:val="21"/>
        </w:rPr>
      </w:pPr>
      <w:r>
        <w:rPr>
          <w:rFonts w:ascii="Cambria" w:hAnsi="Cambria" w:hint="eastAsia"/>
          <w:kern w:val="0"/>
          <w:sz w:val="21"/>
          <w:szCs w:val="21"/>
        </w:rPr>
        <w:t>式中</w:t>
      </w:r>
      <m:oMath>
        <m:r>
          <w:rPr>
            <w:rFonts w:ascii="Cambria Math" w:hAnsi="Cambria Math"/>
            <w:kern w:val="0"/>
            <w:sz w:val="21"/>
            <w:szCs w:val="21"/>
            <w:lang w:eastAsia="en-US"/>
          </w:rPr>
          <m:t>x</m:t>
        </m:r>
        <m:d>
          <m:dPr>
            <m:ctrlPr>
              <w:rPr>
                <w:rFonts w:ascii="Cambria Math" w:hAnsi="Cambria Math"/>
                <w:kern w:val="0"/>
                <w:sz w:val="21"/>
                <w:szCs w:val="21"/>
                <w:lang w:eastAsia="en-US"/>
              </w:rPr>
            </m:ctrlPr>
          </m:dPr>
          <m:e>
            <m:r>
              <w:rPr>
                <w:rFonts w:ascii="Cambria Math" w:hAnsi="Cambria Math"/>
                <w:kern w:val="0"/>
                <w:sz w:val="21"/>
                <w:szCs w:val="21"/>
                <w:lang w:eastAsia="en-US"/>
              </w:rPr>
              <m:t>t</m:t>
            </m:r>
          </m:e>
        </m:d>
        <m:r>
          <w:rPr>
            <w:rFonts w:ascii="Cambria Math" w:hAnsi="Cambria Math" w:hint="eastAsia"/>
            <w:kern w:val="0"/>
            <w:sz w:val="21"/>
            <w:szCs w:val="21"/>
          </w:rPr>
          <m:t>为原始信号</m:t>
        </m:r>
      </m:oMath>
      <w:r w:rsidR="00BE40DF" w:rsidRPr="00BE40DF">
        <w:rPr>
          <w:rFonts w:ascii="Cambria" w:hAnsi="Cambria" w:hint="eastAsia"/>
          <w:kern w:val="0"/>
          <w:sz w:val="21"/>
          <w:szCs w:val="21"/>
          <w:lang w:eastAsia="en-US"/>
        </w:rPr>
        <w:t>，采样率为</w:t>
      </w:r>
      <m:oMath>
        <m:sSub>
          <m:sSubPr>
            <m:ctrlPr>
              <w:rPr>
                <w:rFonts w:ascii="Cambria Math" w:hAnsi="Cambria Math"/>
                <w:kern w:val="0"/>
                <w:sz w:val="21"/>
                <w:szCs w:val="21"/>
                <w:lang w:eastAsia="en-US"/>
              </w:rPr>
            </m:ctrlPr>
          </m:sSubPr>
          <m:e>
            <m:r>
              <w:rPr>
                <w:rFonts w:ascii="Cambria Math" w:hAnsi="Cambria Math"/>
                <w:kern w:val="0"/>
                <w:sz w:val="21"/>
                <w:szCs w:val="21"/>
                <w:lang w:eastAsia="en-US"/>
              </w:rPr>
              <m:t>f</m:t>
            </m:r>
          </m:e>
          <m:sub>
            <m:r>
              <m:rPr>
                <m:nor/>
              </m:rPr>
              <w:rPr>
                <w:rFonts w:ascii="Cambria" w:hAnsi="Cambria"/>
                <w:kern w:val="0"/>
                <w:sz w:val="21"/>
                <w:szCs w:val="21"/>
                <w:lang w:eastAsia="en-US"/>
              </w:rPr>
              <m:t>old</m:t>
            </m:r>
          </m:sub>
        </m:sSub>
      </m:oMath>
      <w:r>
        <w:rPr>
          <w:rFonts w:ascii="Cambria" w:hAnsi="Cambria" w:hint="eastAsia"/>
          <w:kern w:val="0"/>
          <w:sz w:val="21"/>
          <w:szCs w:val="21"/>
        </w:rPr>
        <w:t>。</w:t>
      </w:r>
      <w:r w:rsidRPr="00BE40DF">
        <w:rPr>
          <w:rFonts w:ascii="Cambria" w:hAnsi="Cambria" w:hint="eastAsia"/>
          <w:kern w:val="0"/>
          <w:sz w:val="21"/>
          <w:szCs w:val="21"/>
        </w:rPr>
        <w:t>目标采样率</w:t>
      </w:r>
      <m:oMath>
        <m:sSub>
          <m:sSubPr>
            <m:ctrlPr>
              <w:rPr>
                <w:rFonts w:ascii="Cambria Math" w:hAnsi="Cambria Math"/>
                <w:kern w:val="0"/>
                <w:sz w:val="21"/>
                <w:szCs w:val="21"/>
                <w:lang w:eastAsia="en-US"/>
              </w:rPr>
            </m:ctrlPr>
          </m:sSubPr>
          <m:e>
            <m:r>
              <w:rPr>
                <w:rFonts w:ascii="Cambria Math" w:hAnsi="Cambria Math"/>
                <w:kern w:val="0"/>
                <w:sz w:val="21"/>
                <w:szCs w:val="21"/>
              </w:rPr>
              <m:t>f</m:t>
            </m:r>
          </m:e>
          <m:sub>
            <m:r>
              <m:rPr>
                <m:nor/>
              </m:rPr>
              <w:rPr>
                <w:rFonts w:ascii="Cambria" w:hAnsi="Cambria"/>
                <w:kern w:val="0"/>
                <w:sz w:val="21"/>
                <w:szCs w:val="21"/>
              </w:rPr>
              <m:t>new</m:t>
            </m:r>
          </m:sub>
        </m:sSub>
        <m:r>
          <m:rPr>
            <m:sty m:val="p"/>
          </m:rPr>
          <w:rPr>
            <w:rFonts w:ascii="Cambria Math" w:hAnsi="Cambria Math"/>
            <w:kern w:val="0"/>
            <w:sz w:val="21"/>
            <w:szCs w:val="21"/>
          </w:rPr>
          <m:t>=</m:t>
        </m:r>
        <m:r>
          <w:rPr>
            <w:rFonts w:ascii="Cambria Math" w:hAnsi="Cambria Math"/>
            <w:kern w:val="0"/>
            <w:sz w:val="21"/>
            <w:szCs w:val="21"/>
          </w:rPr>
          <m:t>16</m:t>
        </m:r>
        <m:r>
          <m:rPr>
            <m:nor/>
          </m:rPr>
          <w:rPr>
            <w:rFonts w:ascii="Cambria" w:hAnsi="Cambria"/>
            <w:kern w:val="0"/>
            <w:sz w:val="21"/>
            <w:szCs w:val="21"/>
          </w:rPr>
          <m:t>kHz</m:t>
        </m:r>
      </m:oMath>
      <w:r w:rsidR="00BE40DF" w:rsidRPr="00BE40DF">
        <w:rPr>
          <w:rFonts w:ascii="Cambria" w:hAnsi="Cambria" w:hint="eastAsia"/>
          <w:kern w:val="0"/>
          <w:sz w:val="21"/>
          <w:szCs w:val="21"/>
        </w:rPr>
        <w:t>，符合语音处理常用标准，保留人耳敏感频段（</w:t>
      </w:r>
      <w:r w:rsidR="00BE40DF" w:rsidRPr="00BE40DF">
        <w:rPr>
          <w:rFonts w:ascii="Cambria" w:hAnsi="Cambria" w:hint="eastAsia"/>
          <w:kern w:val="0"/>
          <w:sz w:val="21"/>
          <w:szCs w:val="21"/>
        </w:rPr>
        <w:t>0</w:t>
      </w:r>
      <w:r w:rsidR="00BE40DF" w:rsidRPr="00BE40DF">
        <w:rPr>
          <w:rFonts w:ascii="Cambria" w:hAnsi="Cambria" w:hint="eastAsia"/>
          <w:kern w:val="0"/>
          <w:sz w:val="21"/>
          <w:szCs w:val="21"/>
        </w:rPr>
        <w:t>–</w:t>
      </w:r>
      <w:r w:rsidR="00BE40DF" w:rsidRPr="00BE40DF">
        <w:rPr>
          <w:rFonts w:ascii="Cambria" w:hAnsi="Cambria" w:hint="eastAsia"/>
          <w:kern w:val="0"/>
          <w:sz w:val="21"/>
          <w:szCs w:val="21"/>
        </w:rPr>
        <w:t>8kHz</w:t>
      </w:r>
      <w:r w:rsidR="00BE40DF" w:rsidRPr="00BE40DF">
        <w:rPr>
          <w:rFonts w:ascii="Cambria" w:hAnsi="Cambria" w:hint="eastAsia"/>
          <w:kern w:val="0"/>
          <w:sz w:val="21"/>
          <w:szCs w:val="21"/>
        </w:rPr>
        <w:t>）。</w:t>
      </w:r>
      <w:r>
        <w:rPr>
          <w:rFonts w:ascii="Cambria" w:hAnsi="Cambria" w:hint="eastAsia"/>
          <w:kern w:val="0"/>
          <w:sz w:val="21"/>
          <w:szCs w:val="21"/>
        </w:rPr>
        <w:t>而后</w:t>
      </w:r>
      <w:r w:rsidR="00BE40DF" w:rsidRPr="00BE40DF">
        <w:rPr>
          <w:rFonts w:ascii="Cambria" w:hAnsi="Cambria" w:hint="eastAsia"/>
          <w:kern w:val="0"/>
          <w:sz w:val="21"/>
          <w:szCs w:val="21"/>
        </w:rPr>
        <w:t>将立体声合并为单声道，避免声道差异引入噪声，简化计算。标准化采样率</w:t>
      </w:r>
      <w:r w:rsidR="002F48A7">
        <w:rPr>
          <w:rFonts w:ascii="Cambria" w:hAnsi="Cambria" w:hint="eastAsia"/>
          <w:kern w:val="0"/>
          <w:sz w:val="21"/>
          <w:szCs w:val="21"/>
        </w:rPr>
        <w:t>可</w:t>
      </w:r>
      <w:r w:rsidR="00BE40DF" w:rsidRPr="00BE40DF">
        <w:rPr>
          <w:rFonts w:ascii="Cambria" w:hAnsi="Cambria" w:hint="eastAsia"/>
          <w:kern w:val="0"/>
          <w:sz w:val="21"/>
          <w:szCs w:val="21"/>
        </w:rPr>
        <w:t>确保所有音频片段具有一致的时域分辨率。</w:t>
      </w:r>
      <w:r w:rsidR="00BE40DF" w:rsidRPr="00BE40DF">
        <w:rPr>
          <w:rFonts w:ascii="Cambria" w:hAnsi="Cambria" w:hint="eastAsia"/>
          <w:kern w:val="0"/>
          <w:sz w:val="21"/>
          <w:szCs w:val="21"/>
        </w:rPr>
        <w:t>16kHz</w:t>
      </w:r>
      <w:r w:rsidR="00BE40DF" w:rsidRPr="00BE40DF">
        <w:rPr>
          <w:rFonts w:ascii="Cambria" w:hAnsi="Cambria" w:hint="eastAsia"/>
          <w:kern w:val="0"/>
          <w:sz w:val="21"/>
          <w:szCs w:val="21"/>
        </w:rPr>
        <w:t>采样率可覆盖人声基频范围（</w:t>
      </w:r>
      <w:r w:rsidR="00BE40DF" w:rsidRPr="00BE40DF">
        <w:rPr>
          <w:rFonts w:ascii="Cambria" w:hAnsi="Cambria" w:hint="eastAsia"/>
          <w:kern w:val="0"/>
          <w:sz w:val="21"/>
          <w:szCs w:val="21"/>
        </w:rPr>
        <w:t>85Hz</w:t>
      </w:r>
      <w:r w:rsidR="00BE40DF" w:rsidRPr="00BE40DF">
        <w:rPr>
          <w:rFonts w:ascii="Cambria" w:hAnsi="Cambria" w:hint="eastAsia"/>
          <w:kern w:val="0"/>
          <w:sz w:val="21"/>
          <w:szCs w:val="21"/>
        </w:rPr>
        <w:t>–</w:t>
      </w:r>
      <w:r w:rsidR="00BE40DF" w:rsidRPr="00BE40DF">
        <w:rPr>
          <w:rFonts w:ascii="Cambria" w:hAnsi="Cambria" w:hint="eastAsia"/>
          <w:kern w:val="0"/>
          <w:sz w:val="21"/>
          <w:szCs w:val="21"/>
        </w:rPr>
        <w:t>255Hz</w:t>
      </w:r>
      <w:r w:rsidR="00BE40DF" w:rsidRPr="00BE40DF">
        <w:rPr>
          <w:rFonts w:ascii="Cambria" w:hAnsi="Cambria" w:hint="eastAsia"/>
          <w:kern w:val="0"/>
          <w:sz w:val="21"/>
          <w:szCs w:val="21"/>
        </w:rPr>
        <w:t>），同时减少计算量。</w:t>
      </w:r>
    </w:p>
    <w:p w14:paraId="6CD5C146" w14:textId="77777777" w:rsidR="00BE40DF" w:rsidRPr="00BE40DF" w:rsidRDefault="00BE40DF" w:rsidP="009236C0">
      <w:pPr>
        <w:keepNext/>
        <w:keepLines/>
        <w:widowControl/>
        <w:spacing w:before="200"/>
        <w:jc w:val="left"/>
        <w:textAlignment w:val="auto"/>
        <w:outlineLvl w:val="2"/>
        <w:rPr>
          <w:rFonts w:ascii="Calibri" w:hAnsi="Calibri"/>
          <w:kern w:val="0"/>
          <w:sz w:val="21"/>
          <w:szCs w:val="21"/>
        </w:rPr>
      </w:pPr>
      <w:bookmarkStart w:id="35" w:name="X9ab313f0f86a6da92d3c37ec17fc2bbffc9e4e6"/>
      <w:bookmarkEnd w:id="34"/>
      <w:r w:rsidRPr="00BE40DF">
        <w:rPr>
          <w:rFonts w:ascii="Calibri" w:hAnsi="Calibri"/>
          <w:kern w:val="0"/>
          <w:sz w:val="21"/>
          <w:szCs w:val="21"/>
        </w:rPr>
        <w:t xml:space="preserve">2. </w:t>
      </w:r>
      <w:r w:rsidRPr="00BE40DF">
        <w:rPr>
          <w:rFonts w:ascii="Calibri" w:hAnsi="Calibri" w:hint="eastAsia"/>
          <w:kern w:val="0"/>
          <w:sz w:val="21"/>
          <w:szCs w:val="21"/>
        </w:rPr>
        <w:t>短时傅里叶变换（</w:t>
      </w:r>
      <w:r w:rsidRPr="00BE40DF">
        <w:rPr>
          <w:rFonts w:ascii="Calibri" w:hAnsi="Calibri" w:hint="eastAsia"/>
          <w:kern w:val="0"/>
          <w:sz w:val="21"/>
          <w:szCs w:val="21"/>
        </w:rPr>
        <w:t>STFT</w:t>
      </w:r>
      <w:r w:rsidRPr="00BE40DF">
        <w:rPr>
          <w:rFonts w:ascii="Calibri" w:hAnsi="Calibri" w:hint="eastAsia"/>
          <w:kern w:val="0"/>
          <w:sz w:val="21"/>
          <w:szCs w:val="21"/>
        </w:rPr>
        <w:t>）</w:t>
      </w:r>
    </w:p>
    <w:p w14:paraId="32142499" w14:textId="64002B4E" w:rsidR="00BE40DF" w:rsidRPr="00BE40DF" w:rsidRDefault="00BE40DF" w:rsidP="009236C0">
      <w:pPr>
        <w:widowControl/>
        <w:spacing w:before="180" w:after="180"/>
        <w:jc w:val="left"/>
        <w:textAlignment w:val="auto"/>
        <w:rPr>
          <w:rFonts w:ascii="Cambria" w:hAnsi="Cambria"/>
          <w:kern w:val="0"/>
          <w:sz w:val="21"/>
          <w:szCs w:val="21"/>
        </w:rPr>
      </w:pPr>
      <w:r w:rsidRPr="00BE40DF">
        <w:rPr>
          <w:rFonts w:ascii="Cambria" w:hAnsi="Cambria" w:hint="eastAsia"/>
          <w:kern w:val="0"/>
          <w:sz w:val="21"/>
          <w:szCs w:val="21"/>
        </w:rPr>
        <w:t>将时域信号转换为时频域表示，捕捉信号的局部频谱特性</w:t>
      </w:r>
      <w:r w:rsidR="002F48A7">
        <w:rPr>
          <w:rFonts w:ascii="Cambria" w:hAnsi="Cambria" w:hint="eastAsia"/>
          <w:kern w:val="0"/>
          <w:sz w:val="21"/>
          <w:szCs w:val="21"/>
        </w:rPr>
        <w:t>，</w:t>
      </w:r>
      <w:r w:rsidRPr="00BE40DF">
        <w:rPr>
          <w:rFonts w:ascii="Cambria" w:hAnsi="Cambria" w:hint="eastAsia"/>
          <w:kern w:val="0"/>
          <w:sz w:val="21"/>
          <w:szCs w:val="21"/>
        </w:rPr>
        <w:t>公式</w:t>
      </w:r>
      <w:r w:rsidR="002F48A7" w:rsidRPr="002F48A7">
        <w:rPr>
          <w:rFonts w:ascii="Cambria" w:hAnsi="Cambria" w:hint="eastAsia"/>
          <w:kern w:val="0"/>
          <w:sz w:val="21"/>
          <w:szCs w:val="21"/>
        </w:rPr>
        <w:t>如下</w:t>
      </w:r>
      <w:r w:rsidRPr="00BE40DF">
        <w:rPr>
          <w:rFonts w:ascii="Cambria" w:hAnsi="Cambria" w:hint="eastAsia"/>
          <w:kern w:val="0"/>
          <w:sz w:val="21"/>
          <w:szCs w:val="21"/>
        </w:rPr>
        <w:t>：</w:t>
      </w:r>
    </w:p>
    <w:p w14:paraId="49CCC0AC" w14:textId="77777777" w:rsidR="00BE40DF" w:rsidRPr="00BE40DF" w:rsidRDefault="00BE40DF" w:rsidP="009236C0">
      <w:pPr>
        <w:widowControl/>
        <w:spacing w:before="180" w:after="180"/>
        <w:jc w:val="left"/>
        <w:textAlignment w:val="auto"/>
        <w:rPr>
          <w:rFonts w:ascii="Cambria" w:hAnsi="Cambria"/>
          <w:kern w:val="0"/>
          <w:sz w:val="21"/>
          <w:szCs w:val="21"/>
          <w:lang w:eastAsia="en-US"/>
        </w:rPr>
      </w:pPr>
      <m:oMathPara>
        <m:oMathParaPr>
          <m:jc m:val="center"/>
        </m:oMathParaPr>
        <m:oMath>
          <m:r>
            <w:rPr>
              <w:rFonts w:ascii="Cambria Math" w:hAnsi="Cambria Math"/>
              <w:kern w:val="0"/>
              <w:sz w:val="21"/>
              <w:szCs w:val="21"/>
              <w:lang w:eastAsia="en-US"/>
            </w:rPr>
            <m:t>S</m:t>
          </m:r>
          <m:d>
            <m:dPr>
              <m:ctrlPr>
                <w:rPr>
                  <w:rFonts w:ascii="Cambria Math" w:hAnsi="Cambria Math"/>
                  <w:kern w:val="0"/>
                  <w:sz w:val="21"/>
                  <w:szCs w:val="21"/>
                  <w:lang w:eastAsia="en-US"/>
                </w:rPr>
              </m:ctrlPr>
            </m:dPr>
            <m:e>
              <m:r>
                <w:rPr>
                  <w:rFonts w:ascii="Cambria Math" w:hAnsi="Cambria Math"/>
                  <w:kern w:val="0"/>
                  <w:sz w:val="21"/>
                  <w:szCs w:val="21"/>
                  <w:lang w:eastAsia="en-US"/>
                </w:rPr>
                <m:t>f</m:t>
              </m:r>
              <m:r>
                <m:rPr>
                  <m:sty m:val="p"/>
                </m:rPr>
                <w:rPr>
                  <w:rFonts w:ascii="Cambria Math" w:hAnsi="Cambria Math"/>
                  <w:kern w:val="0"/>
                  <w:sz w:val="21"/>
                  <w:szCs w:val="21"/>
                  <w:lang w:eastAsia="en-US"/>
                </w:rPr>
                <m:t>,</m:t>
              </m:r>
              <m:r>
                <w:rPr>
                  <w:rFonts w:ascii="Cambria Math" w:hAnsi="Cambria Math"/>
                  <w:kern w:val="0"/>
                  <w:sz w:val="21"/>
                  <w:szCs w:val="21"/>
                  <w:lang w:eastAsia="en-US"/>
                </w:rPr>
                <m:t>t</m:t>
              </m:r>
            </m:e>
          </m:d>
          <m:r>
            <m:rPr>
              <m:sty m:val="p"/>
            </m:rPr>
            <w:rPr>
              <w:rFonts w:ascii="Cambria Math" w:hAnsi="Cambria Math"/>
              <w:kern w:val="0"/>
              <w:sz w:val="21"/>
              <w:szCs w:val="21"/>
              <w:lang w:eastAsia="en-US"/>
            </w:rPr>
            <m:t>=</m:t>
          </m:r>
          <m:nary>
            <m:naryPr>
              <m:chr m:val="∑"/>
              <m:limLoc m:val="undOvr"/>
              <m:ctrlPr>
                <w:rPr>
                  <w:rFonts w:ascii="Cambria Math" w:hAnsi="Cambria Math"/>
                  <w:kern w:val="0"/>
                  <w:sz w:val="21"/>
                  <w:szCs w:val="21"/>
                  <w:lang w:eastAsia="en-US"/>
                </w:rPr>
              </m:ctrlPr>
            </m:naryPr>
            <m:sub>
              <m:r>
                <w:rPr>
                  <w:rFonts w:ascii="Cambria Math" w:hAnsi="Cambria Math"/>
                  <w:kern w:val="0"/>
                  <w:sz w:val="21"/>
                  <w:szCs w:val="21"/>
                  <w:lang w:eastAsia="en-US"/>
                </w:rPr>
                <m:t>τ</m:t>
              </m:r>
              <m:r>
                <m:rPr>
                  <m:sty m:val="p"/>
                </m:rPr>
                <w:rPr>
                  <w:rFonts w:ascii="Cambria Math" w:hAnsi="Cambria Math"/>
                  <w:kern w:val="0"/>
                  <w:sz w:val="21"/>
                  <w:szCs w:val="21"/>
                  <w:lang w:eastAsia="en-US"/>
                </w:rPr>
                <m:t>=</m:t>
              </m:r>
              <m:r>
                <w:rPr>
                  <w:rFonts w:ascii="Cambria Math" w:hAnsi="Cambria Math"/>
                  <w:kern w:val="0"/>
                  <w:sz w:val="21"/>
                  <w:szCs w:val="21"/>
                  <w:lang w:eastAsia="en-US"/>
                </w:rPr>
                <m:t>0</m:t>
              </m:r>
            </m:sub>
            <m:sup>
              <m:r>
                <w:rPr>
                  <w:rFonts w:ascii="Cambria Math" w:hAnsi="Cambria Math"/>
                  <w:kern w:val="0"/>
                  <w:sz w:val="21"/>
                  <w:szCs w:val="21"/>
                  <w:lang w:eastAsia="en-US"/>
                </w:rPr>
                <m:t>T</m:t>
              </m:r>
              <m:r>
                <m:rPr>
                  <m:sty m:val="p"/>
                </m:rPr>
                <w:rPr>
                  <w:rFonts w:ascii="Cambria Math" w:hAnsi="Cambria Math"/>
                  <w:kern w:val="0"/>
                  <w:sz w:val="21"/>
                  <w:szCs w:val="21"/>
                  <w:lang w:eastAsia="en-US"/>
                </w:rPr>
                <m:t>-</m:t>
              </m:r>
              <m:r>
                <w:rPr>
                  <w:rFonts w:ascii="Cambria Math" w:hAnsi="Cambria Math"/>
                  <w:kern w:val="0"/>
                  <w:sz w:val="21"/>
                  <w:szCs w:val="21"/>
                  <w:lang w:eastAsia="en-US"/>
                </w:rPr>
                <m:t>1</m:t>
              </m:r>
            </m:sup>
            <m:e>
              <m:r>
                <w:rPr>
                  <w:rFonts w:ascii="Cambria Math" w:hAnsi="Cambria Math"/>
                  <w:kern w:val="0"/>
                  <w:sz w:val="21"/>
                  <w:szCs w:val="21"/>
                  <w:lang w:eastAsia="en-US"/>
                </w:rPr>
                <m:t>x</m:t>
              </m:r>
            </m:e>
          </m:nary>
          <m:d>
            <m:dPr>
              <m:ctrlPr>
                <w:rPr>
                  <w:rFonts w:ascii="Cambria Math" w:hAnsi="Cambria Math"/>
                  <w:kern w:val="0"/>
                  <w:sz w:val="21"/>
                  <w:szCs w:val="21"/>
                  <w:lang w:eastAsia="en-US"/>
                </w:rPr>
              </m:ctrlPr>
            </m:dPr>
            <m:e>
              <m:r>
                <w:rPr>
                  <w:rFonts w:ascii="Cambria Math" w:hAnsi="Cambria Math"/>
                  <w:kern w:val="0"/>
                  <w:sz w:val="21"/>
                  <w:szCs w:val="21"/>
                  <w:lang w:eastAsia="en-US"/>
                </w:rPr>
                <m:t>t</m:t>
              </m:r>
              <m:r>
                <m:rPr>
                  <m:sty m:val="p"/>
                </m:rPr>
                <w:rPr>
                  <w:rFonts w:ascii="Cambria Math" w:hAnsi="Cambria Math"/>
                  <w:kern w:val="0"/>
                  <w:sz w:val="21"/>
                  <w:szCs w:val="21"/>
                  <w:lang w:eastAsia="en-US"/>
                </w:rPr>
                <m:t>+</m:t>
              </m:r>
              <m:r>
                <w:rPr>
                  <w:rFonts w:ascii="Cambria Math" w:hAnsi="Cambria Math"/>
                  <w:kern w:val="0"/>
                  <w:sz w:val="21"/>
                  <w:szCs w:val="21"/>
                  <w:lang w:eastAsia="en-US"/>
                </w:rPr>
                <m:t>τ</m:t>
              </m:r>
            </m:e>
          </m:d>
          <m:r>
            <m:rPr>
              <m:sty m:val="p"/>
            </m:rPr>
            <w:rPr>
              <w:rFonts w:ascii="Cambria Math" w:hAnsi="Cambria Math"/>
              <w:kern w:val="0"/>
              <w:sz w:val="21"/>
              <w:szCs w:val="21"/>
              <w:lang w:eastAsia="en-US"/>
            </w:rPr>
            <m:t>⋅</m:t>
          </m:r>
          <m:r>
            <w:rPr>
              <w:rFonts w:ascii="Cambria Math" w:hAnsi="Cambria Math"/>
              <w:kern w:val="0"/>
              <w:sz w:val="21"/>
              <w:szCs w:val="21"/>
              <w:lang w:eastAsia="en-US"/>
            </w:rPr>
            <m:t>h</m:t>
          </m:r>
          <m:d>
            <m:dPr>
              <m:ctrlPr>
                <w:rPr>
                  <w:rFonts w:ascii="Cambria Math" w:hAnsi="Cambria Math"/>
                  <w:kern w:val="0"/>
                  <w:sz w:val="21"/>
                  <w:szCs w:val="21"/>
                  <w:lang w:eastAsia="en-US"/>
                </w:rPr>
              </m:ctrlPr>
            </m:dPr>
            <m:e>
              <m:r>
                <w:rPr>
                  <w:rFonts w:ascii="Cambria Math" w:hAnsi="Cambria Math"/>
                  <w:kern w:val="0"/>
                  <w:sz w:val="21"/>
                  <w:szCs w:val="21"/>
                  <w:lang w:eastAsia="en-US"/>
                </w:rPr>
                <m:t>τ</m:t>
              </m:r>
            </m:e>
          </m:d>
          <m:r>
            <m:rPr>
              <m:sty m:val="p"/>
            </m:rPr>
            <w:rPr>
              <w:rFonts w:ascii="Cambria Math" w:hAnsi="Cambria Math"/>
              <w:kern w:val="0"/>
              <w:sz w:val="21"/>
              <w:szCs w:val="21"/>
              <w:lang w:eastAsia="en-US"/>
            </w:rPr>
            <m:t>⋅</m:t>
          </m:r>
          <m:sSup>
            <m:sSupPr>
              <m:ctrlPr>
                <w:rPr>
                  <w:rFonts w:ascii="Cambria Math" w:hAnsi="Cambria Math"/>
                  <w:kern w:val="0"/>
                  <w:sz w:val="21"/>
                  <w:szCs w:val="21"/>
                  <w:lang w:eastAsia="en-US"/>
                </w:rPr>
              </m:ctrlPr>
            </m:sSupPr>
            <m:e>
              <m:r>
                <w:rPr>
                  <w:rFonts w:ascii="Cambria Math" w:hAnsi="Cambria Math"/>
                  <w:kern w:val="0"/>
                  <w:sz w:val="21"/>
                  <w:szCs w:val="21"/>
                  <w:lang w:eastAsia="en-US"/>
                </w:rPr>
                <m:t>e</m:t>
              </m:r>
            </m:e>
            <m:sup>
              <m:r>
                <m:rPr>
                  <m:sty m:val="p"/>
                </m:rPr>
                <w:rPr>
                  <w:rFonts w:ascii="Cambria Math" w:hAnsi="Cambria Math"/>
                  <w:kern w:val="0"/>
                  <w:sz w:val="21"/>
                  <w:szCs w:val="21"/>
                  <w:lang w:eastAsia="en-US"/>
                </w:rPr>
                <m:t>-</m:t>
              </m:r>
              <m:r>
                <w:rPr>
                  <w:rFonts w:ascii="Cambria Math" w:hAnsi="Cambria Math"/>
                  <w:kern w:val="0"/>
                  <w:sz w:val="21"/>
                  <w:szCs w:val="21"/>
                  <w:lang w:eastAsia="en-US"/>
                </w:rPr>
                <m:t>j2πfτ</m:t>
              </m:r>
            </m:sup>
          </m:sSup>
        </m:oMath>
      </m:oMathPara>
    </w:p>
    <w:p w14:paraId="0F0DE5B5" w14:textId="527EB61C" w:rsidR="00BE40DF" w:rsidRPr="00BE40DF" w:rsidRDefault="00BE40DF" w:rsidP="009236C0">
      <w:pPr>
        <w:widowControl/>
        <w:spacing w:after="200"/>
        <w:jc w:val="left"/>
        <w:textAlignment w:val="auto"/>
        <w:rPr>
          <w:rFonts w:ascii="Cambria" w:hAnsi="Cambria"/>
          <w:kern w:val="0"/>
          <w:sz w:val="21"/>
          <w:szCs w:val="21"/>
        </w:rPr>
      </w:pPr>
      <w:r w:rsidRPr="00BE40DF">
        <w:rPr>
          <w:rFonts w:ascii="Cambria" w:hAnsi="Cambria" w:hint="eastAsia"/>
          <w:kern w:val="0"/>
          <w:sz w:val="21"/>
          <w:szCs w:val="21"/>
        </w:rPr>
        <w:t>Hann</w:t>
      </w:r>
      <w:r w:rsidRPr="00BE40DF">
        <w:rPr>
          <w:rFonts w:ascii="Cambria" w:hAnsi="Cambria" w:hint="eastAsia"/>
          <w:kern w:val="0"/>
          <w:sz w:val="21"/>
          <w:szCs w:val="21"/>
        </w:rPr>
        <w:t>窗</w:t>
      </w:r>
      <w:r w:rsidR="006242FC">
        <w:rPr>
          <w:rFonts w:ascii="Cambria" w:hAnsi="Cambria" w:hint="eastAsia"/>
          <w:kern w:val="0"/>
          <w:sz w:val="21"/>
          <w:szCs w:val="21"/>
        </w:rPr>
        <w:t>函数</w:t>
      </w:r>
      <w:r w:rsidRPr="00BE40DF">
        <w:rPr>
          <w:rFonts w:ascii="Cambria" w:hAnsi="Cambria" w:hint="eastAsia"/>
          <w:kern w:val="0"/>
          <w:sz w:val="21"/>
          <w:szCs w:val="21"/>
        </w:rPr>
        <w:t>（余弦平方窗）定义为：</w:t>
      </w:r>
    </w:p>
    <w:p w14:paraId="23320C53" w14:textId="77777777" w:rsidR="00BE40DF" w:rsidRPr="00BE40DF" w:rsidRDefault="00BE40DF" w:rsidP="009236C0">
      <w:pPr>
        <w:widowControl/>
        <w:spacing w:before="180" w:after="180"/>
        <w:jc w:val="left"/>
        <w:textAlignment w:val="auto"/>
        <w:rPr>
          <w:rFonts w:ascii="Cambria" w:hAnsi="Cambria"/>
          <w:kern w:val="0"/>
          <w:sz w:val="21"/>
          <w:szCs w:val="21"/>
          <w:lang w:eastAsia="en-US"/>
        </w:rPr>
      </w:pPr>
      <m:oMathPara>
        <m:oMathParaPr>
          <m:jc m:val="center"/>
        </m:oMathParaPr>
        <m:oMath>
          <m:r>
            <w:rPr>
              <w:rFonts w:ascii="Cambria Math" w:hAnsi="Cambria Math"/>
              <w:kern w:val="0"/>
              <w:sz w:val="21"/>
              <w:szCs w:val="21"/>
              <w:lang w:eastAsia="en-US"/>
            </w:rPr>
            <m:t>h</m:t>
          </m:r>
          <m:d>
            <m:dPr>
              <m:ctrlPr>
                <w:rPr>
                  <w:rFonts w:ascii="Cambria Math" w:hAnsi="Cambria Math"/>
                  <w:kern w:val="0"/>
                  <w:sz w:val="21"/>
                  <w:szCs w:val="21"/>
                  <w:lang w:eastAsia="en-US"/>
                </w:rPr>
              </m:ctrlPr>
            </m:dPr>
            <m:e>
              <m:r>
                <w:rPr>
                  <w:rFonts w:ascii="Cambria Math" w:hAnsi="Cambria Math"/>
                  <w:kern w:val="0"/>
                  <w:sz w:val="21"/>
                  <w:szCs w:val="21"/>
                  <w:lang w:eastAsia="en-US"/>
                </w:rPr>
                <m:t>τ</m:t>
              </m:r>
            </m:e>
          </m:d>
          <m:r>
            <m:rPr>
              <m:sty m:val="p"/>
            </m:rPr>
            <w:rPr>
              <w:rFonts w:ascii="Cambria Math" w:hAnsi="Cambria Math"/>
              <w:kern w:val="0"/>
              <w:sz w:val="21"/>
              <w:szCs w:val="21"/>
              <w:lang w:eastAsia="en-US"/>
            </w:rPr>
            <m:t>=</m:t>
          </m:r>
          <m:r>
            <w:rPr>
              <w:rFonts w:ascii="Cambria Math" w:hAnsi="Cambria Math"/>
              <w:kern w:val="0"/>
              <w:sz w:val="21"/>
              <w:szCs w:val="21"/>
              <w:lang w:eastAsia="en-US"/>
            </w:rPr>
            <m:t>0.5</m:t>
          </m:r>
          <m:d>
            <m:dPr>
              <m:ctrlPr>
                <w:rPr>
                  <w:rFonts w:ascii="Cambria Math" w:hAnsi="Cambria Math"/>
                  <w:kern w:val="0"/>
                  <w:sz w:val="21"/>
                  <w:szCs w:val="21"/>
                  <w:lang w:eastAsia="en-US"/>
                </w:rPr>
              </m:ctrlPr>
            </m:dPr>
            <m:e>
              <m:r>
                <w:rPr>
                  <w:rFonts w:ascii="Cambria Math" w:hAnsi="Cambria Math"/>
                  <w:kern w:val="0"/>
                  <w:sz w:val="21"/>
                  <w:szCs w:val="21"/>
                  <w:lang w:eastAsia="en-US"/>
                </w:rPr>
                <m:t>1</m:t>
              </m:r>
              <m:r>
                <m:rPr>
                  <m:sty m:val="p"/>
                </m:rPr>
                <w:rPr>
                  <w:rFonts w:ascii="Cambria Math" w:hAnsi="Cambria Math"/>
                  <w:kern w:val="0"/>
                  <w:sz w:val="21"/>
                  <w:szCs w:val="21"/>
                  <w:lang w:eastAsia="en-US"/>
                </w:rPr>
                <m:t>-cos</m:t>
              </m:r>
              <m:d>
                <m:dPr>
                  <m:ctrlPr>
                    <w:rPr>
                      <w:rFonts w:ascii="Cambria Math" w:hAnsi="Cambria Math"/>
                      <w:kern w:val="0"/>
                      <w:sz w:val="21"/>
                      <w:szCs w:val="21"/>
                      <w:lang w:eastAsia="en-US"/>
                    </w:rPr>
                  </m:ctrlPr>
                </m:dPr>
                <m:e>
                  <m:f>
                    <m:fPr>
                      <m:ctrlPr>
                        <w:rPr>
                          <w:rFonts w:ascii="Cambria Math" w:hAnsi="Cambria Math"/>
                          <w:kern w:val="0"/>
                          <w:sz w:val="21"/>
                          <w:szCs w:val="21"/>
                          <w:lang w:eastAsia="en-US"/>
                        </w:rPr>
                      </m:ctrlPr>
                    </m:fPr>
                    <m:num>
                      <m:r>
                        <w:rPr>
                          <w:rFonts w:ascii="Cambria Math" w:hAnsi="Cambria Math"/>
                          <w:kern w:val="0"/>
                          <w:sz w:val="21"/>
                          <w:szCs w:val="21"/>
                          <w:lang w:eastAsia="en-US"/>
                        </w:rPr>
                        <m:t>2πτ</m:t>
                      </m:r>
                    </m:num>
                    <m:den>
                      <m:r>
                        <w:rPr>
                          <w:rFonts w:ascii="Cambria Math" w:hAnsi="Cambria Math"/>
                          <w:kern w:val="0"/>
                          <w:sz w:val="21"/>
                          <w:szCs w:val="21"/>
                          <w:lang w:eastAsia="en-US"/>
                        </w:rPr>
                        <m:t>T</m:t>
                      </m:r>
                      <m:r>
                        <m:rPr>
                          <m:sty m:val="p"/>
                        </m:rPr>
                        <w:rPr>
                          <w:rFonts w:ascii="Cambria Math" w:hAnsi="Cambria Math"/>
                          <w:kern w:val="0"/>
                          <w:sz w:val="21"/>
                          <w:szCs w:val="21"/>
                          <w:lang w:eastAsia="en-US"/>
                        </w:rPr>
                        <m:t>-</m:t>
                      </m:r>
                      <m:r>
                        <w:rPr>
                          <w:rFonts w:ascii="Cambria Math" w:hAnsi="Cambria Math"/>
                          <w:kern w:val="0"/>
                          <w:sz w:val="21"/>
                          <w:szCs w:val="21"/>
                          <w:lang w:eastAsia="en-US"/>
                        </w:rPr>
                        <m:t>1</m:t>
                      </m:r>
                    </m:den>
                  </m:f>
                </m:e>
              </m:d>
            </m:e>
          </m:d>
          <m:r>
            <m:rPr>
              <m:sty m:val="p"/>
            </m:rPr>
            <w:rPr>
              <w:rFonts w:ascii="Cambria Math" w:hAnsi="Cambria Math"/>
              <w:kern w:val="0"/>
              <w:sz w:val="21"/>
              <w:szCs w:val="21"/>
              <w:lang w:eastAsia="en-US"/>
            </w:rPr>
            <m:t>,</m:t>
          </m:r>
          <m:r>
            <w:rPr>
              <w:rFonts w:ascii="Cambria Math" w:hAnsi="Cambria Math"/>
              <w:kern w:val="0"/>
              <w:sz w:val="21"/>
              <w:szCs w:val="21"/>
              <w:lang w:eastAsia="en-US"/>
            </w:rPr>
            <m:t> 0</m:t>
          </m:r>
          <m:r>
            <m:rPr>
              <m:sty m:val="p"/>
            </m:rPr>
            <w:rPr>
              <w:rFonts w:ascii="Cambria Math" w:hAnsi="Cambria Math"/>
              <w:kern w:val="0"/>
              <w:sz w:val="21"/>
              <w:szCs w:val="21"/>
              <w:lang w:eastAsia="en-US"/>
            </w:rPr>
            <m:t>≤</m:t>
          </m:r>
          <m:r>
            <w:rPr>
              <w:rFonts w:ascii="Cambria Math" w:hAnsi="Cambria Math"/>
              <w:kern w:val="0"/>
              <w:sz w:val="21"/>
              <w:szCs w:val="21"/>
              <w:lang w:eastAsia="en-US"/>
            </w:rPr>
            <m:t>τ</m:t>
          </m:r>
          <m:r>
            <m:rPr>
              <m:sty m:val="p"/>
            </m:rPr>
            <w:rPr>
              <w:rFonts w:ascii="Cambria Math" w:hAnsi="Cambria Math"/>
              <w:kern w:val="0"/>
              <w:sz w:val="21"/>
              <w:szCs w:val="21"/>
              <w:lang w:eastAsia="en-US"/>
            </w:rPr>
            <m:t>≤</m:t>
          </m:r>
          <m:r>
            <w:rPr>
              <w:rFonts w:ascii="Cambria Math" w:hAnsi="Cambria Math"/>
              <w:kern w:val="0"/>
              <w:sz w:val="21"/>
              <w:szCs w:val="21"/>
              <w:lang w:eastAsia="en-US"/>
            </w:rPr>
            <m:t>T</m:t>
          </m:r>
          <m:r>
            <m:rPr>
              <m:sty m:val="p"/>
            </m:rPr>
            <w:rPr>
              <w:rFonts w:ascii="Cambria Math" w:hAnsi="Cambria Math"/>
              <w:kern w:val="0"/>
              <w:sz w:val="21"/>
              <w:szCs w:val="21"/>
              <w:lang w:eastAsia="en-US"/>
            </w:rPr>
            <m:t>-</m:t>
          </m:r>
          <m:r>
            <w:rPr>
              <w:rFonts w:ascii="Cambria Math" w:hAnsi="Cambria Math"/>
              <w:kern w:val="0"/>
              <w:sz w:val="21"/>
              <w:szCs w:val="21"/>
              <w:lang w:eastAsia="en-US"/>
            </w:rPr>
            <m:t>1</m:t>
          </m:r>
        </m:oMath>
      </m:oMathPara>
    </w:p>
    <w:p w14:paraId="3E483EA7" w14:textId="11E0999D" w:rsidR="00BE40DF" w:rsidRPr="00BE40DF" w:rsidRDefault="00BE40DF" w:rsidP="009236C0">
      <w:pPr>
        <w:widowControl/>
        <w:spacing w:after="200"/>
        <w:jc w:val="left"/>
        <w:textAlignment w:val="auto"/>
        <w:rPr>
          <w:rFonts w:ascii="Cambria" w:hAnsi="Cambria"/>
          <w:kern w:val="0"/>
          <w:sz w:val="21"/>
          <w:szCs w:val="21"/>
        </w:rPr>
      </w:pPr>
      <w:r w:rsidRPr="00BE40DF">
        <w:rPr>
          <w:rFonts w:ascii="Cambria" w:hAnsi="Cambria" w:hint="eastAsia"/>
          <w:kern w:val="0"/>
          <w:sz w:val="21"/>
          <w:szCs w:val="21"/>
        </w:rPr>
        <w:t>窗长</w:t>
      </w:r>
      <w:r w:rsidR="002F48A7">
        <w:rPr>
          <w:rFonts w:ascii="Cambria" w:hAnsi="Cambria" w:hint="eastAsia"/>
          <w:kern w:val="0"/>
          <w:sz w:val="21"/>
          <w:szCs w:val="21"/>
        </w:rPr>
        <w:t xml:space="preserve"> </w:t>
      </w:r>
      <m:oMath>
        <m:r>
          <w:rPr>
            <w:rFonts w:ascii="Cambria Math" w:hAnsi="Cambria Math"/>
            <w:kern w:val="0"/>
            <w:sz w:val="21"/>
            <w:szCs w:val="21"/>
          </w:rPr>
          <m:t>T</m:t>
        </m:r>
        <m:r>
          <m:rPr>
            <m:sty m:val="p"/>
          </m:rPr>
          <w:rPr>
            <w:rFonts w:ascii="Cambria Math" w:hAnsi="Cambria Math"/>
            <w:kern w:val="0"/>
            <w:sz w:val="21"/>
            <w:szCs w:val="21"/>
          </w:rPr>
          <m:t>=</m:t>
        </m:r>
        <m:r>
          <w:rPr>
            <w:rFonts w:ascii="Cambria Math" w:hAnsi="Cambria Math"/>
            <w:kern w:val="0"/>
            <w:sz w:val="21"/>
            <w:szCs w:val="21"/>
          </w:rPr>
          <m:t>25</m:t>
        </m:r>
        <m:r>
          <m:rPr>
            <m:nor/>
          </m:rPr>
          <w:rPr>
            <w:rFonts w:ascii="Cambria" w:hAnsi="Cambria"/>
            <w:kern w:val="0"/>
            <w:sz w:val="21"/>
            <w:szCs w:val="21"/>
          </w:rPr>
          <m:t>ms</m:t>
        </m:r>
      </m:oMath>
      <w:r w:rsidR="002F48A7">
        <w:rPr>
          <w:rFonts w:ascii="Cambria" w:hAnsi="Cambria" w:hint="eastAsia"/>
          <w:kern w:val="0"/>
          <w:sz w:val="21"/>
          <w:szCs w:val="21"/>
        </w:rPr>
        <w:t xml:space="preserve"> </w:t>
      </w:r>
      <w:r w:rsidRPr="00BE40DF">
        <w:rPr>
          <w:rFonts w:ascii="Cambria" w:hAnsi="Cambria" w:hint="eastAsia"/>
          <w:kern w:val="0"/>
          <w:sz w:val="21"/>
          <w:szCs w:val="21"/>
        </w:rPr>
        <w:t>，平衡时间分辨率与频率分辨率。</w:t>
      </w:r>
      <w:proofErr w:type="gramStart"/>
      <w:r w:rsidRPr="00BE40DF">
        <w:rPr>
          <w:rFonts w:ascii="Cambria" w:hAnsi="Cambria" w:hint="eastAsia"/>
          <w:kern w:val="0"/>
          <w:sz w:val="21"/>
          <w:szCs w:val="21"/>
        </w:rPr>
        <w:t>帧移</w:t>
      </w:r>
      <w:r w:rsidR="002F48A7">
        <w:rPr>
          <w:rFonts w:ascii="Cambria" w:hAnsi="Cambria" w:hint="eastAsia"/>
          <w:kern w:val="0"/>
          <w:sz w:val="21"/>
          <w:szCs w:val="21"/>
        </w:rPr>
        <w:t>为</w:t>
      </w:r>
      <w:proofErr w:type="gramEnd"/>
      <w:r w:rsidRPr="00BE40DF">
        <w:rPr>
          <w:rFonts w:ascii="Cambria" w:hAnsi="Cambria" w:hint="eastAsia"/>
          <w:kern w:val="0"/>
          <w:sz w:val="21"/>
          <w:szCs w:val="21"/>
        </w:rPr>
        <w:t>10ms</w:t>
      </w:r>
      <w:r w:rsidRPr="00BE40DF">
        <w:rPr>
          <w:rFonts w:ascii="Cambria" w:hAnsi="Cambria" w:hint="eastAsia"/>
          <w:kern w:val="0"/>
          <w:sz w:val="21"/>
          <w:szCs w:val="21"/>
        </w:rPr>
        <w:t>（</w:t>
      </w:r>
      <w:r w:rsidRPr="00BE40DF">
        <w:rPr>
          <w:rFonts w:ascii="Cambria" w:hAnsi="Cambria" w:hint="eastAsia"/>
          <w:kern w:val="0"/>
          <w:sz w:val="21"/>
          <w:szCs w:val="21"/>
        </w:rPr>
        <w:t>160</w:t>
      </w:r>
      <w:r w:rsidRPr="00BE40DF">
        <w:rPr>
          <w:rFonts w:ascii="Cambria" w:hAnsi="Cambria" w:hint="eastAsia"/>
          <w:kern w:val="0"/>
          <w:sz w:val="21"/>
          <w:szCs w:val="21"/>
        </w:rPr>
        <w:t>个采样点），</w:t>
      </w:r>
      <w:r w:rsidRPr="00BE40DF">
        <w:rPr>
          <w:rFonts w:ascii="Cambria" w:hAnsi="Cambria" w:hint="eastAsia"/>
          <w:kern w:val="0"/>
          <w:sz w:val="21"/>
          <w:szCs w:val="21"/>
        </w:rPr>
        <w:t>50%</w:t>
      </w:r>
      <w:r w:rsidRPr="00BE40DF">
        <w:rPr>
          <w:rFonts w:ascii="Cambria" w:hAnsi="Cambria" w:hint="eastAsia"/>
          <w:kern w:val="0"/>
          <w:sz w:val="21"/>
          <w:szCs w:val="21"/>
        </w:rPr>
        <w:t>重叠，</w:t>
      </w:r>
      <w:proofErr w:type="gramStart"/>
      <w:r w:rsidRPr="00BE40DF">
        <w:rPr>
          <w:rFonts w:ascii="Cambria" w:hAnsi="Cambria" w:hint="eastAsia"/>
          <w:kern w:val="0"/>
          <w:sz w:val="21"/>
          <w:szCs w:val="21"/>
        </w:rPr>
        <w:t>确保帧间平滑</w:t>
      </w:r>
      <w:proofErr w:type="gramEnd"/>
      <w:r w:rsidRPr="00BE40DF">
        <w:rPr>
          <w:rFonts w:ascii="Cambria" w:hAnsi="Cambria" w:hint="eastAsia"/>
          <w:kern w:val="0"/>
          <w:sz w:val="21"/>
          <w:szCs w:val="21"/>
        </w:rPr>
        <w:t>过渡。</w:t>
      </w:r>
      <w:r w:rsidRPr="00BE40DF">
        <w:rPr>
          <w:rFonts w:ascii="Cambria" w:hAnsi="Cambria" w:hint="eastAsia"/>
          <w:kern w:val="0"/>
          <w:sz w:val="21"/>
          <w:szCs w:val="21"/>
        </w:rPr>
        <w:t>FFT</w:t>
      </w:r>
      <w:r w:rsidRPr="00BE40DF">
        <w:rPr>
          <w:rFonts w:ascii="Cambria" w:hAnsi="Cambria" w:hint="eastAsia"/>
          <w:kern w:val="0"/>
          <w:sz w:val="21"/>
          <w:szCs w:val="21"/>
        </w:rPr>
        <w:t>点数通常</w:t>
      </w:r>
      <w:r w:rsidR="002F48A7">
        <w:rPr>
          <w:rFonts w:ascii="Cambria" w:hAnsi="Cambria" w:hint="eastAsia"/>
          <w:kern w:val="0"/>
          <w:sz w:val="21"/>
          <w:szCs w:val="21"/>
        </w:rPr>
        <w:t>设置</w:t>
      </w:r>
      <w:r w:rsidRPr="00BE40DF">
        <w:rPr>
          <w:rFonts w:ascii="Cambria" w:hAnsi="Cambria" w:hint="eastAsia"/>
          <w:kern w:val="0"/>
          <w:sz w:val="21"/>
          <w:szCs w:val="21"/>
        </w:rPr>
        <w:t>为</w:t>
      </w:r>
      <w:r w:rsidRPr="00BE40DF">
        <w:rPr>
          <w:rFonts w:ascii="Cambria" w:hAnsi="Cambria" w:hint="eastAsia"/>
          <w:kern w:val="0"/>
          <w:sz w:val="21"/>
          <w:szCs w:val="21"/>
        </w:rPr>
        <w:t>512</w:t>
      </w:r>
      <w:r w:rsidRPr="00BE40DF">
        <w:rPr>
          <w:rFonts w:ascii="Cambria" w:hAnsi="Cambria" w:hint="eastAsia"/>
          <w:kern w:val="0"/>
          <w:sz w:val="21"/>
          <w:szCs w:val="21"/>
        </w:rPr>
        <w:t>，对应频率分辨率</w:t>
      </w:r>
      <m:oMath>
        <m:r>
          <w:rPr>
            <w:rFonts w:ascii="Cambria Math" w:hAnsi="Cambria Math"/>
            <w:kern w:val="0"/>
            <w:sz w:val="21"/>
            <w:szCs w:val="21"/>
          </w:rPr>
          <m:t>16</m:t>
        </m:r>
        <m:r>
          <m:rPr>
            <m:nor/>
          </m:rPr>
          <w:rPr>
            <w:rFonts w:ascii="Cambria" w:hAnsi="Cambria"/>
            <w:kern w:val="0"/>
            <w:sz w:val="21"/>
            <w:szCs w:val="21"/>
          </w:rPr>
          <m:t>kHz</m:t>
        </m:r>
        <m:r>
          <m:rPr>
            <m:sty m:val="p"/>
          </m:rPr>
          <w:rPr>
            <w:rFonts w:ascii="Cambria Math" w:hAnsi="Cambria Math"/>
            <w:kern w:val="0"/>
            <w:sz w:val="21"/>
            <w:szCs w:val="21"/>
          </w:rPr>
          <m:t>/</m:t>
        </m:r>
        <m:r>
          <w:rPr>
            <w:rFonts w:ascii="Cambria Math" w:hAnsi="Cambria Math"/>
            <w:kern w:val="0"/>
            <w:sz w:val="21"/>
            <w:szCs w:val="21"/>
          </w:rPr>
          <m:t>512</m:t>
        </m:r>
        <m:r>
          <m:rPr>
            <m:sty m:val="p"/>
          </m:rPr>
          <w:rPr>
            <w:rFonts w:ascii="Cambria Math" w:hAnsi="Cambria Math"/>
            <w:kern w:val="0"/>
            <w:sz w:val="21"/>
            <w:szCs w:val="21"/>
          </w:rPr>
          <m:t>≈</m:t>
        </m:r>
        <m:r>
          <w:rPr>
            <w:rFonts w:ascii="Cambria Math" w:hAnsi="Cambria Math"/>
            <w:kern w:val="0"/>
            <w:sz w:val="21"/>
            <w:szCs w:val="21"/>
          </w:rPr>
          <m:t>31.25</m:t>
        </m:r>
        <m:r>
          <m:rPr>
            <m:nor/>
          </m:rPr>
          <w:rPr>
            <w:rFonts w:ascii="Cambria" w:hAnsi="Cambria"/>
            <w:kern w:val="0"/>
            <w:sz w:val="21"/>
            <w:szCs w:val="21"/>
          </w:rPr>
          <m:t>Hz</m:t>
        </m:r>
      </m:oMath>
      <w:r w:rsidRPr="00BE40DF">
        <w:rPr>
          <w:rFonts w:ascii="Cambria" w:hAnsi="Cambria"/>
          <w:kern w:val="0"/>
          <w:sz w:val="21"/>
          <w:szCs w:val="21"/>
        </w:rPr>
        <w:t>。</w:t>
      </w:r>
    </w:p>
    <w:p w14:paraId="628D72D6" w14:textId="77777777" w:rsidR="00BE40DF" w:rsidRPr="00BE40DF" w:rsidRDefault="00BE40DF" w:rsidP="009236C0">
      <w:pPr>
        <w:keepNext/>
        <w:keepLines/>
        <w:widowControl/>
        <w:spacing w:before="200"/>
        <w:jc w:val="left"/>
        <w:textAlignment w:val="auto"/>
        <w:outlineLvl w:val="2"/>
        <w:rPr>
          <w:rFonts w:ascii="Calibri" w:hAnsi="Calibri"/>
          <w:kern w:val="0"/>
          <w:sz w:val="21"/>
          <w:szCs w:val="21"/>
        </w:rPr>
      </w:pPr>
      <w:bookmarkStart w:id="36" w:name="melux6ee4ux6ce2ux5668ux7ec4ux6620ux5c04"/>
      <w:bookmarkEnd w:id="35"/>
      <w:r w:rsidRPr="00BE40DF">
        <w:rPr>
          <w:rFonts w:ascii="Calibri" w:hAnsi="Calibri"/>
          <w:kern w:val="0"/>
          <w:sz w:val="21"/>
          <w:szCs w:val="21"/>
        </w:rPr>
        <w:t xml:space="preserve">3. </w:t>
      </w:r>
      <w:r w:rsidRPr="00BE40DF">
        <w:rPr>
          <w:rFonts w:ascii="Calibri" w:hAnsi="Calibri" w:hint="eastAsia"/>
          <w:kern w:val="0"/>
          <w:sz w:val="21"/>
          <w:szCs w:val="21"/>
        </w:rPr>
        <w:t>Mel</w:t>
      </w:r>
      <w:r w:rsidRPr="00BE40DF">
        <w:rPr>
          <w:rFonts w:ascii="Calibri" w:hAnsi="Calibri" w:hint="eastAsia"/>
          <w:kern w:val="0"/>
          <w:sz w:val="21"/>
          <w:szCs w:val="21"/>
        </w:rPr>
        <w:t>滤波器组映射</w:t>
      </w:r>
    </w:p>
    <w:p w14:paraId="677B6EAE" w14:textId="20DF2CA8" w:rsidR="00BE40DF" w:rsidRPr="00BE40DF" w:rsidRDefault="006242FC" w:rsidP="009236C0">
      <w:pPr>
        <w:widowControl/>
        <w:spacing w:before="180" w:after="180"/>
        <w:jc w:val="left"/>
        <w:textAlignment w:val="auto"/>
        <w:rPr>
          <w:rFonts w:ascii="Cambria" w:hAnsi="Cambria"/>
          <w:kern w:val="0"/>
          <w:sz w:val="21"/>
          <w:szCs w:val="21"/>
        </w:rPr>
      </w:pPr>
      <w:r>
        <w:rPr>
          <w:rFonts w:ascii="Cambria" w:hAnsi="Cambria" w:hint="eastAsia"/>
          <w:kern w:val="0"/>
          <w:sz w:val="21"/>
          <w:szCs w:val="21"/>
        </w:rPr>
        <w:t>用于</w:t>
      </w:r>
      <w:r w:rsidR="00BE40DF" w:rsidRPr="00BE40DF">
        <w:rPr>
          <w:rFonts w:ascii="Cambria" w:hAnsi="Cambria" w:hint="eastAsia"/>
          <w:kern w:val="0"/>
          <w:sz w:val="21"/>
          <w:szCs w:val="21"/>
        </w:rPr>
        <w:t>模拟人耳听觉特性，将线性频率标度转换为</w:t>
      </w:r>
      <w:r w:rsidR="00BE40DF" w:rsidRPr="00BE40DF">
        <w:rPr>
          <w:rFonts w:ascii="Cambria" w:hAnsi="Cambria" w:hint="eastAsia"/>
          <w:kern w:val="0"/>
          <w:sz w:val="21"/>
          <w:szCs w:val="21"/>
        </w:rPr>
        <w:t>Mel</w:t>
      </w:r>
      <w:r w:rsidR="00BE40DF" w:rsidRPr="00BE40DF">
        <w:rPr>
          <w:rFonts w:ascii="Cambria" w:hAnsi="Cambria" w:hint="eastAsia"/>
          <w:kern w:val="0"/>
          <w:sz w:val="21"/>
          <w:szCs w:val="21"/>
        </w:rPr>
        <w:t>标度，突出语义相关频段。</w:t>
      </w:r>
    </w:p>
    <w:p w14:paraId="0551FB7B" w14:textId="77777777" w:rsidR="00BE40DF" w:rsidRPr="00BE40DF" w:rsidRDefault="00BE40DF" w:rsidP="009236C0">
      <w:pPr>
        <w:widowControl/>
        <w:spacing w:before="180" w:after="180"/>
        <w:jc w:val="left"/>
        <w:textAlignment w:val="auto"/>
        <w:rPr>
          <w:rFonts w:ascii="Cambria" w:hAnsi="Cambria"/>
          <w:kern w:val="0"/>
          <w:sz w:val="21"/>
          <w:szCs w:val="21"/>
        </w:rPr>
      </w:pPr>
      <w:r w:rsidRPr="00BE40DF">
        <w:rPr>
          <w:rFonts w:ascii="Cambria" w:hAnsi="Cambria" w:hint="eastAsia"/>
          <w:kern w:val="0"/>
          <w:sz w:val="21"/>
          <w:szCs w:val="21"/>
        </w:rPr>
        <w:t>Mel</w:t>
      </w:r>
      <w:r w:rsidRPr="00BE40DF">
        <w:rPr>
          <w:rFonts w:ascii="Cambria" w:hAnsi="Cambria" w:hint="eastAsia"/>
          <w:kern w:val="0"/>
          <w:sz w:val="21"/>
          <w:szCs w:val="21"/>
        </w:rPr>
        <w:t>标度公式：</w:t>
      </w:r>
    </w:p>
    <w:p w14:paraId="3529513C" w14:textId="16351BB4" w:rsidR="00BE40DF" w:rsidRPr="00BE40DF" w:rsidRDefault="00BE40DF" w:rsidP="009236C0">
      <w:pPr>
        <w:widowControl/>
        <w:spacing w:before="180" w:after="180"/>
        <w:jc w:val="left"/>
        <w:textAlignment w:val="auto"/>
        <w:rPr>
          <w:rFonts w:ascii="Cambria" w:hAnsi="Cambria"/>
          <w:kern w:val="0"/>
          <w:sz w:val="21"/>
          <w:szCs w:val="21"/>
        </w:rPr>
      </w:pPr>
      <m:oMathPara>
        <m:oMathParaPr>
          <m:jc m:val="center"/>
        </m:oMathParaPr>
        <m:oMath>
          <m:r>
            <m:rPr>
              <m:nor/>
            </m:rPr>
            <w:rPr>
              <w:rFonts w:ascii="Cambria" w:hAnsi="Cambria"/>
              <w:kern w:val="0"/>
              <w:sz w:val="21"/>
              <w:szCs w:val="21"/>
            </w:rPr>
            <m:t>Mel</m:t>
          </m:r>
          <m:d>
            <m:dPr>
              <m:ctrlPr>
                <w:rPr>
                  <w:rFonts w:ascii="Cambria Math" w:hAnsi="Cambria Math"/>
                  <w:kern w:val="0"/>
                  <w:sz w:val="21"/>
                  <w:szCs w:val="21"/>
                  <w:lang w:eastAsia="en-US"/>
                </w:rPr>
              </m:ctrlPr>
            </m:dPr>
            <m:e>
              <m:r>
                <w:rPr>
                  <w:rFonts w:ascii="Cambria Math" w:hAnsi="Cambria Math"/>
                  <w:kern w:val="0"/>
                  <w:sz w:val="21"/>
                  <w:szCs w:val="21"/>
                </w:rPr>
                <m:t>f</m:t>
              </m:r>
            </m:e>
          </m:d>
          <m:r>
            <m:rPr>
              <m:sty m:val="p"/>
            </m:rPr>
            <w:rPr>
              <w:rFonts w:ascii="Cambria Math" w:hAnsi="Cambria Math"/>
              <w:kern w:val="0"/>
              <w:sz w:val="21"/>
              <w:szCs w:val="21"/>
            </w:rPr>
            <m:t>=</m:t>
          </m:r>
          <m:r>
            <w:rPr>
              <w:rFonts w:ascii="Cambria Math" w:hAnsi="Cambria Math"/>
              <w:kern w:val="0"/>
              <w:sz w:val="21"/>
              <w:szCs w:val="21"/>
            </w:rPr>
            <m:t>2595</m:t>
          </m:r>
          <m:sSub>
            <m:sSubPr>
              <m:ctrlPr>
                <w:rPr>
                  <w:rFonts w:ascii="Cambria Math" w:hAnsi="Cambria Math"/>
                  <w:kern w:val="0"/>
                  <w:sz w:val="21"/>
                  <w:szCs w:val="21"/>
                  <w:lang w:eastAsia="en-US"/>
                </w:rPr>
              </m:ctrlPr>
            </m:sSubPr>
            <m:e>
              <m:r>
                <m:rPr>
                  <m:sty m:val="p"/>
                </m:rPr>
                <w:rPr>
                  <w:rFonts w:ascii="Cambria Math" w:hAnsi="Cambria Math"/>
                  <w:kern w:val="0"/>
                  <w:sz w:val="21"/>
                  <w:szCs w:val="21"/>
                </w:rPr>
                <m:t>log</m:t>
              </m:r>
            </m:e>
            <m:sub>
              <m:r>
                <w:rPr>
                  <w:rFonts w:ascii="Cambria Math" w:hAnsi="Cambria Math"/>
                  <w:kern w:val="0"/>
                  <w:sz w:val="21"/>
                  <w:szCs w:val="21"/>
                </w:rPr>
                <m:t>10</m:t>
              </m:r>
            </m:sub>
          </m:sSub>
          <m:d>
            <m:dPr>
              <m:ctrlPr>
                <w:rPr>
                  <w:rFonts w:ascii="Cambria Math" w:hAnsi="Cambria Math"/>
                  <w:kern w:val="0"/>
                  <w:sz w:val="21"/>
                  <w:szCs w:val="21"/>
                  <w:lang w:eastAsia="en-US"/>
                </w:rPr>
              </m:ctrlPr>
            </m:dPr>
            <m:e>
              <m:r>
                <w:rPr>
                  <w:rFonts w:ascii="Cambria Math" w:hAnsi="Cambria Math"/>
                  <w:kern w:val="0"/>
                  <w:sz w:val="21"/>
                  <w:szCs w:val="21"/>
                </w:rPr>
                <m:t>1</m:t>
              </m:r>
              <m:r>
                <m:rPr>
                  <m:sty m:val="p"/>
                </m:rPr>
                <w:rPr>
                  <w:rFonts w:ascii="Cambria Math" w:hAnsi="Cambria Math"/>
                  <w:kern w:val="0"/>
                  <w:sz w:val="21"/>
                  <w:szCs w:val="21"/>
                </w:rPr>
                <m:t>+</m:t>
              </m:r>
              <m:f>
                <m:fPr>
                  <m:ctrlPr>
                    <w:rPr>
                      <w:rFonts w:ascii="Cambria Math" w:hAnsi="Cambria Math"/>
                      <w:kern w:val="0"/>
                      <w:sz w:val="21"/>
                      <w:szCs w:val="21"/>
                      <w:lang w:eastAsia="en-US"/>
                    </w:rPr>
                  </m:ctrlPr>
                </m:fPr>
                <m:num>
                  <m:r>
                    <w:rPr>
                      <w:rFonts w:ascii="Cambria Math" w:hAnsi="Cambria Math"/>
                      <w:kern w:val="0"/>
                      <w:sz w:val="21"/>
                      <w:szCs w:val="21"/>
                    </w:rPr>
                    <m:t>f</m:t>
                  </m:r>
                </m:num>
                <m:den>
                  <m:r>
                    <w:rPr>
                      <w:rFonts w:ascii="Cambria Math" w:hAnsi="Cambria Math"/>
                      <w:kern w:val="0"/>
                      <w:sz w:val="21"/>
                      <w:szCs w:val="21"/>
                    </w:rPr>
                    <m:t>700</m:t>
                  </m:r>
                </m:den>
              </m:f>
            </m:e>
          </m:d>
        </m:oMath>
      </m:oMathPara>
    </w:p>
    <w:p w14:paraId="7B7B299A" w14:textId="0910B20F" w:rsidR="00BE40DF" w:rsidRPr="00BE40DF" w:rsidRDefault="00BE40DF" w:rsidP="009236C0">
      <w:pPr>
        <w:widowControl/>
        <w:spacing w:before="180" w:after="180"/>
        <w:ind w:firstLine="420"/>
        <w:jc w:val="left"/>
        <w:textAlignment w:val="auto"/>
        <w:rPr>
          <w:rFonts w:ascii="Cambria" w:hAnsi="Cambria"/>
          <w:kern w:val="0"/>
          <w:sz w:val="21"/>
          <w:szCs w:val="21"/>
        </w:rPr>
      </w:pPr>
      <w:r w:rsidRPr="00BE40DF">
        <w:rPr>
          <w:rFonts w:ascii="Cambria" w:hAnsi="Cambria" w:hint="eastAsia"/>
          <w:kern w:val="0"/>
          <w:sz w:val="21"/>
          <w:szCs w:val="21"/>
        </w:rPr>
        <w:t>Mel</w:t>
      </w:r>
      <w:r w:rsidRPr="00BE40DF">
        <w:rPr>
          <w:rFonts w:ascii="Cambria" w:hAnsi="Cambria" w:hint="eastAsia"/>
          <w:kern w:val="0"/>
          <w:sz w:val="21"/>
          <w:szCs w:val="21"/>
        </w:rPr>
        <w:t>滤波器</w:t>
      </w:r>
      <w:r w:rsidR="00BD590B">
        <w:rPr>
          <w:rFonts w:ascii="Cambria" w:hAnsi="Cambria" w:hint="eastAsia"/>
          <w:kern w:val="0"/>
          <w:sz w:val="21"/>
          <w:szCs w:val="21"/>
        </w:rPr>
        <w:t>的</w:t>
      </w:r>
      <w:r w:rsidRPr="00BE40DF">
        <w:rPr>
          <w:rFonts w:ascii="Cambria" w:hAnsi="Cambria" w:hint="eastAsia"/>
          <w:kern w:val="0"/>
          <w:sz w:val="21"/>
          <w:szCs w:val="21"/>
        </w:rPr>
        <w:t>频带数量</w:t>
      </w:r>
      <w:r w:rsidR="00BD590B">
        <w:rPr>
          <w:rFonts w:ascii="Cambria" w:hAnsi="Cambria" w:hint="eastAsia"/>
          <w:kern w:val="0"/>
          <w:sz w:val="21"/>
          <w:szCs w:val="21"/>
        </w:rPr>
        <w:t>设计为</w:t>
      </w:r>
      <w:r w:rsidRPr="00BE40DF">
        <w:rPr>
          <w:rFonts w:ascii="Cambria" w:hAnsi="Cambria" w:hint="eastAsia"/>
          <w:kern w:val="0"/>
          <w:sz w:val="21"/>
          <w:szCs w:val="21"/>
        </w:rPr>
        <w:t>64</w:t>
      </w:r>
      <w:r w:rsidRPr="00BE40DF">
        <w:rPr>
          <w:rFonts w:ascii="Cambria" w:hAnsi="Cambria" w:hint="eastAsia"/>
          <w:kern w:val="0"/>
          <w:sz w:val="21"/>
          <w:szCs w:val="21"/>
        </w:rPr>
        <w:t>个三角滤波器，覆盖范围</w:t>
      </w:r>
      <w:r w:rsidRPr="00BE40DF">
        <w:rPr>
          <w:rFonts w:ascii="Cambria" w:hAnsi="Cambria" w:hint="eastAsia"/>
          <w:kern w:val="0"/>
          <w:sz w:val="21"/>
          <w:szCs w:val="21"/>
        </w:rPr>
        <w:t>125Hz</w:t>
      </w:r>
      <w:r w:rsidRPr="00BE40DF">
        <w:rPr>
          <w:rFonts w:ascii="Cambria" w:hAnsi="Cambria" w:hint="eastAsia"/>
          <w:kern w:val="0"/>
          <w:sz w:val="21"/>
          <w:szCs w:val="21"/>
        </w:rPr>
        <w:t>–</w:t>
      </w:r>
      <w:r w:rsidRPr="00BE40DF">
        <w:rPr>
          <w:rFonts w:ascii="Cambria" w:hAnsi="Cambria" w:hint="eastAsia"/>
          <w:kern w:val="0"/>
          <w:sz w:val="21"/>
          <w:szCs w:val="21"/>
        </w:rPr>
        <w:t>7.5kHz</w:t>
      </w:r>
      <w:r w:rsidRPr="00BE40DF">
        <w:rPr>
          <w:rFonts w:ascii="Cambria" w:hAnsi="Cambria" w:hint="eastAsia"/>
          <w:kern w:val="0"/>
          <w:sz w:val="21"/>
          <w:szCs w:val="21"/>
        </w:rPr>
        <w:t>（人声主要能量区）。</w:t>
      </w:r>
    </w:p>
    <w:p w14:paraId="3EF7E78A" w14:textId="55FD09F5" w:rsidR="00BE40DF" w:rsidRPr="00BE40DF" w:rsidRDefault="00BE40DF" w:rsidP="009236C0">
      <w:pPr>
        <w:widowControl/>
        <w:spacing w:before="180" w:after="180"/>
        <w:jc w:val="left"/>
        <w:textAlignment w:val="auto"/>
        <w:rPr>
          <w:rFonts w:ascii="Cambria" w:hAnsi="Cambria"/>
          <w:kern w:val="0"/>
          <w:sz w:val="21"/>
          <w:szCs w:val="21"/>
        </w:rPr>
      </w:pPr>
      <w:r w:rsidRPr="00BE40DF">
        <w:rPr>
          <w:rFonts w:ascii="Cambria" w:hAnsi="Cambria" w:hint="eastAsia"/>
          <w:kern w:val="0"/>
          <w:sz w:val="21"/>
          <w:szCs w:val="21"/>
        </w:rPr>
        <w:t>能量</w:t>
      </w:r>
      <m:oMath>
        <m:sSub>
          <m:sSubPr>
            <m:ctrlPr>
              <w:rPr>
                <w:rFonts w:ascii="Cambria Math" w:hAnsi="Cambria Math"/>
                <w:kern w:val="0"/>
                <w:sz w:val="21"/>
                <w:szCs w:val="21"/>
                <w:lang w:eastAsia="en-US"/>
              </w:rPr>
            </m:ctrlPr>
          </m:sSubPr>
          <m:e>
            <m:r>
              <w:rPr>
                <w:rFonts w:ascii="Cambria Math" w:hAnsi="Cambria Math"/>
                <w:kern w:val="0"/>
                <w:sz w:val="21"/>
                <w:szCs w:val="21"/>
              </w:rPr>
              <m:t>M</m:t>
            </m:r>
          </m:e>
          <m:sub>
            <m:r>
              <w:rPr>
                <w:rFonts w:ascii="Cambria Math" w:hAnsi="Cambria Math"/>
                <w:kern w:val="0"/>
                <w:sz w:val="21"/>
                <w:szCs w:val="21"/>
              </w:rPr>
              <m:t>k</m:t>
            </m:r>
          </m:sub>
        </m:sSub>
        <m:d>
          <m:dPr>
            <m:ctrlPr>
              <w:rPr>
                <w:rFonts w:ascii="Cambria Math" w:hAnsi="Cambria Math"/>
                <w:kern w:val="0"/>
                <w:sz w:val="21"/>
                <w:szCs w:val="21"/>
                <w:lang w:eastAsia="en-US"/>
              </w:rPr>
            </m:ctrlPr>
          </m:dPr>
          <m:e>
            <m:r>
              <w:rPr>
                <w:rFonts w:ascii="Cambria Math" w:hAnsi="Cambria Math"/>
                <w:kern w:val="0"/>
                <w:sz w:val="21"/>
                <w:szCs w:val="21"/>
              </w:rPr>
              <m:t>t</m:t>
            </m:r>
          </m:e>
        </m:d>
        <m:r>
          <w:rPr>
            <w:rFonts w:ascii="Cambria Math" w:hAnsi="Cambria Math" w:hint="eastAsia"/>
            <w:kern w:val="0"/>
            <w:sz w:val="21"/>
            <w:szCs w:val="21"/>
          </w:rPr>
          <m:t>的</m:t>
        </m:r>
        <m:r>
          <w:rPr>
            <w:rFonts w:ascii="Cambria Math" w:hAnsi="Cambria Math" w:hint="eastAsia"/>
            <w:kern w:val="0"/>
            <w:sz w:val="21"/>
            <w:szCs w:val="21"/>
          </w:rPr>
          <m:t>计算</m:t>
        </m:r>
        <m:r>
          <w:rPr>
            <w:rFonts w:ascii="Cambria Math" w:hAnsi="Cambria Math" w:hint="eastAsia"/>
            <w:kern w:val="0"/>
            <w:sz w:val="21"/>
            <w:szCs w:val="21"/>
          </w:rPr>
          <m:t>公式如下</m:t>
        </m:r>
      </m:oMath>
      <w:r w:rsidRPr="00BE40DF">
        <w:rPr>
          <w:rFonts w:ascii="Cambria" w:hAnsi="Cambria" w:hint="eastAsia"/>
          <w:kern w:val="0"/>
          <w:sz w:val="21"/>
          <w:szCs w:val="21"/>
        </w:rPr>
        <w:t>：</w:t>
      </w:r>
    </w:p>
    <w:p w14:paraId="477A76DE" w14:textId="04C6ED01" w:rsidR="00BE40DF" w:rsidRPr="00BE40DF" w:rsidRDefault="00BE40DF" w:rsidP="009236C0">
      <w:pPr>
        <w:widowControl/>
        <w:spacing w:before="180" w:after="180"/>
        <w:jc w:val="left"/>
        <w:textAlignment w:val="auto"/>
        <w:rPr>
          <w:rFonts w:ascii="Cambria" w:hAnsi="Cambria"/>
          <w:kern w:val="0"/>
          <w:sz w:val="21"/>
          <w:szCs w:val="21"/>
          <w:lang w:eastAsia="en-US"/>
        </w:rPr>
      </w:pPr>
      <m:oMathPara>
        <m:oMathParaPr>
          <m:jc m:val="center"/>
        </m:oMathParaPr>
        <m:oMath>
          <m:sSub>
            <m:sSubPr>
              <m:ctrlPr>
                <w:rPr>
                  <w:rFonts w:ascii="Cambria Math" w:hAnsi="Cambria Math"/>
                  <w:kern w:val="0"/>
                  <w:sz w:val="21"/>
                  <w:szCs w:val="21"/>
                  <w:lang w:eastAsia="en-US"/>
                </w:rPr>
              </m:ctrlPr>
            </m:sSubPr>
            <m:e>
              <m:r>
                <w:rPr>
                  <w:rFonts w:ascii="Cambria Math" w:hAnsi="Cambria Math"/>
                  <w:kern w:val="0"/>
                  <w:sz w:val="21"/>
                  <w:szCs w:val="21"/>
                  <w:lang w:eastAsia="en-US"/>
                </w:rPr>
                <m:t>M</m:t>
              </m:r>
            </m:e>
            <m:sub>
              <m:r>
                <w:rPr>
                  <w:rFonts w:ascii="Cambria Math" w:hAnsi="Cambria Math"/>
                  <w:kern w:val="0"/>
                  <w:sz w:val="21"/>
                  <w:szCs w:val="21"/>
                  <w:lang w:eastAsia="en-US"/>
                </w:rPr>
                <m:t>k</m:t>
              </m:r>
            </m:sub>
          </m:sSub>
          <m:d>
            <m:dPr>
              <m:ctrlPr>
                <w:rPr>
                  <w:rFonts w:ascii="Cambria Math" w:hAnsi="Cambria Math"/>
                  <w:kern w:val="0"/>
                  <w:sz w:val="21"/>
                  <w:szCs w:val="21"/>
                  <w:lang w:eastAsia="en-US"/>
                </w:rPr>
              </m:ctrlPr>
            </m:dPr>
            <m:e>
              <m:r>
                <w:rPr>
                  <w:rFonts w:ascii="Cambria Math" w:hAnsi="Cambria Math"/>
                  <w:kern w:val="0"/>
                  <w:sz w:val="21"/>
                  <w:szCs w:val="21"/>
                  <w:lang w:eastAsia="en-US"/>
                </w:rPr>
                <m:t>t</m:t>
              </m:r>
            </m:e>
          </m:d>
          <m:r>
            <m:rPr>
              <m:sty m:val="p"/>
            </m:rPr>
            <w:rPr>
              <w:rFonts w:ascii="Cambria Math" w:hAnsi="Cambria Math"/>
              <w:kern w:val="0"/>
              <w:sz w:val="21"/>
              <w:szCs w:val="21"/>
              <w:lang w:eastAsia="en-US"/>
            </w:rPr>
            <m:t>=</m:t>
          </m:r>
          <m:nary>
            <m:naryPr>
              <m:chr m:val="∑"/>
              <m:limLoc m:val="undOvr"/>
              <m:supHide m:val="1"/>
              <m:ctrlPr>
                <w:rPr>
                  <w:rFonts w:ascii="Cambria Math" w:hAnsi="Cambria Math"/>
                  <w:kern w:val="0"/>
                  <w:sz w:val="21"/>
                  <w:szCs w:val="21"/>
                  <w:lang w:eastAsia="en-US"/>
                </w:rPr>
              </m:ctrlPr>
            </m:naryPr>
            <m:sub>
              <m:r>
                <w:rPr>
                  <w:rFonts w:ascii="Cambria Math" w:hAnsi="Cambria Math"/>
                  <w:kern w:val="0"/>
                  <w:sz w:val="21"/>
                  <w:szCs w:val="21"/>
                  <w:lang w:eastAsia="en-US"/>
                </w:rPr>
                <m:t>f</m:t>
              </m:r>
            </m:sub>
            <m:sup>
              <m:r>
                <w:rPr>
                  <w:rFonts w:ascii="Cambria Math" w:hAnsi="Cambria Math"/>
                  <w:kern w:val="0"/>
                  <w:sz w:val="21"/>
                  <w:szCs w:val="21"/>
                  <w:lang w:eastAsia="en-US"/>
                </w:rPr>
                <m:t>​</m:t>
              </m:r>
            </m:sup>
            <m:e>
              <m:sSup>
                <m:sSupPr>
                  <m:ctrlPr>
                    <w:rPr>
                      <w:rFonts w:ascii="Cambria Math" w:hAnsi="Cambria Math"/>
                      <w:kern w:val="0"/>
                      <w:sz w:val="21"/>
                      <w:szCs w:val="21"/>
                      <w:lang w:eastAsia="en-US"/>
                    </w:rPr>
                  </m:ctrlPr>
                </m:sSupPr>
                <m:e>
                  <m:d>
                    <m:dPr>
                      <m:begChr m:val="|"/>
                      <m:endChr m:val="|"/>
                      <m:ctrlPr>
                        <w:rPr>
                          <w:rFonts w:ascii="Cambria Math" w:hAnsi="Cambria Math"/>
                          <w:kern w:val="0"/>
                          <w:sz w:val="21"/>
                          <w:szCs w:val="21"/>
                          <w:lang w:eastAsia="en-US"/>
                        </w:rPr>
                      </m:ctrlPr>
                    </m:dPr>
                    <m:e>
                      <m:r>
                        <w:rPr>
                          <w:rFonts w:ascii="Cambria Math" w:hAnsi="Cambria Math"/>
                          <w:kern w:val="0"/>
                          <w:sz w:val="21"/>
                          <w:szCs w:val="21"/>
                          <w:lang w:eastAsia="en-US"/>
                        </w:rPr>
                        <m:t>S</m:t>
                      </m:r>
                      <m:d>
                        <m:dPr>
                          <m:ctrlPr>
                            <w:rPr>
                              <w:rFonts w:ascii="Cambria Math" w:hAnsi="Cambria Math"/>
                              <w:kern w:val="0"/>
                              <w:sz w:val="21"/>
                              <w:szCs w:val="21"/>
                              <w:lang w:eastAsia="en-US"/>
                            </w:rPr>
                          </m:ctrlPr>
                        </m:dPr>
                        <m:e>
                          <m:r>
                            <w:rPr>
                              <w:rFonts w:ascii="Cambria Math" w:hAnsi="Cambria Math"/>
                              <w:kern w:val="0"/>
                              <w:sz w:val="21"/>
                              <w:szCs w:val="21"/>
                              <w:lang w:eastAsia="en-US"/>
                            </w:rPr>
                            <m:t>f</m:t>
                          </m:r>
                          <m:r>
                            <m:rPr>
                              <m:sty m:val="p"/>
                            </m:rPr>
                            <w:rPr>
                              <w:rFonts w:ascii="Cambria Math" w:hAnsi="Cambria Math"/>
                              <w:kern w:val="0"/>
                              <w:sz w:val="21"/>
                              <w:szCs w:val="21"/>
                              <w:lang w:eastAsia="en-US"/>
                            </w:rPr>
                            <m:t>,</m:t>
                          </m:r>
                          <m:r>
                            <w:rPr>
                              <w:rFonts w:ascii="Cambria Math" w:hAnsi="Cambria Math"/>
                              <w:kern w:val="0"/>
                              <w:sz w:val="21"/>
                              <w:szCs w:val="21"/>
                              <w:lang w:eastAsia="en-US"/>
                            </w:rPr>
                            <m:t>t</m:t>
                          </m:r>
                        </m:e>
                      </m:d>
                    </m:e>
                  </m:d>
                </m:e>
                <m:sup>
                  <m:r>
                    <w:rPr>
                      <w:rFonts w:ascii="Cambria Math" w:hAnsi="Cambria Math"/>
                      <w:kern w:val="0"/>
                      <w:sz w:val="21"/>
                      <w:szCs w:val="21"/>
                      <w:lang w:eastAsia="en-US"/>
                    </w:rPr>
                    <m:t>2</m:t>
                  </m:r>
                </m:sup>
              </m:sSup>
            </m:e>
          </m:nary>
          <m:r>
            <m:rPr>
              <m:sty m:val="p"/>
            </m:rPr>
            <w:rPr>
              <w:rFonts w:ascii="Cambria Math" w:hAnsi="Cambria Math"/>
              <w:kern w:val="0"/>
              <w:sz w:val="21"/>
              <w:szCs w:val="21"/>
              <w:lang w:eastAsia="en-US"/>
            </w:rPr>
            <m:t>⋅</m:t>
          </m:r>
          <m:sSub>
            <m:sSubPr>
              <m:ctrlPr>
                <w:rPr>
                  <w:rFonts w:ascii="Cambria Math" w:hAnsi="Cambria Math"/>
                  <w:kern w:val="0"/>
                  <w:sz w:val="21"/>
                  <w:szCs w:val="21"/>
                  <w:lang w:eastAsia="en-US"/>
                </w:rPr>
              </m:ctrlPr>
            </m:sSubPr>
            <m:e>
              <m:r>
                <w:rPr>
                  <w:rFonts w:ascii="Cambria Math" w:hAnsi="Cambria Math"/>
                  <w:kern w:val="0"/>
                  <w:sz w:val="21"/>
                  <w:szCs w:val="21"/>
                  <w:lang w:eastAsia="en-US"/>
                </w:rPr>
                <m:t>m</m:t>
              </m:r>
            </m:e>
            <m:sub>
              <m:r>
                <w:rPr>
                  <w:rFonts w:ascii="Cambria Math" w:hAnsi="Cambria Math"/>
                  <w:kern w:val="0"/>
                  <w:sz w:val="21"/>
                  <w:szCs w:val="21"/>
                  <w:lang w:eastAsia="en-US"/>
                </w:rPr>
                <m:t>k</m:t>
              </m:r>
            </m:sub>
          </m:sSub>
          <m:d>
            <m:dPr>
              <m:ctrlPr>
                <w:rPr>
                  <w:rFonts w:ascii="Cambria Math" w:hAnsi="Cambria Math"/>
                  <w:kern w:val="0"/>
                  <w:sz w:val="21"/>
                  <w:szCs w:val="21"/>
                  <w:lang w:eastAsia="en-US"/>
                </w:rPr>
              </m:ctrlPr>
            </m:dPr>
            <m:e>
              <m:r>
                <w:rPr>
                  <w:rFonts w:ascii="Cambria Math" w:hAnsi="Cambria Math"/>
                  <w:kern w:val="0"/>
                  <w:sz w:val="21"/>
                  <w:szCs w:val="21"/>
                  <w:lang w:eastAsia="en-US"/>
                </w:rPr>
                <m:t>f</m:t>
              </m:r>
            </m:e>
          </m:d>
        </m:oMath>
      </m:oMathPara>
    </w:p>
    <w:p w14:paraId="66EF29B1" w14:textId="0FA07DEE" w:rsidR="00BE40DF" w:rsidRPr="00BE40DF" w:rsidRDefault="00BD590B" w:rsidP="009236C0">
      <w:pPr>
        <w:widowControl/>
        <w:spacing w:before="180" w:after="180"/>
        <w:jc w:val="left"/>
        <w:textAlignment w:val="auto"/>
        <w:rPr>
          <w:rFonts w:ascii="Cambria" w:hAnsi="Cambria"/>
          <w:kern w:val="0"/>
          <w:sz w:val="21"/>
          <w:szCs w:val="21"/>
        </w:rPr>
      </w:pPr>
      <m:oMath>
        <m:r>
          <w:rPr>
            <w:rFonts w:ascii="Cambria Math" w:hAnsi="Cambria Math"/>
            <w:kern w:val="0"/>
            <w:sz w:val="21"/>
            <w:szCs w:val="21"/>
          </w:rPr>
          <w:tab/>
        </m:r>
        <m:sSub>
          <m:sSubPr>
            <m:ctrlPr>
              <w:rPr>
                <w:rFonts w:ascii="Cambria Math" w:hAnsi="Cambria Math"/>
                <w:kern w:val="0"/>
                <w:sz w:val="21"/>
                <w:szCs w:val="21"/>
                <w:lang w:eastAsia="en-US"/>
              </w:rPr>
            </m:ctrlPr>
          </m:sSubPr>
          <m:e>
            <m:r>
              <w:rPr>
                <w:rFonts w:ascii="Cambria Math" w:hAnsi="Cambria Math"/>
                <w:kern w:val="0"/>
                <w:sz w:val="21"/>
                <w:szCs w:val="21"/>
              </w:rPr>
              <m:t>m</m:t>
            </m:r>
          </m:e>
          <m:sub>
            <m:r>
              <w:rPr>
                <w:rFonts w:ascii="Cambria Math" w:hAnsi="Cambria Math"/>
                <w:kern w:val="0"/>
                <w:sz w:val="21"/>
                <w:szCs w:val="21"/>
              </w:rPr>
              <m:t>k</m:t>
            </m:r>
          </m:sub>
        </m:sSub>
        <m:d>
          <m:dPr>
            <m:ctrlPr>
              <w:rPr>
                <w:rFonts w:ascii="Cambria Math" w:hAnsi="Cambria Math"/>
                <w:kern w:val="0"/>
                <w:sz w:val="21"/>
                <w:szCs w:val="21"/>
                <w:lang w:eastAsia="en-US"/>
              </w:rPr>
            </m:ctrlPr>
          </m:dPr>
          <m:e>
            <m:r>
              <w:rPr>
                <w:rFonts w:ascii="Cambria Math" w:hAnsi="Cambria Math"/>
                <w:kern w:val="0"/>
                <w:sz w:val="21"/>
                <w:szCs w:val="21"/>
              </w:rPr>
              <m:t>f</m:t>
            </m:r>
          </m:e>
        </m:d>
        <m:r>
          <m:rPr>
            <m:sty m:val="p"/>
          </m:rPr>
          <w:rPr>
            <w:rFonts w:ascii="Cambria Math" w:hAnsi="Cambria Math" w:hint="eastAsia"/>
            <w:kern w:val="0"/>
            <w:sz w:val="21"/>
            <w:szCs w:val="21"/>
          </w:rPr>
          <m:t>代表</m:t>
        </m:r>
        <m:r>
          <m:rPr>
            <m:sty m:val="p"/>
          </m:rPr>
          <w:rPr>
            <w:rFonts w:ascii="Cambria Math" w:hAnsi="Cambria Math" w:hint="eastAsia"/>
            <w:kern w:val="0"/>
            <w:sz w:val="21"/>
            <w:szCs w:val="21"/>
          </w:rPr>
          <m:t>第</m:t>
        </m:r>
        <m:r>
          <w:rPr>
            <w:rFonts w:ascii="Cambria Math" w:hAnsi="Cambria Math"/>
            <w:kern w:val="0"/>
            <w:sz w:val="21"/>
            <w:szCs w:val="21"/>
          </w:rPr>
          <m:t>k</m:t>
        </m:r>
        <m:r>
          <m:rPr>
            <m:sty m:val="p"/>
          </m:rPr>
          <w:rPr>
            <w:rFonts w:ascii="Cambria Math" w:hAnsi="Cambria Math" w:hint="eastAsia"/>
            <w:kern w:val="0"/>
            <w:sz w:val="21"/>
            <w:szCs w:val="21"/>
          </w:rPr>
          <m:t>个滤波器的响应</m:t>
        </m:r>
        <m:r>
          <m:rPr>
            <m:sty m:val="p"/>
          </m:rPr>
          <w:rPr>
            <w:rFonts w:ascii="Cambria Math" w:hAnsi="Cambria Math" w:hint="eastAsia"/>
            <w:kern w:val="0"/>
            <w:sz w:val="21"/>
            <w:szCs w:val="21"/>
          </w:rPr>
          <m:t>，</m:t>
        </m:r>
      </m:oMath>
      <w:r>
        <w:rPr>
          <w:rFonts w:ascii="Cambria" w:hAnsi="Cambria" w:hint="eastAsia"/>
          <w:kern w:val="0"/>
          <w:sz w:val="21"/>
          <w:szCs w:val="21"/>
        </w:rPr>
        <w:t>在</w:t>
      </w:r>
      <w:r w:rsidRPr="00BE40DF">
        <w:rPr>
          <w:rFonts w:ascii="Cambria" w:hAnsi="Cambria" w:hint="eastAsia"/>
          <w:kern w:val="0"/>
          <w:sz w:val="21"/>
          <w:szCs w:val="21"/>
        </w:rPr>
        <w:t>Mel</w:t>
      </w:r>
      <w:r w:rsidRPr="00BE40DF">
        <w:rPr>
          <w:rFonts w:ascii="Cambria" w:hAnsi="Cambria" w:hint="eastAsia"/>
          <w:kern w:val="0"/>
          <w:sz w:val="21"/>
          <w:szCs w:val="21"/>
        </w:rPr>
        <w:t>标度上等间距分布，线性频域内呈三角形重叠。</w:t>
      </w:r>
      <w:r>
        <w:rPr>
          <w:rFonts w:ascii="Cambria" w:hAnsi="Cambria" w:hint="eastAsia"/>
          <w:kern w:val="0"/>
          <w:sz w:val="21"/>
          <w:szCs w:val="21"/>
        </w:rPr>
        <w:t>最终输出的</w:t>
      </w:r>
      <w:r w:rsidR="00BE40DF" w:rsidRPr="00BE40DF">
        <w:rPr>
          <w:rFonts w:ascii="Cambria" w:hAnsi="Cambria" w:hint="eastAsia"/>
          <w:kern w:val="0"/>
          <w:sz w:val="21"/>
          <w:szCs w:val="21"/>
        </w:rPr>
        <w:t>Mel</w:t>
      </w:r>
      <w:r w:rsidR="00BE40DF" w:rsidRPr="00BE40DF">
        <w:rPr>
          <w:rFonts w:ascii="Cambria" w:hAnsi="Cambria" w:hint="eastAsia"/>
          <w:kern w:val="0"/>
          <w:sz w:val="21"/>
          <w:szCs w:val="21"/>
        </w:rPr>
        <w:t>声谱</w:t>
      </w:r>
      <m:oMath>
        <m:sSub>
          <m:sSubPr>
            <m:ctrlPr>
              <w:rPr>
                <w:rFonts w:ascii="Cambria Math" w:hAnsi="Cambria Math"/>
                <w:kern w:val="0"/>
                <w:sz w:val="21"/>
                <w:szCs w:val="21"/>
                <w:lang w:eastAsia="en-US"/>
              </w:rPr>
            </m:ctrlPr>
          </m:sSubPr>
          <m:e>
            <m:r>
              <w:rPr>
                <w:rFonts w:ascii="Cambria Math" w:hAnsi="Cambria Math"/>
                <w:kern w:val="0"/>
                <w:sz w:val="21"/>
                <w:szCs w:val="21"/>
              </w:rPr>
              <m:t>M</m:t>
            </m:r>
          </m:e>
          <m:sub>
            <m:r>
              <w:rPr>
                <w:rFonts w:ascii="Cambria Math" w:hAnsi="Cambria Math"/>
                <w:kern w:val="0"/>
                <w:sz w:val="21"/>
                <w:szCs w:val="21"/>
              </w:rPr>
              <m:t>k</m:t>
            </m:r>
          </m:sub>
        </m:sSub>
        <m:d>
          <m:dPr>
            <m:ctrlPr>
              <w:rPr>
                <w:rFonts w:ascii="Cambria Math" w:hAnsi="Cambria Math"/>
                <w:kern w:val="0"/>
                <w:sz w:val="21"/>
                <w:szCs w:val="21"/>
                <w:lang w:eastAsia="en-US"/>
              </w:rPr>
            </m:ctrlPr>
          </m:dPr>
          <m:e>
            <m:r>
              <w:rPr>
                <w:rFonts w:ascii="Cambria Math" w:hAnsi="Cambria Math"/>
                <w:kern w:val="0"/>
                <w:sz w:val="21"/>
                <w:szCs w:val="21"/>
              </w:rPr>
              <m:t>t</m:t>
            </m:r>
          </m:e>
        </m:d>
      </m:oMath>
      <w:r w:rsidR="00BE40DF" w:rsidRPr="00BE40DF">
        <w:rPr>
          <w:rFonts w:ascii="Cambria" w:hAnsi="Cambria" w:hint="eastAsia"/>
          <w:kern w:val="0"/>
          <w:sz w:val="21"/>
          <w:szCs w:val="21"/>
        </w:rPr>
        <w:t>维度</w:t>
      </w:r>
      <w:r>
        <w:rPr>
          <w:rFonts w:ascii="Cambria" w:hAnsi="Cambria" w:hint="eastAsia"/>
          <w:kern w:val="0"/>
          <w:sz w:val="21"/>
          <w:szCs w:val="21"/>
        </w:rPr>
        <w:t>为</w:t>
      </w:r>
      <m:oMath>
        <m:r>
          <w:rPr>
            <w:rFonts w:ascii="Cambria Math" w:hAnsi="Cambria Math"/>
            <w:kern w:val="0"/>
            <w:sz w:val="21"/>
            <w:szCs w:val="21"/>
          </w:rPr>
          <m:t>64</m:t>
        </m:r>
        <m:r>
          <m:rPr>
            <m:sty m:val="p"/>
          </m:rPr>
          <w:rPr>
            <w:rFonts w:ascii="Cambria Math" w:hAnsi="Cambria Math"/>
            <w:kern w:val="0"/>
            <w:sz w:val="21"/>
            <w:szCs w:val="21"/>
          </w:rPr>
          <m:t>×</m:t>
        </m:r>
        <m:sSub>
          <m:sSubPr>
            <m:ctrlPr>
              <w:rPr>
                <w:rFonts w:ascii="Cambria Math" w:hAnsi="Cambria Math"/>
                <w:kern w:val="0"/>
                <w:sz w:val="21"/>
                <w:szCs w:val="21"/>
                <w:lang w:eastAsia="en-US"/>
              </w:rPr>
            </m:ctrlPr>
          </m:sSubPr>
          <m:e>
            <m:r>
              <w:rPr>
                <w:rFonts w:ascii="Cambria Math" w:hAnsi="Cambria Math"/>
                <w:kern w:val="0"/>
                <w:sz w:val="21"/>
                <w:szCs w:val="21"/>
              </w:rPr>
              <m:t>N</m:t>
            </m:r>
          </m:e>
          <m:sub>
            <m:r>
              <m:rPr>
                <m:nor/>
              </m:rPr>
              <w:rPr>
                <w:rFonts w:ascii="Cambria" w:hAnsi="Cambria"/>
                <w:kern w:val="0"/>
                <w:sz w:val="21"/>
                <w:szCs w:val="21"/>
              </w:rPr>
              <m:t>frames</m:t>
            </m:r>
          </m:sub>
        </m:sSub>
      </m:oMath>
      <w:r w:rsidR="00BE40DF" w:rsidRPr="00BE40DF">
        <w:rPr>
          <w:rFonts w:ascii="Cambria" w:hAnsi="Cambria" w:hint="eastAsia"/>
          <w:kern w:val="0"/>
          <w:sz w:val="21"/>
          <w:szCs w:val="21"/>
        </w:rPr>
        <w:t>，</w:t>
      </w:r>
      <w:r>
        <w:rPr>
          <w:rFonts w:ascii="Cambria" w:hAnsi="Cambria" w:hint="eastAsia"/>
          <w:kern w:val="0"/>
          <w:sz w:val="21"/>
          <w:szCs w:val="21"/>
        </w:rPr>
        <w:t>表示</w:t>
      </w:r>
      <w:r w:rsidR="00BE40DF" w:rsidRPr="00BE40DF">
        <w:rPr>
          <w:rFonts w:ascii="Cambria" w:hAnsi="Cambria" w:hint="eastAsia"/>
          <w:kern w:val="0"/>
          <w:sz w:val="21"/>
          <w:szCs w:val="21"/>
        </w:rPr>
        <w:t>每个时间</w:t>
      </w:r>
      <w:proofErr w:type="gramStart"/>
      <w:r w:rsidR="00BE40DF" w:rsidRPr="00BE40DF">
        <w:rPr>
          <w:rFonts w:ascii="Cambria" w:hAnsi="Cambria" w:hint="eastAsia"/>
          <w:kern w:val="0"/>
          <w:sz w:val="21"/>
          <w:szCs w:val="21"/>
        </w:rPr>
        <w:t>帧</w:t>
      </w:r>
      <w:proofErr w:type="gramEnd"/>
      <w:r w:rsidR="00BE40DF" w:rsidRPr="00BE40DF">
        <w:rPr>
          <w:rFonts w:ascii="Cambria" w:hAnsi="Cambria" w:hint="eastAsia"/>
          <w:kern w:val="0"/>
          <w:sz w:val="21"/>
          <w:szCs w:val="21"/>
        </w:rPr>
        <w:t>对应</w:t>
      </w:r>
      <w:r w:rsidR="00BE40DF" w:rsidRPr="00BE40DF">
        <w:rPr>
          <w:rFonts w:ascii="Cambria" w:hAnsi="Cambria" w:hint="eastAsia"/>
          <w:kern w:val="0"/>
          <w:sz w:val="21"/>
          <w:szCs w:val="21"/>
        </w:rPr>
        <w:t>64</w:t>
      </w:r>
      <w:r w:rsidR="00BE40DF" w:rsidRPr="00BE40DF">
        <w:rPr>
          <w:rFonts w:ascii="Cambria" w:hAnsi="Cambria" w:hint="eastAsia"/>
          <w:kern w:val="0"/>
          <w:sz w:val="21"/>
          <w:szCs w:val="21"/>
        </w:rPr>
        <w:t>维</w:t>
      </w:r>
      <w:r w:rsidR="00BE40DF" w:rsidRPr="00BE40DF">
        <w:rPr>
          <w:rFonts w:ascii="Cambria" w:hAnsi="Cambria" w:hint="eastAsia"/>
          <w:kern w:val="0"/>
          <w:sz w:val="21"/>
          <w:szCs w:val="21"/>
        </w:rPr>
        <w:t>Mel</w:t>
      </w:r>
      <w:r w:rsidR="00BE40DF" w:rsidRPr="00BE40DF">
        <w:rPr>
          <w:rFonts w:ascii="Cambria" w:hAnsi="Cambria" w:hint="eastAsia"/>
          <w:kern w:val="0"/>
          <w:sz w:val="21"/>
          <w:szCs w:val="21"/>
        </w:rPr>
        <w:t>能量。</w:t>
      </w:r>
    </w:p>
    <w:p w14:paraId="001F4D03" w14:textId="77777777" w:rsidR="00BE40DF" w:rsidRPr="00BE40DF" w:rsidRDefault="00BE40DF" w:rsidP="009236C0">
      <w:pPr>
        <w:keepNext/>
        <w:keepLines/>
        <w:widowControl/>
        <w:spacing w:before="200"/>
        <w:jc w:val="left"/>
        <w:textAlignment w:val="auto"/>
        <w:outlineLvl w:val="2"/>
        <w:rPr>
          <w:rFonts w:ascii="Calibri" w:hAnsi="Calibri"/>
          <w:kern w:val="0"/>
          <w:sz w:val="21"/>
          <w:szCs w:val="21"/>
        </w:rPr>
      </w:pPr>
      <w:bookmarkStart w:id="37" w:name="ux5bf9ux6570melux58f0ux8c31ux8ba1ux7b97"/>
      <w:bookmarkEnd w:id="36"/>
      <w:r w:rsidRPr="00BE40DF">
        <w:rPr>
          <w:rFonts w:ascii="Calibri" w:hAnsi="Calibri"/>
          <w:kern w:val="0"/>
          <w:sz w:val="21"/>
          <w:szCs w:val="21"/>
        </w:rPr>
        <w:t xml:space="preserve">4. </w:t>
      </w:r>
      <w:r w:rsidRPr="00BE40DF">
        <w:rPr>
          <w:rFonts w:ascii="Calibri" w:hAnsi="Calibri" w:hint="eastAsia"/>
          <w:kern w:val="0"/>
          <w:sz w:val="21"/>
          <w:szCs w:val="21"/>
        </w:rPr>
        <w:t>对数</w:t>
      </w:r>
      <w:r w:rsidRPr="00BE40DF">
        <w:rPr>
          <w:rFonts w:ascii="Calibri" w:hAnsi="Calibri" w:hint="eastAsia"/>
          <w:kern w:val="0"/>
          <w:sz w:val="21"/>
          <w:szCs w:val="21"/>
        </w:rPr>
        <w:t>Mel</w:t>
      </w:r>
      <w:r w:rsidRPr="00BE40DF">
        <w:rPr>
          <w:rFonts w:ascii="Calibri" w:hAnsi="Calibri" w:hint="eastAsia"/>
          <w:kern w:val="0"/>
          <w:sz w:val="21"/>
          <w:szCs w:val="21"/>
        </w:rPr>
        <w:t>声谱计算</w:t>
      </w:r>
    </w:p>
    <w:p w14:paraId="092AD8AA" w14:textId="3112D6F0" w:rsidR="00BE40DF" w:rsidRPr="00BE40DF" w:rsidRDefault="00BE40DF" w:rsidP="009236C0">
      <w:pPr>
        <w:widowControl/>
        <w:spacing w:before="180" w:after="180"/>
        <w:jc w:val="left"/>
        <w:textAlignment w:val="auto"/>
        <w:rPr>
          <w:rFonts w:ascii="Cambria" w:hAnsi="Cambria"/>
          <w:kern w:val="0"/>
          <w:sz w:val="21"/>
          <w:szCs w:val="21"/>
        </w:rPr>
      </w:pPr>
      <w:r w:rsidRPr="00BE40DF">
        <w:rPr>
          <w:rFonts w:ascii="Cambria" w:hAnsi="Cambria" w:hint="eastAsia"/>
          <w:kern w:val="0"/>
          <w:sz w:val="21"/>
          <w:szCs w:val="21"/>
        </w:rPr>
        <w:t>压缩动态范围，增强低频细节，提高数值稳定性</w:t>
      </w:r>
      <w:r w:rsidR="002F48A7" w:rsidRPr="002F48A7">
        <w:rPr>
          <w:rFonts w:ascii="Cambria" w:hAnsi="Cambria" w:hint="eastAsia"/>
          <w:kern w:val="0"/>
          <w:sz w:val="21"/>
          <w:szCs w:val="21"/>
        </w:rPr>
        <w:t>，</w:t>
      </w:r>
      <w:r w:rsidRPr="00BE40DF">
        <w:rPr>
          <w:rFonts w:ascii="Cambria" w:hAnsi="Cambria" w:hint="eastAsia"/>
          <w:kern w:val="0"/>
          <w:sz w:val="21"/>
          <w:szCs w:val="21"/>
        </w:rPr>
        <w:t>公式</w:t>
      </w:r>
      <w:r w:rsidR="002F48A7" w:rsidRPr="002F48A7">
        <w:rPr>
          <w:rFonts w:ascii="Cambria" w:hAnsi="Cambria" w:hint="eastAsia"/>
          <w:kern w:val="0"/>
          <w:sz w:val="21"/>
          <w:szCs w:val="21"/>
        </w:rPr>
        <w:t>如下</w:t>
      </w:r>
      <w:r w:rsidRPr="00BE40DF">
        <w:rPr>
          <w:rFonts w:ascii="Cambria" w:hAnsi="Cambria" w:hint="eastAsia"/>
          <w:kern w:val="0"/>
          <w:sz w:val="21"/>
          <w:szCs w:val="21"/>
        </w:rPr>
        <w:t>：</w:t>
      </w:r>
    </w:p>
    <w:p w14:paraId="4BC6A8FB" w14:textId="2E8A1B20" w:rsidR="00BE40DF" w:rsidRPr="00BE40DF" w:rsidRDefault="00BE40DF" w:rsidP="009236C0">
      <w:pPr>
        <w:widowControl/>
        <w:spacing w:before="180" w:after="180"/>
        <w:jc w:val="left"/>
        <w:textAlignment w:val="auto"/>
        <w:rPr>
          <w:rFonts w:ascii="Cambria" w:hAnsi="Cambria"/>
          <w:kern w:val="0"/>
          <w:sz w:val="21"/>
          <w:szCs w:val="21"/>
          <w:lang w:eastAsia="en-US"/>
        </w:rPr>
      </w:pPr>
      <m:oMathPara>
        <m:oMathParaPr>
          <m:jc m:val="center"/>
        </m:oMathParaPr>
        <m:oMath>
          <m:sSub>
            <m:sSubPr>
              <m:ctrlPr>
                <w:rPr>
                  <w:rFonts w:ascii="Cambria Math" w:hAnsi="Cambria Math"/>
                  <w:kern w:val="0"/>
                  <w:sz w:val="21"/>
                  <w:szCs w:val="21"/>
                  <w:lang w:eastAsia="en-US"/>
                </w:rPr>
              </m:ctrlPr>
            </m:sSubPr>
            <m:e>
              <m:r>
                <w:rPr>
                  <w:rFonts w:ascii="Cambria Math" w:hAnsi="Cambria Math"/>
                  <w:kern w:val="0"/>
                  <w:sz w:val="21"/>
                  <w:szCs w:val="21"/>
                  <w:lang w:eastAsia="en-US"/>
                </w:rPr>
                <m:t>H</m:t>
              </m:r>
            </m:e>
            <m:sub>
              <m:r>
                <w:rPr>
                  <w:rFonts w:ascii="Cambria Math" w:hAnsi="Cambria Math"/>
                  <w:kern w:val="0"/>
                  <w:sz w:val="21"/>
                  <w:szCs w:val="21"/>
                  <w:lang w:eastAsia="en-US"/>
                </w:rPr>
                <m:t>k</m:t>
              </m:r>
            </m:sub>
          </m:sSub>
          <m:d>
            <m:dPr>
              <m:ctrlPr>
                <w:rPr>
                  <w:rFonts w:ascii="Cambria Math" w:hAnsi="Cambria Math"/>
                  <w:kern w:val="0"/>
                  <w:sz w:val="21"/>
                  <w:szCs w:val="21"/>
                  <w:lang w:eastAsia="en-US"/>
                </w:rPr>
              </m:ctrlPr>
            </m:dPr>
            <m:e>
              <m:r>
                <w:rPr>
                  <w:rFonts w:ascii="Cambria Math" w:hAnsi="Cambria Math"/>
                  <w:kern w:val="0"/>
                  <w:sz w:val="21"/>
                  <w:szCs w:val="21"/>
                  <w:lang w:eastAsia="en-US"/>
                </w:rPr>
                <m:t>t</m:t>
              </m:r>
            </m:e>
          </m:d>
          <m:r>
            <m:rPr>
              <m:sty m:val="p"/>
            </m:rPr>
            <w:rPr>
              <w:rFonts w:ascii="Cambria Math" w:hAnsi="Cambria Math"/>
              <w:kern w:val="0"/>
              <w:sz w:val="21"/>
              <w:szCs w:val="21"/>
              <w:lang w:eastAsia="en-US"/>
            </w:rPr>
            <m:t>=log</m:t>
          </m:r>
          <m:d>
            <m:dPr>
              <m:ctrlPr>
                <w:rPr>
                  <w:rFonts w:ascii="Cambria Math" w:hAnsi="Cambria Math"/>
                  <w:kern w:val="0"/>
                  <w:sz w:val="21"/>
                  <w:szCs w:val="21"/>
                  <w:lang w:eastAsia="en-US"/>
                </w:rPr>
              </m:ctrlPr>
            </m:dPr>
            <m:e>
              <m:sSub>
                <m:sSubPr>
                  <m:ctrlPr>
                    <w:rPr>
                      <w:rFonts w:ascii="Cambria Math" w:hAnsi="Cambria Math"/>
                      <w:kern w:val="0"/>
                      <w:sz w:val="21"/>
                      <w:szCs w:val="21"/>
                      <w:lang w:eastAsia="en-US"/>
                    </w:rPr>
                  </m:ctrlPr>
                </m:sSubPr>
                <m:e>
                  <m:r>
                    <w:rPr>
                      <w:rFonts w:ascii="Cambria Math" w:hAnsi="Cambria Math"/>
                      <w:kern w:val="0"/>
                      <w:sz w:val="21"/>
                      <w:szCs w:val="21"/>
                      <w:lang w:eastAsia="en-US"/>
                    </w:rPr>
                    <m:t>M</m:t>
                  </m:r>
                </m:e>
                <m:sub>
                  <m:r>
                    <w:rPr>
                      <w:rFonts w:ascii="Cambria Math" w:hAnsi="Cambria Math"/>
                      <w:kern w:val="0"/>
                      <w:sz w:val="21"/>
                      <w:szCs w:val="21"/>
                      <w:lang w:eastAsia="en-US"/>
                    </w:rPr>
                    <m:t>k</m:t>
                  </m:r>
                </m:sub>
              </m:sSub>
              <m:d>
                <m:dPr>
                  <m:ctrlPr>
                    <w:rPr>
                      <w:rFonts w:ascii="Cambria Math" w:hAnsi="Cambria Math"/>
                      <w:kern w:val="0"/>
                      <w:sz w:val="21"/>
                      <w:szCs w:val="21"/>
                      <w:lang w:eastAsia="en-US"/>
                    </w:rPr>
                  </m:ctrlPr>
                </m:dPr>
                <m:e>
                  <m:r>
                    <w:rPr>
                      <w:rFonts w:ascii="Cambria Math" w:hAnsi="Cambria Math"/>
                      <w:kern w:val="0"/>
                      <w:sz w:val="21"/>
                      <w:szCs w:val="21"/>
                      <w:lang w:eastAsia="en-US"/>
                    </w:rPr>
                    <m:t>t</m:t>
                  </m:r>
                </m:e>
              </m:d>
              <m:r>
                <m:rPr>
                  <m:sty m:val="p"/>
                </m:rPr>
                <w:rPr>
                  <w:rFonts w:ascii="Cambria Math" w:hAnsi="Cambria Math"/>
                  <w:kern w:val="0"/>
                  <w:sz w:val="21"/>
                  <w:szCs w:val="21"/>
                  <w:lang w:eastAsia="en-US"/>
                </w:rPr>
                <m:t>+</m:t>
              </m:r>
              <m:r>
                <w:rPr>
                  <w:rFonts w:ascii="Cambria Math" w:hAnsi="Cambria Math"/>
                  <w:kern w:val="0"/>
                  <w:sz w:val="21"/>
                  <w:szCs w:val="21"/>
                  <w:lang w:eastAsia="en-US"/>
                </w:rPr>
                <m:t>0.01</m:t>
              </m:r>
            </m:e>
          </m:d>
        </m:oMath>
      </m:oMathPara>
    </w:p>
    <w:p w14:paraId="1461CE9E" w14:textId="335D639B" w:rsidR="00BE40DF" w:rsidRPr="00BE40DF" w:rsidRDefault="00BE40DF" w:rsidP="009236C0">
      <w:pPr>
        <w:widowControl/>
        <w:spacing w:after="200"/>
        <w:jc w:val="left"/>
        <w:textAlignment w:val="auto"/>
        <w:rPr>
          <w:rFonts w:ascii="Cambria" w:hAnsi="Cambria"/>
          <w:kern w:val="0"/>
          <w:sz w:val="21"/>
          <w:szCs w:val="21"/>
        </w:rPr>
      </w:pPr>
      <w:r w:rsidRPr="00BE40DF">
        <w:rPr>
          <w:rFonts w:ascii="Cambria" w:hAnsi="Cambria" w:hint="eastAsia"/>
          <w:kern w:val="0"/>
          <w:sz w:val="21"/>
          <w:szCs w:val="21"/>
        </w:rPr>
        <w:t>加性偏置</w:t>
      </w:r>
      <w:r w:rsidR="002F48A7" w:rsidRPr="002F48A7">
        <w:rPr>
          <w:rFonts w:ascii="Cambria" w:hAnsi="Cambria" w:hint="eastAsia"/>
          <w:kern w:val="0"/>
          <w:sz w:val="21"/>
          <w:szCs w:val="21"/>
        </w:rPr>
        <w:t>设为</w:t>
      </w:r>
      <w:r w:rsidRPr="00BE40DF">
        <w:rPr>
          <w:rFonts w:ascii="Cambria" w:hAnsi="Cambria" w:hint="eastAsia"/>
          <w:kern w:val="0"/>
          <w:sz w:val="21"/>
          <w:szCs w:val="21"/>
        </w:rPr>
        <w:t>0.01</w:t>
      </w:r>
      <w:r w:rsidRPr="00BE40DF">
        <w:rPr>
          <w:rFonts w:ascii="Cambria" w:hAnsi="Cambria" w:hint="eastAsia"/>
          <w:kern w:val="0"/>
          <w:sz w:val="21"/>
          <w:szCs w:val="21"/>
        </w:rPr>
        <w:t>，避免对零或负值取对数（实际中</w:t>
      </w:r>
      <m:oMath>
        <m:sSub>
          <m:sSubPr>
            <m:ctrlPr>
              <w:rPr>
                <w:rFonts w:ascii="Cambria Math" w:hAnsi="Cambria Math"/>
                <w:kern w:val="0"/>
                <w:sz w:val="21"/>
                <w:szCs w:val="21"/>
                <w:lang w:eastAsia="en-US"/>
              </w:rPr>
            </m:ctrlPr>
          </m:sSubPr>
          <m:e>
            <m:r>
              <w:rPr>
                <w:rFonts w:ascii="Cambria Math" w:hAnsi="Cambria Math"/>
                <w:kern w:val="0"/>
                <w:sz w:val="21"/>
                <w:szCs w:val="21"/>
              </w:rPr>
              <m:t>M</m:t>
            </m:r>
          </m:e>
          <m:sub>
            <m:r>
              <w:rPr>
                <w:rFonts w:ascii="Cambria Math" w:hAnsi="Cambria Math"/>
                <w:kern w:val="0"/>
                <w:sz w:val="21"/>
                <w:szCs w:val="21"/>
              </w:rPr>
              <m:t>k</m:t>
            </m:r>
          </m:sub>
        </m:sSub>
        <m:d>
          <m:dPr>
            <m:ctrlPr>
              <w:rPr>
                <w:rFonts w:ascii="Cambria Math" w:hAnsi="Cambria Math"/>
                <w:kern w:val="0"/>
                <w:sz w:val="21"/>
                <w:szCs w:val="21"/>
                <w:lang w:eastAsia="en-US"/>
              </w:rPr>
            </m:ctrlPr>
          </m:dPr>
          <m:e>
            <m:r>
              <w:rPr>
                <w:rFonts w:ascii="Cambria Math" w:hAnsi="Cambria Math"/>
                <w:kern w:val="0"/>
                <w:sz w:val="21"/>
                <w:szCs w:val="21"/>
              </w:rPr>
              <m:t>t</m:t>
            </m:r>
          </m:e>
        </m:d>
      </m:oMath>
      <w:r w:rsidRPr="00BE40DF">
        <w:rPr>
          <w:rFonts w:ascii="Cambria" w:hAnsi="Cambria" w:hint="eastAsia"/>
          <w:kern w:val="0"/>
          <w:sz w:val="21"/>
          <w:szCs w:val="21"/>
        </w:rPr>
        <w:t>非负，但可能因噪声接近零）。对数变换</w:t>
      </w:r>
      <w:r w:rsidR="002F48A7" w:rsidRPr="002F48A7">
        <w:rPr>
          <w:rFonts w:ascii="Cambria" w:hAnsi="Cambria" w:hint="eastAsia"/>
          <w:kern w:val="0"/>
          <w:sz w:val="21"/>
          <w:szCs w:val="21"/>
        </w:rPr>
        <w:t>的算法设置是为了</w:t>
      </w:r>
      <w:r w:rsidRPr="00BE40DF">
        <w:rPr>
          <w:rFonts w:ascii="Cambria" w:hAnsi="Cambria" w:hint="eastAsia"/>
          <w:kern w:val="0"/>
          <w:sz w:val="21"/>
          <w:szCs w:val="21"/>
        </w:rPr>
        <w:t>近似人耳对声强的对数感知特性（分贝标度），同时抑制高能量段的灵敏度。</w:t>
      </w:r>
      <w:r w:rsidR="00BD590B">
        <w:rPr>
          <w:rFonts w:ascii="Cambria" w:hAnsi="Cambria" w:hint="eastAsia"/>
          <w:kern w:val="0"/>
          <w:sz w:val="21"/>
          <w:szCs w:val="21"/>
        </w:rPr>
        <w:t>最后输出</w:t>
      </w:r>
      <w:r w:rsidRPr="00BE40DF">
        <w:rPr>
          <w:rFonts w:ascii="Cambria" w:hAnsi="Cambria" w:hint="eastAsia"/>
          <w:kern w:val="0"/>
          <w:sz w:val="21"/>
          <w:szCs w:val="21"/>
        </w:rPr>
        <w:t>对数</w:t>
      </w:r>
      <w:r w:rsidRPr="00BE40DF">
        <w:rPr>
          <w:rFonts w:ascii="Cambria" w:hAnsi="Cambria" w:hint="eastAsia"/>
          <w:kern w:val="0"/>
          <w:sz w:val="21"/>
          <w:szCs w:val="21"/>
        </w:rPr>
        <w:t>Mel</w:t>
      </w:r>
      <w:r w:rsidRPr="00BE40DF">
        <w:rPr>
          <w:rFonts w:ascii="Cambria" w:hAnsi="Cambria" w:hint="eastAsia"/>
          <w:kern w:val="0"/>
          <w:sz w:val="21"/>
          <w:szCs w:val="21"/>
        </w:rPr>
        <w:t>声谱</w:t>
      </w:r>
      <m:oMath>
        <m:sSub>
          <m:sSubPr>
            <m:ctrlPr>
              <w:rPr>
                <w:rFonts w:ascii="Cambria Math" w:hAnsi="Cambria Math"/>
                <w:kern w:val="0"/>
                <w:sz w:val="21"/>
                <w:szCs w:val="21"/>
                <w:lang w:eastAsia="en-US"/>
              </w:rPr>
            </m:ctrlPr>
          </m:sSubPr>
          <m:e>
            <m:r>
              <w:rPr>
                <w:rFonts w:ascii="Cambria Math" w:hAnsi="Cambria Math"/>
                <w:kern w:val="0"/>
                <w:sz w:val="21"/>
                <w:szCs w:val="21"/>
              </w:rPr>
              <m:t>H</m:t>
            </m:r>
          </m:e>
          <m:sub>
            <m:r>
              <w:rPr>
                <w:rFonts w:ascii="Cambria Math" w:hAnsi="Cambria Math"/>
                <w:kern w:val="0"/>
                <w:sz w:val="21"/>
                <w:szCs w:val="21"/>
              </w:rPr>
              <m:t>k</m:t>
            </m:r>
          </m:sub>
        </m:sSub>
        <m:d>
          <m:dPr>
            <m:ctrlPr>
              <w:rPr>
                <w:rFonts w:ascii="Cambria Math" w:hAnsi="Cambria Math"/>
                <w:kern w:val="0"/>
                <w:sz w:val="21"/>
                <w:szCs w:val="21"/>
                <w:lang w:eastAsia="en-US"/>
              </w:rPr>
            </m:ctrlPr>
          </m:dPr>
          <m:e>
            <m:r>
              <w:rPr>
                <w:rFonts w:ascii="Cambria Math" w:hAnsi="Cambria Math"/>
                <w:kern w:val="0"/>
                <w:sz w:val="21"/>
                <w:szCs w:val="21"/>
              </w:rPr>
              <m:t>t</m:t>
            </m:r>
          </m:e>
        </m:d>
      </m:oMath>
      <w:r w:rsidR="00BD590B">
        <w:rPr>
          <w:rFonts w:ascii="Cambria" w:hAnsi="Cambria" w:hint="eastAsia"/>
          <w:kern w:val="0"/>
          <w:sz w:val="21"/>
          <w:szCs w:val="21"/>
        </w:rPr>
        <w:t>，</w:t>
      </w:r>
      <w:r w:rsidRPr="00BE40DF">
        <w:rPr>
          <w:rFonts w:ascii="Cambria" w:hAnsi="Cambria" w:hint="eastAsia"/>
          <w:kern w:val="0"/>
          <w:sz w:val="21"/>
          <w:szCs w:val="21"/>
        </w:rPr>
        <w:t>维度与</w:t>
      </w:r>
      <w:r w:rsidRPr="00BE40DF">
        <w:rPr>
          <w:rFonts w:ascii="Cambria" w:hAnsi="Cambria" w:hint="eastAsia"/>
          <w:kern w:val="0"/>
          <w:sz w:val="21"/>
          <w:szCs w:val="21"/>
        </w:rPr>
        <w:t>Mel</w:t>
      </w:r>
      <w:r w:rsidRPr="00BE40DF">
        <w:rPr>
          <w:rFonts w:ascii="Cambria" w:hAnsi="Cambria" w:hint="eastAsia"/>
          <w:kern w:val="0"/>
          <w:sz w:val="21"/>
          <w:szCs w:val="21"/>
        </w:rPr>
        <w:t>声谱相同，数值分布更接近高斯，利于模型训练。</w:t>
      </w:r>
    </w:p>
    <w:p w14:paraId="0740469D" w14:textId="77777777" w:rsidR="00BE40DF" w:rsidRPr="00BE40DF" w:rsidRDefault="00BE40DF" w:rsidP="009236C0">
      <w:pPr>
        <w:keepNext/>
        <w:keepLines/>
        <w:widowControl/>
        <w:spacing w:before="200"/>
        <w:jc w:val="left"/>
        <w:textAlignment w:val="auto"/>
        <w:outlineLvl w:val="2"/>
        <w:rPr>
          <w:rFonts w:ascii="Calibri" w:hAnsi="Calibri"/>
          <w:kern w:val="0"/>
          <w:sz w:val="21"/>
          <w:szCs w:val="21"/>
        </w:rPr>
      </w:pPr>
      <w:bookmarkStart w:id="38" w:name="ux5e27ux7ec4ux7ec7segment-aggregation"/>
      <w:bookmarkEnd w:id="37"/>
      <w:r w:rsidRPr="00BE40DF">
        <w:rPr>
          <w:rFonts w:ascii="Calibri" w:hAnsi="Calibri"/>
          <w:kern w:val="0"/>
          <w:sz w:val="21"/>
          <w:szCs w:val="21"/>
        </w:rPr>
        <w:lastRenderedPageBreak/>
        <w:t xml:space="preserve">5. </w:t>
      </w:r>
      <w:proofErr w:type="gramStart"/>
      <w:r w:rsidRPr="00BE40DF">
        <w:rPr>
          <w:rFonts w:ascii="Calibri" w:hAnsi="Calibri" w:hint="eastAsia"/>
          <w:kern w:val="0"/>
          <w:sz w:val="21"/>
          <w:szCs w:val="21"/>
        </w:rPr>
        <w:t>帧</w:t>
      </w:r>
      <w:proofErr w:type="gramEnd"/>
      <w:r w:rsidRPr="00BE40DF">
        <w:rPr>
          <w:rFonts w:ascii="Calibri" w:hAnsi="Calibri" w:hint="eastAsia"/>
          <w:kern w:val="0"/>
          <w:sz w:val="21"/>
          <w:szCs w:val="21"/>
        </w:rPr>
        <w:t>组织（</w:t>
      </w:r>
      <w:r w:rsidRPr="00BE40DF">
        <w:rPr>
          <w:rFonts w:ascii="Calibri" w:hAnsi="Calibri" w:hint="eastAsia"/>
          <w:kern w:val="0"/>
          <w:sz w:val="21"/>
          <w:szCs w:val="21"/>
        </w:rPr>
        <w:t>Segment</w:t>
      </w:r>
      <w:r w:rsidRPr="00BE40DF">
        <w:rPr>
          <w:rFonts w:ascii="Calibri" w:hAnsi="Calibri"/>
          <w:kern w:val="0"/>
          <w:sz w:val="21"/>
          <w:szCs w:val="21"/>
        </w:rPr>
        <w:t xml:space="preserve"> </w:t>
      </w:r>
      <w:r w:rsidRPr="00BE40DF">
        <w:rPr>
          <w:rFonts w:ascii="Calibri" w:hAnsi="Calibri" w:hint="eastAsia"/>
          <w:kern w:val="0"/>
          <w:sz w:val="21"/>
          <w:szCs w:val="21"/>
        </w:rPr>
        <w:t>Aggregation</w:t>
      </w:r>
      <w:r w:rsidRPr="00BE40DF">
        <w:rPr>
          <w:rFonts w:ascii="Calibri" w:hAnsi="Calibri" w:hint="eastAsia"/>
          <w:kern w:val="0"/>
          <w:sz w:val="21"/>
          <w:szCs w:val="21"/>
        </w:rPr>
        <w:t>）</w:t>
      </w:r>
    </w:p>
    <w:p w14:paraId="4C3E24BB" w14:textId="00695260" w:rsidR="00BE40DF" w:rsidRPr="00BE40DF" w:rsidRDefault="00BE40DF" w:rsidP="009236C0">
      <w:pPr>
        <w:widowControl/>
        <w:spacing w:before="180" w:after="180"/>
        <w:jc w:val="left"/>
        <w:textAlignment w:val="auto"/>
        <w:rPr>
          <w:rFonts w:ascii="Cambria" w:hAnsi="Cambria"/>
          <w:kern w:val="0"/>
          <w:sz w:val="21"/>
          <w:szCs w:val="21"/>
        </w:rPr>
      </w:pPr>
      <w:r w:rsidRPr="00BE40DF">
        <w:rPr>
          <w:rFonts w:ascii="Cambria" w:hAnsi="Cambria" w:hint="eastAsia"/>
          <w:kern w:val="0"/>
          <w:sz w:val="21"/>
          <w:szCs w:val="21"/>
        </w:rPr>
        <w:t>将时序</w:t>
      </w:r>
      <w:r w:rsidRPr="00BE40DF">
        <w:rPr>
          <w:rFonts w:ascii="Cambria" w:hAnsi="Cambria" w:hint="eastAsia"/>
          <w:kern w:val="0"/>
          <w:sz w:val="21"/>
          <w:szCs w:val="21"/>
        </w:rPr>
        <w:t>Mel</w:t>
      </w:r>
      <w:r w:rsidRPr="00BE40DF">
        <w:rPr>
          <w:rFonts w:ascii="Cambria" w:hAnsi="Cambria" w:hint="eastAsia"/>
          <w:kern w:val="0"/>
          <w:sz w:val="21"/>
          <w:szCs w:val="21"/>
        </w:rPr>
        <w:t>特征组织为固定长度的输入块，适配</w:t>
      </w:r>
      <w:proofErr w:type="spellStart"/>
      <w:r w:rsidRPr="00BE40DF">
        <w:rPr>
          <w:rFonts w:ascii="Cambria" w:hAnsi="Cambria" w:hint="eastAsia"/>
          <w:kern w:val="0"/>
          <w:sz w:val="21"/>
          <w:szCs w:val="21"/>
        </w:rPr>
        <w:t>VGGish</w:t>
      </w:r>
      <w:proofErr w:type="spellEnd"/>
      <w:r w:rsidRPr="00BE40DF">
        <w:rPr>
          <w:rFonts w:ascii="Cambria" w:hAnsi="Cambria" w:hint="eastAsia"/>
          <w:kern w:val="0"/>
          <w:sz w:val="21"/>
          <w:szCs w:val="21"/>
        </w:rPr>
        <w:t>模型的输入要求。</w:t>
      </w:r>
    </w:p>
    <w:p w14:paraId="0714048F" w14:textId="6F042899" w:rsidR="00BE40DF" w:rsidRPr="00BE40DF" w:rsidRDefault="002F48A7" w:rsidP="009236C0">
      <w:pPr>
        <w:widowControl/>
        <w:spacing w:before="180" w:after="180"/>
        <w:jc w:val="left"/>
        <w:textAlignment w:val="auto"/>
        <w:rPr>
          <w:rFonts w:ascii="Cambria" w:hAnsi="Cambria"/>
          <w:kern w:val="0"/>
          <w:sz w:val="21"/>
          <w:szCs w:val="21"/>
          <w:lang w:eastAsia="en-US"/>
        </w:rPr>
      </w:pPr>
      <m:oMathPara>
        <m:oMathParaPr>
          <m:jc m:val="center"/>
        </m:oMathParaPr>
        <m:oMath>
          <m:r>
            <m:rPr>
              <m:sty m:val="p"/>
            </m:rPr>
            <w:rPr>
              <w:rFonts w:ascii="Cambria Math" w:hAnsi="Cambria Math"/>
              <w:kern w:val="0"/>
              <w:sz w:val="21"/>
              <w:szCs w:val="21"/>
              <w:lang w:eastAsia="en-US"/>
            </w:rPr>
            <m:t>H∈</m:t>
          </m:r>
          <m:sSup>
            <m:sSupPr>
              <m:ctrlPr>
                <w:rPr>
                  <w:rFonts w:ascii="Cambria Math" w:hAnsi="Cambria Math"/>
                  <w:kern w:val="0"/>
                  <w:sz w:val="21"/>
                  <w:szCs w:val="21"/>
                  <w:lang w:eastAsia="en-US"/>
                </w:rPr>
              </m:ctrlPr>
            </m:sSupPr>
            <m:e>
              <m:r>
                <m:rPr>
                  <m:scr m:val="double-struck"/>
                  <m:sty m:val="p"/>
                </m:rPr>
                <w:rPr>
                  <w:rFonts w:ascii="Cambria Math" w:hAnsi="Cambria Math"/>
                  <w:kern w:val="0"/>
                  <w:sz w:val="21"/>
                  <w:szCs w:val="21"/>
                  <w:lang w:eastAsia="en-US"/>
                </w:rPr>
                <m:t>R</m:t>
              </m:r>
            </m:e>
            <m:sup>
              <m:r>
                <w:rPr>
                  <w:rFonts w:ascii="Cambria Math" w:hAnsi="Cambria Math"/>
                  <w:kern w:val="0"/>
                  <w:sz w:val="21"/>
                  <w:szCs w:val="21"/>
                  <w:lang w:eastAsia="en-US"/>
                </w:rPr>
                <m:t>64</m:t>
              </m:r>
              <m:r>
                <m:rPr>
                  <m:sty m:val="p"/>
                </m:rPr>
                <w:rPr>
                  <w:rFonts w:ascii="Cambria Math" w:hAnsi="Cambria Math"/>
                  <w:kern w:val="0"/>
                  <w:sz w:val="21"/>
                  <w:szCs w:val="21"/>
                  <w:lang w:eastAsia="en-US"/>
                </w:rPr>
                <m:t>×</m:t>
              </m:r>
              <m:r>
                <m:rPr>
                  <m:nor/>
                </m:rPr>
                <w:rPr>
                  <w:rFonts w:ascii="Cambria" w:hAnsi="Cambria"/>
                  <w:kern w:val="0"/>
                  <w:sz w:val="21"/>
                  <w:szCs w:val="21"/>
                  <w:lang w:eastAsia="en-US"/>
                </w:rPr>
                <m:t>nums\_frames</m:t>
              </m:r>
            </m:sup>
          </m:sSup>
          <m:r>
            <m:rPr>
              <m:sty m:val="p"/>
            </m:rPr>
            <w:rPr>
              <w:rFonts w:ascii="Cambria Math" w:hAnsi="Cambria Math"/>
              <w:kern w:val="0"/>
              <w:sz w:val="21"/>
              <w:szCs w:val="21"/>
              <w:lang w:eastAsia="en-US"/>
            </w:rPr>
            <m:t>,</m:t>
          </m:r>
          <m:r>
            <w:rPr>
              <w:rFonts w:ascii="Cambria Math" w:hAnsi="Cambria Math"/>
              <w:kern w:val="0"/>
              <w:sz w:val="21"/>
              <w:szCs w:val="21"/>
              <w:lang w:eastAsia="en-US"/>
            </w:rPr>
            <m:t> </m:t>
          </m:r>
          <m:r>
            <m:rPr>
              <m:nor/>
            </m:rPr>
            <w:rPr>
              <w:rFonts w:ascii="Cambria" w:hAnsi="Cambria"/>
              <w:kern w:val="0"/>
              <w:sz w:val="21"/>
              <w:szCs w:val="21"/>
              <w:lang w:eastAsia="en-US"/>
            </w:rPr>
            <m:t>nums\_frames</m:t>
          </m:r>
          <m:r>
            <m:rPr>
              <m:sty m:val="p"/>
            </m:rPr>
            <w:rPr>
              <w:rFonts w:ascii="Cambria Math" w:hAnsi="Cambria Math"/>
              <w:kern w:val="0"/>
              <w:sz w:val="21"/>
              <w:szCs w:val="21"/>
              <w:lang w:eastAsia="en-US"/>
            </w:rPr>
            <m:t>=</m:t>
          </m:r>
          <m:d>
            <m:dPr>
              <m:begChr m:val="⌊"/>
              <m:endChr m:val="⌋"/>
              <m:ctrlPr>
                <w:rPr>
                  <w:rFonts w:ascii="Cambria Math" w:hAnsi="Cambria Math"/>
                  <w:kern w:val="0"/>
                  <w:sz w:val="21"/>
                  <w:szCs w:val="21"/>
                  <w:lang w:eastAsia="en-US"/>
                </w:rPr>
              </m:ctrlPr>
            </m:dPr>
            <m:e>
              <m:f>
                <m:fPr>
                  <m:ctrlPr>
                    <w:rPr>
                      <w:rFonts w:ascii="Cambria Math" w:hAnsi="Cambria Math"/>
                      <w:kern w:val="0"/>
                      <w:sz w:val="21"/>
                      <w:szCs w:val="21"/>
                      <w:lang w:eastAsia="en-US"/>
                    </w:rPr>
                  </m:ctrlPr>
                </m:fPr>
                <m:num>
                  <m:r>
                    <m:rPr>
                      <m:nor/>
                    </m:rPr>
                    <w:rPr>
                      <w:rFonts w:ascii="Cambria" w:hAnsi="Cambria"/>
                      <w:kern w:val="0"/>
                      <w:sz w:val="21"/>
                      <w:szCs w:val="21"/>
                      <w:lang w:eastAsia="en-US"/>
                    </w:rPr>
                    <m:t>音频时长</m:t>
                  </m:r>
                </m:num>
                <m:den>
                  <m:r>
                    <w:rPr>
                      <w:rFonts w:ascii="Cambria Math" w:hAnsi="Cambria Math"/>
                      <w:kern w:val="0"/>
                      <w:sz w:val="21"/>
                      <w:szCs w:val="21"/>
                      <w:lang w:eastAsia="en-US"/>
                    </w:rPr>
                    <m:t>0.96</m:t>
                  </m:r>
                </m:den>
              </m:f>
            </m:e>
          </m:d>
        </m:oMath>
      </m:oMathPara>
    </w:p>
    <w:p w14:paraId="26FBDBE4" w14:textId="1C6AF69F" w:rsidR="00BE40DF" w:rsidRPr="00BE40DF" w:rsidRDefault="00BE40DF" w:rsidP="009236C0">
      <w:pPr>
        <w:widowControl/>
        <w:spacing w:after="200"/>
        <w:ind w:firstLine="420"/>
        <w:jc w:val="left"/>
        <w:textAlignment w:val="auto"/>
        <w:rPr>
          <w:rFonts w:ascii="Cambria" w:hAnsi="Cambria"/>
          <w:kern w:val="0"/>
          <w:sz w:val="21"/>
          <w:szCs w:val="21"/>
        </w:rPr>
      </w:pPr>
      <w:r w:rsidRPr="00BE40DF">
        <w:rPr>
          <w:rFonts w:ascii="Cambria" w:hAnsi="Cambria" w:hint="eastAsia"/>
          <w:kern w:val="0"/>
          <w:sz w:val="21"/>
          <w:szCs w:val="21"/>
        </w:rPr>
        <w:t>0.96</w:t>
      </w:r>
      <w:r w:rsidRPr="00BE40DF">
        <w:rPr>
          <w:rFonts w:ascii="Cambria" w:hAnsi="Cambria" w:hint="eastAsia"/>
          <w:kern w:val="0"/>
          <w:sz w:val="21"/>
          <w:szCs w:val="21"/>
        </w:rPr>
        <w:t>秒接近</w:t>
      </w:r>
      <w:r w:rsidRPr="00BE40DF">
        <w:rPr>
          <w:rFonts w:ascii="Cambria" w:hAnsi="Cambria" w:hint="eastAsia"/>
          <w:kern w:val="0"/>
          <w:sz w:val="21"/>
          <w:szCs w:val="21"/>
        </w:rPr>
        <w:t>1</w:t>
      </w:r>
      <w:r w:rsidRPr="00BE40DF">
        <w:rPr>
          <w:rFonts w:ascii="Cambria" w:hAnsi="Cambria" w:hint="eastAsia"/>
          <w:kern w:val="0"/>
          <w:sz w:val="21"/>
          <w:szCs w:val="21"/>
        </w:rPr>
        <w:t>秒，与</w:t>
      </w:r>
      <w:proofErr w:type="spellStart"/>
      <w:r w:rsidRPr="00BE40DF">
        <w:rPr>
          <w:rFonts w:ascii="Cambria" w:hAnsi="Cambria" w:hint="eastAsia"/>
          <w:kern w:val="0"/>
          <w:sz w:val="21"/>
          <w:szCs w:val="21"/>
        </w:rPr>
        <w:t>VGGish</w:t>
      </w:r>
      <w:proofErr w:type="spellEnd"/>
      <w:r w:rsidRPr="00BE40DF">
        <w:rPr>
          <w:rFonts w:ascii="Cambria" w:hAnsi="Cambria" w:hint="eastAsia"/>
          <w:kern w:val="0"/>
          <w:sz w:val="21"/>
          <w:szCs w:val="21"/>
        </w:rPr>
        <w:t>原始设计（</w:t>
      </w:r>
      <w:r w:rsidRPr="00BE40DF">
        <w:rPr>
          <w:rFonts w:ascii="Cambria" w:hAnsi="Cambria" w:hint="eastAsia"/>
          <w:kern w:val="0"/>
          <w:sz w:val="21"/>
          <w:szCs w:val="21"/>
        </w:rPr>
        <w:t>1</w:t>
      </w:r>
      <w:r w:rsidRPr="00BE40DF">
        <w:rPr>
          <w:rFonts w:ascii="Cambria" w:hAnsi="Cambria" w:hint="eastAsia"/>
          <w:kern w:val="0"/>
          <w:sz w:val="21"/>
          <w:szCs w:val="21"/>
        </w:rPr>
        <w:t>秒输入）兼容，同时允许边缘余量处理。每帧</w:t>
      </w:r>
      <w:r w:rsidRPr="00BE40DF">
        <w:rPr>
          <w:rFonts w:ascii="Cambria" w:hAnsi="Cambria" w:hint="eastAsia"/>
          <w:kern w:val="0"/>
          <w:sz w:val="21"/>
          <w:szCs w:val="21"/>
        </w:rPr>
        <w:t>64</w:t>
      </w:r>
      <w:r w:rsidRPr="00BE40DF">
        <w:rPr>
          <w:rFonts w:ascii="Cambria" w:hAnsi="Cambria" w:hint="eastAsia"/>
          <w:kern w:val="0"/>
          <w:sz w:val="21"/>
          <w:szCs w:val="21"/>
        </w:rPr>
        <w:t>个</w:t>
      </w:r>
      <w:r w:rsidRPr="00BE40DF">
        <w:rPr>
          <w:rFonts w:ascii="Cambria" w:hAnsi="Cambria" w:hint="eastAsia"/>
          <w:kern w:val="0"/>
          <w:sz w:val="21"/>
          <w:szCs w:val="21"/>
        </w:rPr>
        <w:t>Mel</w:t>
      </w:r>
      <w:r w:rsidRPr="00BE40DF">
        <w:rPr>
          <w:rFonts w:ascii="Cambria" w:hAnsi="Cambria" w:hint="eastAsia"/>
          <w:kern w:val="0"/>
          <w:sz w:val="21"/>
          <w:szCs w:val="21"/>
        </w:rPr>
        <w:t>频带与滤波器</w:t>
      </w:r>
      <w:proofErr w:type="gramStart"/>
      <w:r w:rsidRPr="00BE40DF">
        <w:rPr>
          <w:rFonts w:ascii="Cambria" w:hAnsi="Cambria" w:hint="eastAsia"/>
          <w:kern w:val="0"/>
          <w:sz w:val="21"/>
          <w:szCs w:val="21"/>
        </w:rPr>
        <w:t>组数量</w:t>
      </w:r>
      <w:proofErr w:type="gramEnd"/>
      <w:r w:rsidRPr="00BE40DF">
        <w:rPr>
          <w:rFonts w:ascii="Cambria" w:hAnsi="Cambria" w:hint="eastAsia"/>
          <w:kern w:val="0"/>
          <w:sz w:val="21"/>
          <w:szCs w:val="21"/>
        </w:rPr>
        <w:t>一致，保留完整的频域信息。</w:t>
      </w:r>
    </w:p>
    <w:bookmarkEnd w:id="38"/>
    <w:p w14:paraId="225A4C3E" w14:textId="77777777" w:rsidR="005314D7" w:rsidRPr="0006781F" w:rsidRDefault="005314D7" w:rsidP="009236C0">
      <w:pPr>
        <w:spacing w:before="120" w:after="120"/>
        <w:ind w:firstLine="420"/>
        <w:rPr>
          <w:rFonts w:ascii="宋体" w:hAnsi="宋体" w:cs="宋体" w:hint="eastAsia"/>
          <w:sz w:val="21"/>
          <w:szCs w:val="21"/>
        </w:rPr>
      </w:pPr>
      <w:proofErr w:type="spellStart"/>
      <w:r w:rsidRPr="0006781F">
        <w:rPr>
          <w:rFonts w:ascii="宋体" w:hAnsi="宋体" w:cs="宋体" w:hint="eastAsia"/>
          <w:sz w:val="21"/>
          <w:szCs w:val="21"/>
        </w:rPr>
        <w:t>VGGish</w:t>
      </w:r>
      <w:proofErr w:type="spellEnd"/>
      <w:r w:rsidRPr="0006781F">
        <w:rPr>
          <w:rFonts w:ascii="宋体" w:hAnsi="宋体" w:cs="宋体" w:hint="eastAsia"/>
          <w:sz w:val="21"/>
          <w:szCs w:val="21"/>
        </w:rPr>
        <w:t>模型输出数据格式为[</w:t>
      </w:r>
      <w:proofErr w:type="spellStart"/>
      <w:r w:rsidRPr="0006781F">
        <w:rPr>
          <w:rFonts w:ascii="宋体" w:hAnsi="宋体" w:cs="宋体" w:hint="eastAsia"/>
          <w:sz w:val="21"/>
          <w:szCs w:val="21"/>
        </w:rPr>
        <w:t>nums</w:t>
      </w:r>
      <w:proofErr w:type="spellEnd"/>
      <w:r w:rsidRPr="0006781F">
        <w:rPr>
          <w:rFonts w:ascii="宋体" w:hAnsi="宋体" w:cs="宋体" w:hint="eastAsia"/>
          <w:sz w:val="21"/>
          <w:szCs w:val="21"/>
        </w:rPr>
        <w:t xml:space="preserve"> frames，128]，如图2-11所示，其中</w:t>
      </w:r>
      <w:proofErr w:type="spellStart"/>
      <w:r w:rsidRPr="0006781F">
        <w:rPr>
          <w:rFonts w:ascii="宋体" w:hAnsi="宋体" w:cs="宋体" w:hint="eastAsia"/>
          <w:sz w:val="21"/>
          <w:szCs w:val="21"/>
        </w:rPr>
        <w:t>nums_frames</w:t>
      </w:r>
      <w:proofErr w:type="spellEnd"/>
      <w:proofErr w:type="gramStart"/>
      <w:r w:rsidRPr="0006781F">
        <w:rPr>
          <w:rFonts w:ascii="宋体" w:hAnsi="宋体" w:cs="宋体" w:hint="eastAsia"/>
          <w:sz w:val="21"/>
          <w:szCs w:val="21"/>
        </w:rPr>
        <w:t>为帧长</w:t>
      </w:r>
      <w:proofErr w:type="gramEnd"/>
      <w:r w:rsidRPr="0006781F">
        <w:rPr>
          <w:rFonts w:ascii="宋体" w:hAnsi="宋体" w:cs="宋体" w:hint="eastAsia"/>
          <w:sz w:val="21"/>
          <w:szCs w:val="21"/>
        </w:rPr>
        <w:t>，</w:t>
      </w:r>
      <w:proofErr w:type="spellStart"/>
      <w:r w:rsidRPr="0006781F">
        <w:rPr>
          <w:rFonts w:ascii="宋体" w:hAnsi="宋体" w:cs="宋体" w:hint="eastAsia"/>
          <w:sz w:val="21"/>
          <w:szCs w:val="21"/>
        </w:rPr>
        <w:t>nums_frames</w:t>
      </w:r>
      <w:proofErr w:type="spellEnd"/>
      <w:r w:rsidRPr="0006781F">
        <w:rPr>
          <w:rFonts w:ascii="宋体" w:hAnsi="宋体" w:cs="宋体" w:hint="eastAsia"/>
          <w:sz w:val="21"/>
          <w:szCs w:val="21"/>
        </w:rPr>
        <w:t>=音频时长/0.96。</w:t>
      </w:r>
    </w:p>
    <w:p w14:paraId="7D2BA071" w14:textId="5DF5F88E" w:rsidR="005314D7" w:rsidRDefault="0080001B" w:rsidP="009236C0">
      <w:pPr>
        <w:spacing w:before="120" w:after="120"/>
        <w:jc w:val="center"/>
        <w:rPr>
          <w:rFonts w:ascii="宋体" w:hAnsi="宋体" w:hint="eastAsia"/>
          <w:szCs w:val="21"/>
        </w:rPr>
      </w:pPr>
      <w:r w:rsidRPr="0080001B">
        <w:rPr>
          <w:rFonts w:ascii="宋体" w:hAnsi="宋体"/>
          <w:noProof/>
          <w:szCs w:val="21"/>
        </w:rPr>
        <w:drawing>
          <wp:inline distT="0" distB="0" distL="0" distR="0" wp14:anchorId="68BFCCBF" wp14:editId="112DAB18">
            <wp:extent cx="3284783" cy="728663"/>
            <wp:effectExtent l="0" t="0" r="0" b="0"/>
            <wp:docPr id="7599253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53595" cy="743928"/>
                    </a:xfrm>
                    <a:prstGeom prst="rect">
                      <a:avLst/>
                    </a:prstGeom>
                    <a:noFill/>
                    <a:ln>
                      <a:noFill/>
                    </a:ln>
                  </pic:spPr>
                </pic:pic>
              </a:graphicData>
            </a:graphic>
          </wp:inline>
        </w:drawing>
      </w:r>
    </w:p>
    <w:p w14:paraId="0DB6F88E" w14:textId="7B33DADE" w:rsidR="005314D7" w:rsidRPr="00143CCD" w:rsidRDefault="005314D7" w:rsidP="009236C0">
      <w:pPr>
        <w:spacing w:before="120" w:after="120"/>
        <w:jc w:val="center"/>
        <w:rPr>
          <w:szCs w:val="18"/>
        </w:rPr>
      </w:pPr>
      <w:r w:rsidRPr="00143CCD">
        <w:rPr>
          <w:rFonts w:hint="eastAsia"/>
          <w:szCs w:val="18"/>
        </w:rPr>
        <w:t>图</w:t>
      </w:r>
      <w:r w:rsidRPr="00143CCD">
        <w:rPr>
          <w:szCs w:val="18"/>
        </w:rPr>
        <w:t>2-</w:t>
      </w:r>
      <w:r w:rsidR="002F48A7">
        <w:rPr>
          <w:rFonts w:hint="eastAsia"/>
          <w:szCs w:val="18"/>
        </w:rPr>
        <w:t>11</w:t>
      </w:r>
      <w:r w:rsidRPr="00143CCD">
        <w:rPr>
          <w:szCs w:val="18"/>
        </w:rPr>
        <w:t xml:space="preserve"> </w:t>
      </w:r>
      <w:r w:rsidRPr="00143CCD">
        <w:rPr>
          <w:rFonts w:hint="eastAsia"/>
          <w:szCs w:val="18"/>
        </w:rPr>
        <w:t>音频处理结构图</w:t>
      </w:r>
    </w:p>
    <w:p w14:paraId="3F6A0979" w14:textId="58293B09" w:rsidR="005314D7" w:rsidRPr="0006781F" w:rsidRDefault="005314D7" w:rsidP="009236C0">
      <w:pPr>
        <w:rPr>
          <w:b/>
          <w:bCs/>
          <w:sz w:val="21"/>
          <w:szCs w:val="21"/>
        </w:rPr>
      </w:pPr>
      <w:bookmarkStart w:id="39" w:name="_Hlk194396327"/>
      <w:bookmarkEnd w:id="21"/>
      <w:r w:rsidRPr="0006781F">
        <w:rPr>
          <w:rFonts w:hint="eastAsia"/>
          <w:b/>
          <w:bCs/>
          <w:sz w:val="21"/>
          <w:szCs w:val="21"/>
        </w:rPr>
        <w:t>2.2.</w:t>
      </w:r>
      <w:r w:rsidR="00A03BD7" w:rsidRPr="0006781F">
        <w:rPr>
          <w:rFonts w:hint="eastAsia"/>
          <w:b/>
          <w:bCs/>
          <w:sz w:val="21"/>
          <w:szCs w:val="21"/>
        </w:rPr>
        <w:t>4</w:t>
      </w:r>
      <w:r w:rsidRPr="0006781F">
        <w:rPr>
          <w:rFonts w:hint="eastAsia"/>
          <w:b/>
          <w:bCs/>
          <w:sz w:val="21"/>
          <w:szCs w:val="21"/>
        </w:rPr>
        <w:t>基于</w:t>
      </w:r>
      <w:r w:rsidRPr="0006781F">
        <w:rPr>
          <w:rFonts w:hint="eastAsia"/>
          <w:b/>
          <w:bCs/>
          <w:sz w:val="21"/>
          <w:szCs w:val="21"/>
        </w:rPr>
        <w:t>VGG19</w:t>
      </w:r>
      <w:r w:rsidRPr="0006781F">
        <w:rPr>
          <w:rFonts w:hint="eastAsia"/>
          <w:b/>
          <w:bCs/>
          <w:sz w:val="21"/>
          <w:szCs w:val="21"/>
        </w:rPr>
        <w:t>模型的关键</w:t>
      </w:r>
      <w:proofErr w:type="gramStart"/>
      <w:r w:rsidRPr="0006781F">
        <w:rPr>
          <w:rFonts w:hint="eastAsia"/>
          <w:b/>
          <w:bCs/>
          <w:sz w:val="21"/>
          <w:szCs w:val="21"/>
        </w:rPr>
        <w:t>帧</w:t>
      </w:r>
      <w:proofErr w:type="gramEnd"/>
      <w:r w:rsidR="00076F37">
        <w:rPr>
          <w:rFonts w:hint="eastAsia"/>
          <w:b/>
          <w:bCs/>
          <w:sz w:val="21"/>
          <w:szCs w:val="21"/>
        </w:rPr>
        <w:t>信息特征提取</w:t>
      </w:r>
    </w:p>
    <w:p w14:paraId="61FA2F09" w14:textId="2083FF53" w:rsidR="005314D7" w:rsidRPr="0006781F" w:rsidRDefault="005314D7" w:rsidP="009236C0">
      <w:pPr>
        <w:spacing w:before="120" w:after="120"/>
        <w:ind w:firstLine="420"/>
        <w:rPr>
          <w:rFonts w:ascii="宋体" w:hAnsi="宋体" w:cs="宋体" w:hint="eastAsia"/>
          <w:sz w:val="21"/>
          <w:szCs w:val="21"/>
        </w:rPr>
      </w:pPr>
      <w:proofErr w:type="gramStart"/>
      <w:r w:rsidRPr="0006781F">
        <w:rPr>
          <w:rFonts w:ascii="宋体" w:hAnsi="宋体" w:cs="宋体" w:hint="eastAsia"/>
          <w:sz w:val="21"/>
          <w:szCs w:val="21"/>
        </w:rPr>
        <w:t>本文在帧和</w:t>
      </w:r>
      <w:proofErr w:type="gramEnd"/>
      <w:r w:rsidRPr="0006781F">
        <w:rPr>
          <w:rFonts w:ascii="宋体" w:hAnsi="宋体" w:cs="宋体" w:hint="eastAsia"/>
          <w:sz w:val="21"/>
          <w:szCs w:val="21"/>
        </w:rPr>
        <w:t>片段级别表示视频，以获得用于检测的时空和多粒度信息。</w:t>
      </w:r>
      <w:proofErr w:type="gramStart"/>
      <w:r w:rsidRPr="0006781F">
        <w:rPr>
          <w:rFonts w:ascii="宋体" w:hAnsi="宋体" w:cs="宋体" w:hint="eastAsia"/>
          <w:sz w:val="21"/>
          <w:szCs w:val="21"/>
        </w:rPr>
        <w:t>在帧级</w:t>
      </w:r>
      <w:proofErr w:type="gramEnd"/>
      <w:r w:rsidRPr="0006781F">
        <w:rPr>
          <w:rFonts w:ascii="宋体" w:hAnsi="宋体" w:cs="宋体" w:hint="eastAsia"/>
          <w:sz w:val="21"/>
          <w:szCs w:val="21"/>
        </w:rPr>
        <w:t>，我们使用</w:t>
      </w:r>
      <w:proofErr w:type="gramStart"/>
      <w:r w:rsidRPr="0006781F">
        <w:rPr>
          <w:rFonts w:ascii="宋体" w:hAnsi="宋体" w:cs="宋体" w:hint="eastAsia"/>
          <w:sz w:val="21"/>
          <w:szCs w:val="21"/>
        </w:rPr>
        <w:t>预训练</w:t>
      </w:r>
      <w:proofErr w:type="gramEnd"/>
      <w:r w:rsidRPr="0006781F">
        <w:rPr>
          <w:rFonts w:ascii="宋体" w:hAnsi="宋体" w:cs="宋体" w:hint="eastAsia"/>
          <w:sz w:val="21"/>
          <w:szCs w:val="21"/>
        </w:rPr>
        <w:t>的VGG19(Simonyan and Zisserman 2015)[1</w:t>
      </w:r>
      <w:r w:rsidR="00EF4371" w:rsidRPr="0006781F">
        <w:rPr>
          <w:rFonts w:ascii="宋体" w:hAnsi="宋体" w:cs="宋体" w:hint="eastAsia"/>
          <w:sz w:val="21"/>
          <w:szCs w:val="21"/>
        </w:rPr>
        <w:t>4</w:t>
      </w:r>
      <w:r w:rsidRPr="0006781F">
        <w:rPr>
          <w:rFonts w:ascii="宋体" w:hAnsi="宋体" w:cs="宋体" w:hint="eastAsia"/>
          <w:sz w:val="21"/>
          <w:szCs w:val="21"/>
        </w:rPr>
        <w:t>]模型提取静态视觉特征</w:t>
      </w:r>
      <m:oMath>
        <m:sSub>
          <m:sSubPr>
            <m:ctrlPr>
              <w:rPr>
                <w:rFonts w:ascii="Cambria Math" w:hAnsi="Cambria Math" w:cs="宋体"/>
                <w:sz w:val="21"/>
                <w:szCs w:val="21"/>
              </w:rPr>
            </m:ctrlPr>
          </m:sSubPr>
          <m:e>
            <m:r>
              <w:rPr>
                <w:rFonts w:ascii="Cambria Math" w:hAnsi="Cambria Math" w:cs="宋体"/>
                <w:sz w:val="21"/>
                <w:szCs w:val="21"/>
              </w:rPr>
              <m:t>H</m:t>
            </m:r>
          </m:e>
          <m:sub>
            <m:r>
              <w:rPr>
                <w:rFonts w:ascii="Cambria Math" w:hAnsi="Cambria Math" w:cs="宋体"/>
                <w:sz w:val="21"/>
                <w:szCs w:val="21"/>
              </w:rPr>
              <m:t>i</m:t>
            </m:r>
          </m:sub>
        </m:sSub>
        <m:r>
          <w:rPr>
            <w:rFonts w:ascii="Cambria Math" w:hAnsi="Cambria Math" w:cs="宋体"/>
            <w:sz w:val="21"/>
            <w:szCs w:val="21"/>
          </w:rPr>
          <m:t>=[</m:t>
        </m:r>
        <m:sSub>
          <m:sSubPr>
            <m:ctrlPr>
              <w:rPr>
                <w:rFonts w:ascii="Cambria Math" w:hAnsi="Cambria Math" w:cs="宋体"/>
                <w:i/>
                <w:sz w:val="21"/>
                <w:szCs w:val="21"/>
              </w:rPr>
            </m:ctrlPr>
          </m:sSubPr>
          <m:e>
            <m:r>
              <w:rPr>
                <w:rFonts w:ascii="Cambria Math" w:hAnsi="Cambria Math" w:cs="宋体"/>
                <w:sz w:val="21"/>
                <w:szCs w:val="21"/>
              </w:rPr>
              <m:t>i</m:t>
            </m:r>
          </m:e>
          <m:sub>
            <m:r>
              <w:rPr>
                <w:rFonts w:ascii="Cambria Math" w:hAnsi="Cambria Math" w:cs="宋体"/>
                <w:sz w:val="21"/>
                <w:szCs w:val="21"/>
              </w:rPr>
              <m:t>1</m:t>
            </m:r>
          </m:sub>
        </m:sSub>
        <m:r>
          <w:rPr>
            <w:rFonts w:ascii="Cambria Math" w:hAnsi="Cambria Math" w:cs="宋体"/>
            <w:sz w:val="21"/>
            <w:szCs w:val="21"/>
          </w:rPr>
          <m:t>……</m:t>
        </m:r>
        <m:sSub>
          <m:sSubPr>
            <m:ctrlPr>
              <w:rPr>
                <w:rFonts w:ascii="Cambria Math" w:hAnsi="Cambria Math" w:cs="宋体"/>
                <w:i/>
                <w:sz w:val="21"/>
                <w:szCs w:val="21"/>
              </w:rPr>
            </m:ctrlPr>
          </m:sSubPr>
          <m:e>
            <m:r>
              <w:rPr>
                <w:rFonts w:ascii="Cambria Math" w:hAnsi="Cambria Math" w:cs="宋体"/>
                <w:sz w:val="21"/>
                <w:szCs w:val="21"/>
              </w:rPr>
              <m:t>i</m:t>
            </m:r>
          </m:e>
          <m:sub>
            <m:r>
              <w:rPr>
                <w:rFonts w:ascii="Cambria Math" w:hAnsi="Cambria Math" w:cs="宋体"/>
                <w:sz w:val="21"/>
                <w:szCs w:val="21"/>
              </w:rPr>
              <m:t>m</m:t>
            </m:r>
          </m:sub>
        </m:sSub>
        <m:r>
          <w:rPr>
            <w:rFonts w:ascii="Cambria Math" w:hAnsi="Cambria Math" w:cs="宋体"/>
            <w:sz w:val="21"/>
            <w:szCs w:val="21"/>
          </w:rPr>
          <m:t>]</m:t>
        </m:r>
      </m:oMath>
      <w:r w:rsidRPr="0006781F">
        <w:rPr>
          <w:rFonts w:ascii="宋体" w:hAnsi="宋体" w:cs="宋体" w:hint="eastAsia"/>
          <w:sz w:val="21"/>
          <w:szCs w:val="21"/>
        </w:rPr>
        <w:t>，其中m</w:t>
      </w:r>
      <w:proofErr w:type="gramStart"/>
      <w:r w:rsidRPr="0006781F">
        <w:rPr>
          <w:rFonts w:ascii="宋体" w:hAnsi="宋体" w:cs="宋体" w:hint="eastAsia"/>
          <w:sz w:val="21"/>
          <w:szCs w:val="21"/>
        </w:rPr>
        <w:t>为帧数</w:t>
      </w:r>
      <w:proofErr w:type="gramEnd"/>
      <w:r w:rsidRPr="0006781F">
        <w:rPr>
          <w:rFonts w:ascii="宋体" w:hAnsi="宋体" w:cs="宋体" w:hint="eastAsia"/>
          <w:sz w:val="21"/>
          <w:szCs w:val="21"/>
        </w:rPr>
        <w:t>。</w:t>
      </w:r>
    </w:p>
    <w:p w14:paraId="55EB626E" w14:textId="6FBE7FA1" w:rsidR="005314D7" w:rsidRPr="0006781F" w:rsidRDefault="005314D7" w:rsidP="009236C0">
      <w:pPr>
        <w:spacing w:before="120" w:after="120"/>
        <w:ind w:firstLine="420"/>
        <w:rPr>
          <w:rFonts w:ascii="宋体" w:hAnsi="宋体" w:cs="宋体" w:hint="eastAsia"/>
          <w:sz w:val="21"/>
          <w:szCs w:val="21"/>
        </w:rPr>
      </w:pPr>
      <w:r w:rsidRPr="0006781F">
        <w:rPr>
          <w:rFonts w:ascii="宋体" w:hAnsi="宋体" w:cs="宋体" w:hint="eastAsia"/>
          <w:sz w:val="21"/>
          <w:szCs w:val="21"/>
        </w:rPr>
        <w:t>VGG19（如图2-</w:t>
      </w:r>
      <w:r w:rsidR="0034150E">
        <w:rPr>
          <w:rFonts w:ascii="宋体" w:hAnsi="宋体" w:cs="宋体" w:hint="eastAsia"/>
          <w:sz w:val="21"/>
          <w:szCs w:val="21"/>
        </w:rPr>
        <w:t>4</w:t>
      </w:r>
      <w:r w:rsidRPr="0006781F">
        <w:rPr>
          <w:rFonts w:ascii="宋体" w:hAnsi="宋体" w:cs="宋体" w:hint="eastAsia"/>
          <w:sz w:val="21"/>
          <w:szCs w:val="21"/>
        </w:rPr>
        <w:t>）是一种深度卷积神经网络模型，由牛津大学的研究团队于2014年提出。它是VGG系列模型中的一员，相比于其他VGG模型，VGG19具有更深的网络结构。它的网络结构非常简单而且规整，它由16层卷积层和3层全连接层组成。其中，卷积层主要用于提取图像的特征，全连接层则用于分类任务。VGG19的卷积层都采用了3x3的卷积核和步长为1的卷积操作，同时使用了较小的池化窗口（2x2）和步长为2的最大池化操作。这种简单而规整的结构使得VGG19易于理解和实现。本课题中利用VGG19对关键帧的图像进行特征提取。</w:t>
      </w:r>
    </w:p>
    <w:p w14:paraId="422C00F5" w14:textId="77777777" w:rsidR="005314D7" w:rsidRDefault="005314D7" w:rsidP="009236C0">
      <w:pPr>
        <w:spacing w:before="120" w:after="120"/>
        <w:jc w:val="center"/>
      </w:pPr>
      <w:r>
        <w:rPr>
          <w:rFonts w:ascii="宋体" w:hAnsi="宋体"/>
          <w:b/>
          <w:bCs/>
          <w:noProof/>
          <w:szCs w:val="24"/>
        </w:rPr>
        <w:drawing>
          <wp:inline distT="0" distB="0" distL="0" distR="0" wp14:anchorId="2D07BEF7" wp14:editId="3698050B">
            <wp:extent cx="3248660" cy="1661795"/>
            <wp:effectExtent l="0" t="0" r="5080" b="6985"/>
            <wp:docPr id="17922972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36714" name="图片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248660" cy="1661795"/>
                    </a:xfrm>
                    <a:prstGeom prst="rect">
                      <a:avLst/>
                    </a:prstGeom>
                    <a:noFill/>
                    <a:ln>
                      <a:noFill/>
                    </a:ln>
                  </pic:spPr>
                </pic:pic>
              </a:graphicData>
            </a:graphic>
          </wp:inline>
        </w:drawing>
      </w:r>
    </w:p>
    <w:p w14:paraId="2D2D9F88" w14:textId="478811BD" w:rsidR="005314D7" w:rsidRPr="00143CCD" w:rsidRDefault="005314D7" w:rsidP="009236C0">
      <w:pPr>
        <w:spacing w:before="120" w:after="120"/>
        <w:jc w:val="center"/>
        <w:rPr>
          <w:rFonts w:ascii="宋体" w:hAnsi="宋体" w:cs="宋体" w:hint="eastAsia"/>
          <w:szCs w:val="18"/>
        </w:rPr>
      </w:pPr>
      <w:r w:rsidRPr="00143CCD">
        <w:rPr>
          <w:rFonts w:ascii="宋体" w:hAnsi="宋体" w:cs="宋体" w:hint="eastAsia"/>
          <w:szCs w:val="18"/>
        </w:rPr>
        <w:t>图2-</w:t>
      </w:r>
      <w:r w:rsidR="00143CCD">
        <w:rPr>
          <w:rFonts w:ascii="宋体" w:hAnsi="宋体" w:cs="宋体" w:hint="eastAsia"/>
          <w:szCs w:val="18"/>
        </w:rPr>
        <w:t>4</w:t>
      </w:r>
      <w:r w:rsidRPr="00143CCD">
        <w:rPr>
          <w:rFonts w:ascii="宋体" w:hAnsi="宋体" w:cs="宋体" w:hint="eastAsia"/>
          <w:szCs w:val="18"/>
        </w:rPr>
        <w:t xml:space="preserve"> VGG19模型结构图</w:t>
      </w:r>
    </w:p>
    <w:bookmarkEnd w:id="39"/>
    <w:p w14:paraId="4A4DE6CB" w14:textId="77777777" w:rsidR="005314D7" w:rsidRDefault="005314D7" w:rsidP="009236C0">
      <w:pPr>
        <w:spacing w:before="120" w:after="120"/>
        <w:jc w:val="center"/>
        <w:rPr>
          <w:rFonts w:ascii="宋体" w:hAnsi="宋体" w:cs="宋体" w:hint="eastAsia"/>
          <w:sz w:val="21"/>
          <w:szCs w:val="21"/>
        </w:rPr>
      </w:pPr>
    </w:p>
    <w:p w14:paraId="299BD10A" w14:textId="6ACEE20E" w:rsidR="005314D7" w:rsidRPr="0006781F" w:rsidRDefault="005314D7" w:rsidP="009236C0">
      <w:pPr>
        <w:rPr>
          <w:sz w:val="21"/>
          <w:szCs w:val="21"/>
        </w:rPr>
      </w:pPr>
      <w:bookmarkStart w:id="40" w:name="_Hlk194396346"/>
      <w:r w:rsidRPr="0006781F">
        <w:rPr>
          <w:rFonts w:hint="eastAsia"/>
          <w:b/>
          <w:bCs/>
          <w:sz w:val="21"/>
          <w:szCs w:val="21"/>
        </w:rPr>
        <w:t>2.2.</w:t>
      </w:r>
      <w:r w:rsidR="00A03BD7" w:rsidRPr="0006781F">
        <w:rPr>
          <w:rFonts w:hint="eastAsia"/>
          <w:b/>
          <w:bCs/>
          <w:sz w:val="21"/>
          <w:szCs w:val="21"/>
        </w:rPr>
        <w:t>5</w:t>
      </w:r>
      <w:r w:rsidRPr="0006781F">
        <w:rPr>
          <w:rFonts w:hint="eastAsia"/>
          <w:b/>
          <w:bCs/>
          <w:sz w:val="21"/>
          <w:szCs w:val="21"/>
        </w:rPr>
        <w:t>基于</w:t>
      </w:r>
      <w:r w:rsidRPr="0006781F">
        <w:rPr>
          <w:rFonts w:hint="eastAsia"/>
          <w:b/>
          <w:bCs/>
          <w:sz w:val="21"/>
          <w:szCs w:val="21"/>
        </w:rPr>
        <w:t>C3D</w:t>
      </w:r>
      <w:r w:rsidRPr="0006781F">
        <w:rPr>
          <w:rFonts w:hint="eastAsia"/>
          <w:b/>
          <w:bCs/>
          <w:sz w:val="21"/>
          <w:szCs w:val="21"/>
        </w:rPr>
        <w:t>模型的</w:t>
      </w:r>
      <w:r w:rsidR="00076F37">
        <w:rPr>
          <w:rFonts w:hint="eastAsia"/>
          <w:b/>
          <w:bCs/>
          <w:sz w:val="21"/>
          <w:szCs w:val="21"/>
        </w:rPr>
        <w:t>运动信息特征提取</w:t>
      </w:r>
    </w:p>
    <w:p w14:paraId="59AF378F" w14:textId="61CF2BA0" w:rsidR="005314D7" w:rsidRPr="0006781F" w:rsidRDefault="004619ED" w:rsidP="009236C0">
      <w:pPr>
        <w:spacing w:before="120" w:after="120"/>
        <w:ind w:firstLine="420"/>
        <w:rPr>
          <w:rStyle w:val="100"/>
          <w:rFonts w:ascii="宋体" w:hAnsi="宋体" w:cs="宋体" w:hint="eastAsia"/>
          <w:sz w:val="21"/>
          <w:szCs w:val="21"/>
        </w:rPr>
      </w:pPr>
      <w:r w:rsidRPr="004619ED">
        <w:rPr>
          <w:rFonts w:ascii="宋体" w:hAnsi="宋体" w:cs="宋体"/>
          <w:sz w:val="21"/>
          <w:szCs w:val="21"/>
        </w:rPr>
        <w:t>基于三维卷积神经网络（C3D）的运动特征提取方法通过时空联合建模实现了视频数据的多层次表征学习。该方法采用端到</w:t>
      </w:r>
      <w:proofErr w:type="gramStart"/>
      <w:r w:rsidRPr="004619ED">
        <w:rPr>
          <w:rFonts w:ascii="宋体" w:hAnsi="宋体" w:cs="宋体"/>
          <w:sz w:val="21"/>
          <w:szCs w:val="21"/>
        </w:rPr>
        <w:t>端处理</w:t>
      </w:r>
      <w:proofErr w:type="gramEnd"/>
      <w:r w:rsidRPr="004619ED">
        <w:rPr>
          <w:rFonts w:ascii="宋体" w:hAnsi="宋体" w:cs="宋体"/>
          <w:sz w:val="21"/>
          <w:szCs w:val="21"/>
        </w:rPr>
        <w:t>框架，首先对原始视频流进行时序分割，生成固定长度的连续片段，并对每帧图像执行标准化预处理（包括分辨率统一、</w:t>
      </w:r>
      <w:proofErr w:type="gramStart"/>
      <w:r w:rsidRPr="004619ED">
        <w:rPr>
          <w:rFonts w:ascii="宋体" w:hAnsi="宋体" w:cs="宋体"/>
          <w:sz w:val="21"/>
          <w:szCs w:val="21"/>
        </w:rPr>
        <w:t>像素值</w:t>
      </w:r>
      <w:proofErr w:type="gramEnd"/>
      <w:r w:rsidRPr="004619ED">
        <w:rPr>
          <w:rFonts w:ascii="宋体" w:hAnsi="宋体" w:cs="宋体"/>
          <w:sz w:val="21"/>
          <w:szCs w:val="21"/>
        </w:rPr>
        <w:t>归一化及通道对齐），构建维度为（</w:t>
      </w:r>
      <w:proofErr w:type="spellStart"/>
      <w:r w:rsidRPr="004619ED">
        <w:rPr>
          <w:rFonts w:ascii="宋体" w:hAnsi="宋体" w:cs="宋体"/>
          <w:sz w:val="21"/>
          <w:szCs w:val="21"/>
        </w:rPr>
        <w:t>Batch_size</w:t>
      </w:r>
      <w:proofErr w:type="spellEnd"/>
      <w:r w:rsidRPr="004619ED">
        <w:rPr>
          <w:rFonts w:ascii="宋体" w:hAnsi="宋体" w:cs="宋体"/>
          <w:sz w:val="21"/>
          <w:szCs w:val="21"/>
        </w:rPr>
        <w:t xml:space="preserve">, 3, 16, </w:t>
      </w:r>
      <w:r>
        <w:rPr>
          <w:rFonts w:ascii="宋体" w:hAnsi="宋体" w:cs="宋体" w:hint="eastAsia"/>
          <w:sz w:val="21"/>
          <w:szCs w:val="21"/>
        </w:rPr>
        <w:t>图像像素</w:t>
      </w:r>
      <w:r w:rsidRPr="004619ED">
        <w:rPr>
          <w:rFonts w:ascii="宋体" w:hAnsi="宋体" w:cs="宋体"/>
          <w:sz w:val="21"/>
          <w:szCs w:val="21"/>
        </w:rPr>
        <w:t xml:space="preserve">, </w:t>
      </w:r>
      <w:r>
        <w:rPr>
          <w:rFonts w:ascii="宋体" w:hAnsi="宋体" w:cs="宋体" w:hint="eastAsia"/>
          <w:sz w:val="21"/>
          <w:szCs w:val="21"/>
        </w:rPr>
        <w:t>图像像素</w:t>
      </w:r>
      <w:r w:rsidRPr="004619ED">
        <w:rPr>
          <w:rFonts w:ascii="宋体" w:hAnsi="宋体" w:cs="宋体"/>
          <w:sz w:val="21"/>
          <w:szCs w:val="21"/>
        </w:rPr>
        <w:t>）的三维张量输入；随后通过</w:t>
      </w:r>
      <w:proofErr w:type="gramStart"/>
      <w:r w:rsidRPr="004619ED">
        <w:rPr>
          <w:rFonts w:ascii="宋体" w:hAnsi="宋体" w:cs="宋体"/>
          <w:sz w:val="21"/>
          <w:szCs w:val="21"/>
        </w:rPr>
        <w:t>层级化三维</w:t>
      </w:r>
      <w:proofErr w:type="gramEnd"/>
      <w:r w:rsidRPr="004619ED">
        <w:rPr>
          <w:rFonts w:ascii="宋体" w:hAnsi="宋体" w:cs="宋体"/>
          <w:sz w:val="21"/>
          <w:szCs w:val="21"/>
        </w:rPr>
        <w:t>卷积核（典型尺寸为3×3×3）进行时空特征抽象，其中浅层网络聚焦于局部时空模式的捕获，中层网络建立动作部件的动态关联性，深层网络则通过全局上下文感知提取高阶语义表征；在特征提取过程中，三维最大池化层（核尺寸2×2×2）以多尺度方式压缩冗余信息，同时保留关键运动状态的空间分布与时序演化特征；最终，</w:t>
      </w:r>
      <w:proofErr w:type="gramStart"/>
      <w:r w:rsidRPr="004619ED">
        <w:rPr>
          <w:rFonts w:ascii="宋体" w:hAnsi="宋体" w:cs="宋体"/>
          <w:sz w:val="21"/>
          <w:szCs w:val="21"/>
        </w:rPr>
        <w:t>网络末层输出</w:t>
      </w:r>
      <w:proofErr w:type="gramEnd"/>
      <w:r w:rsidRPr="004619ED">
        <w:rPr>
          <w:rFonts w:ascii="宋体" w:hAnsi="宋体" w:cs="宋体"/>
          <w:sz w:val="21"/>
          <w:szCs w:val="21"/>
        </w:rPr>
        <w:t>的高维特征张量经全局平均池化与L2归一化处理，生成具有强判别性的低维嵌入向量。实验研究表明（如Tran et al.，2015）</w:t>
      </w:r>
      <w:r>
        <w:rPr>
          <w:rFonts w:ascii="宋体" w:hAnsi="宋体" w:cs="宋体" w:hint="eastAsia"/>
          <w:sz w:val="21"/>
          <w:szCs w:val="21"/>
        </w:rPr>
        <w:t>[15]</w:t>
      </w:r>
      <w:r w:rsidRPr="004619ED">
        <w:rPr>
          <w:rFonts w:ascii="宋体" w:hAnsi="宋体" w:cs="宋体"/>
          <w:sz w:val="21"/>
          <w:szCs w:val="21"/>
        </w:rPr>
        <w:t>，该方法在UCF101等基准数据集上相较于传统二维卷积与手工特征融合方法展现出显著的性能提升，其生成的时空联合特征可有效支撑动作分类、跨模态检索等下游任务，验证了三维卷积核在连续运动建模中的理论优越性与工程可行性。</w:t>
      </w:r>
    </w:p>
    <w:p w14:paraId="5A2F76EE" w14:textId="3C718F65" w:rsidR="005314D7" w:rsidRPr="0006781F" w:rsidRDefault="005314D7" w:rsidP="009236C0">
      <w:pPr>
        <w:pStyle w:val="30"/>
        <w:spacing w:before="161" w:after="161"/>
        <w:rPr>
          <w:rFonts w:hint="eastAsia"/>
          <w:sz w:val="21"/>
        </w:rPr>
      </w:pPr>
      <w:r w:rsidRPr="0006781F">
        <w:rPr>
          <w:rFonts w:hint="eastAsia"/>
          <w:b w:val="0"/>
          <w:bCs/>
          <w:sz w:val="21"/>
        </w:rPr>
        <w:t>2.2.</w:t>
      </w:r>
      <w:r w:rsidR="00DF4D37" w:rsidRPr="0006781F">
        <w:rPr>
          <w:rFonts w:hint="eastAsia"/>
          <w:b w:val="0"/>
          <w:bCs/>
          <w:sz w:val="21"/>
        </w:rPr>
        <w:t>6</w:t>
      </w:r>
      <w:r w:rsidR="00DF4D37" w:rsidRPr="0006781F">
        <w:rPr>
          <w:rFonts w:hint="eastAsia"/>
          <w:sz w:val="21"/>
        </w:rPr>
        <w:t xml:space="preserve"> </w:t>
      </w:r>
      <w:r w:rsidR="000B0997" w:rsidRPr="0006781F">
        <w:rPr>
          <w:rFonts w:hint="eastAsia"/>
          <w:sz w:val="21"/>
        </w:rPr>
        <w:t>基于</w:t>
      </w:r>
      <w:r w:rsidR="000B0997" w:rsidRPr="0006781F">
        <w:rPr>
          <w:rFonts w:hint="eastAsia"/>
          <w:sz w:val="21"/>
        </w:rPr>
        <w:t>BERT</w:t>
      </w:r>
      <w:r w:rsidR="000B0997" w:rsidRPr="0006781F">
        <w:rPr>
          <w:rFonts w:hint="eastAsia"/>
          <w:sz w:val="21"/>
        </w:rPr>
        <w:t>的文本检测设计</w:t>
      </w:r>
    </w:p>
    <w:p w14:paraId="20590357" w14:textId="734F6FC1" w:rsidR="005314D7" w:rsidRPr="0006781F" w:rsidRDefault="005314D7" w:rsidP="009236C0">
      <w:pPr>
        <w:tabs>
          <w:tab w:val="left" w:pos="390"/>
          <w:tab w:val="left" w:pos="4698"/>
          <w:tab w:val="left" w:pos="6191"/>
          <w:tab w:val="left" w:pos="7184"/>
        </w:tabs>
        <w:spacing w:before="120" w:after="120"/>
        <w:jc w:val="left"/>
        <w:rPr>
          <w:rFonts w:ascii="宋体" w:hAnsi="宋体" w:cs="宋体" w:hint="eastAsia"/>
          <w:sz w:val="21"/>
          <w:szCs w:val="21"/>
        </w:rPr>
      </w:pPr>
      <w:r>
        <w:rPr>
          <w:rFonts w:ascii="宋体" w:hAnsi="宋体" w:cs="宋体"/>
        </w:rPr>
        <w:tab/>
      </w:r>
      <w:r w:rsidR="004C478B" w:rsidRPr="0006781F">
        <w:rPr>
          <w:rFonts w:ascii="宋体" w:hAnsi="宋体" w:cs="宋体" w:hint="eastAsia"/>
          <w:sz w:val="21"/>
          <w:szCs w:val="21"/>
        </w:rPr>
        <w:t>对于视频形式的新闻，视频中嵌入的文本通常比长度有限的标题更完整。因此，我们提取视频文本，并将其与标题连接起来。将合成的文本进一步输入</w:t>
      </w:r>
      <w:proofErr w:type="gramStart"/>
      <w:r w:rsidR="004C478B" w:rsidRPr="0006781F">
        <w:rPr>
          <w:rFonts w:ascii="宋体" w:hAnsi="宋体" w:cs="宋体" w:hint="eastAsia"/>
          <w:sz w:val="21"/>
          <w:szCs w:val="21"/>
        </w:rPr>
        <w:t>到预训练</w:t>
      </w:r>
      <w:proofErr w:type="gramEnd"/>
      <w:r w:rsidR="004C478B" w:rsidRPr="0006781F">
        <w:rPr>
          <w:rFonts w:ascii="宋体" w:hAnsi="宋体" w:cs="宋体" w:hint="eastAsia"/>
          <w:sz w:val="21"/>
          <w:szCs w:val="21"/>
        </w:rPr>
        <w:t>的BERT中，提取文本特征</w:t>
      </w:r>
      <m:oMath>
        <m:sSub>
          <m:sSubPr>
            <m:ctrlPr>
              <w:rPr>
                <w:rFonts w:ascii="Cambria Math" w:hAnsi="Cambria Math" w:cs="宋体"/>
                <w:sz w:val="21"/>
                <w:szCs w:val="21"/>
              </w:rPr>
            </m:ctrlPr>
          </m:sSubPr>
          <m:e>
            <m:r>
              <w:rPr>
                <w:rFonts w:ascii="Cambria Math" w:hAnsi="Cambria Math" w:cs="宋体"/>
                <w:sz w:val="21"/>
                <w:szCs w:val="21"/>
              </w:rPr>
              <m:t>H</m:t>
            </m:r>
          </m:e>
          <m:sub>
            <m:r>
              <w:rPr>
                <w:rFonts w:ascii="Cambria Math" w:hAnsi="Cambria Math" w:cs="宋体"/>
                <w:sz w:val="21"/>
                <w:szCs w:val="21"/>
              </w:rPr>
              <m:t>t</m:t>
            </m:r>
          </m:sub>
        </m:sSub>
        <m:r>
          <w:rPr>
            <w:rFonts w:ascii="Cambria Math" w:hAnsi="Cambria Math" w:cs="宋体"/>
            <w:sz w:val="21"/>
            <w:szCs w:val="21"/>
          </w:rPr>
          <m:t>=[</m:t>
        </m:r>
        <m:sSub>
          <m:sSubPr>
            <m:ctrlPr>
              <w:rPr>
                <w:rFonts w:ascii="Cambria Math" w:hAnsi="Cambria Math" w:cs="宋体"/>
                <w:i/>
                <w:sz w:val="21"/>
                <w:szCs w:val="21"/>
              </w:rPr>
            </m:ctrlPr>
          </m:sSubPr>
          <m:e>
            <m:r>
              <w:rPr>
                <w:rFonts w:ascii="Cambria Math" w:hAnsi="Cambria Math" w:cs="宋体"/>
                <w:sz w:val="21"/>
                <w:szCs w:val="21"/>
              </w:rPr>
              <m:t>t</m:t>
            </m:r>
          </m:e>
          <m:sub>
            <m:r>
              <w:rPr>
                <w:rFonts w:ascii="Cambria Math" w:hAnsi="Cambria Math" w:cs="宋体"/>
                <w:sz w:val="21"/>
                <w:szCs w:val="21"/>
              </w:rPr>
              <m:t>1</m:t>
            </m:r>
          </m:sub>
        </m:sSub>
        <m:r>
          <w:rPr>
            <w:rFonts w:ascii="Cambria Math" w:hAnsi="Cambria Math" w:cs="宋体"/>
            <w:sz w:val="21"/>
            <w:szCs w:val="21"/>
          </w:rPr>
          <m:t>……</m:t>
        </m:r>
        <m:sSub>
          <m:sSubPr>
            <m:ctrlPr>
              <w:rPr>
                <w:rFonts w:ascii="Cambria Math" w:hAnsi="Cambria Math" w:cs="宋体"/>
                <w:i/>
                <w:sz w:val="21"/>
                <w:szCs w:val="21"/>
              </w:rPr>
            </m:ctrlPr>
          </m:sSubPr>
          <m:e>
            <m:r>
              <w:rPr>
                <w:rFonts w:ascii="Cambria Math" w:hAnsi="Cambria Math" w:cs="宋体"/>
                <w:sz w:val="21"/>
                <w:szCs w:val="21"/>
              </w:rPr>
              <m:t>t</m:t>
            </m:r>
          </m:e>
          <m:sub>
            <m:r>
              <w:rPr>
                <w:rFonts w:ascii="Cambria Math" w:hAnsi="Cambria Math" w:cs="宋体"/>
                <w:sz w:val="21"/>
                <w:szCs w:val="21"/>
              </w:rPr>
              <m:t>m</m:t>
            </m:r>
          </m:sub>
        </m:sSub>
        <m:r>
          <w:rPr>
            <w:rFonts w:ascii="Cambria Math" w:hAnsi="Cambria Math" w:cs="宋体"/>
            <w:sz w:val="21"/>
            <w:szCs w:val="21"/>
          </w:rPr>
          <m:t>]</m:t>
        </m:r>
      </m:oMath>
      <w:r w:rsidR="004C478B" w:rsidRPr="0006781F">
        <w:rPr>
          <w:rFonts w:ascii="宋体" w:hAnsi="宋体" w:cs="宋体" w:hint="eastAsia"/>
          <w:sz w:val="21"/>
          <w:szCs w:val="21"/>
        </w:rPr>
        <w:t>，其中</w:t>
      </w:r>
      <m:oMath>
        <m:sSub>
          <m:sSubPr>
            <m:ctrlPr>
              <w:rPr>
                <w:rFonts w:ascii="Cambria Math" w:hAnsi="Cambria Math" w:cs="宋体" w:hint="eastAsia"/>
                <w:sz w:val="21"/>
                <w:szCs w:val="21"/>
              </w:rPr>
            </m:ctrlPr>
          </m:sSubPr>
          <m:e>
            <m:r>
              <m:rPr>
                <m:sty m:val="p"/>
              </m:rPr>
              <w:rPr>
                <w:rFonts w:ascii="Cambria Math" w:hAnsi="Cambria Math" w:cs="宋体"/>
                <w:sz w:val="21"/>
                <w:szCs w:val="21"/>
              </w:rPr>
              <m:t>t</m:t>
            </m:r>
          </m:e>
          <m:sub>
            <m:r>
              <m:rPr>
                <m:sty m:val="p"/>
              </m:rPr>
              <w:rPr>
                <w:rFonts w:ascii="Cambria Math" w:hAnsi="Cambria Math" w:cs="宋体" w:hint="eastAsia"/>
                <w:sz w:val="21"/>
                <w:szCs w:val="21"/>
              </w:rPr>
              <m:t>i</m:t>
            </m:r>
          </m:sub>
        </m:sSub>
      </m:oMath>
      <w:r w:rsidR="004C478B" w:rsidRPr="0006781F">
        <w:rPr>
          <w:rFonts w:ascii="宋体" w:hAnsi="宋体" w:cs="宋体" w:hint="eastAsia"/>
          <w:sz w:val="21"/>
          <w:szCs w:val="21"/>
        </w:rPr>
        <w:t>代表第</w:t>
      </w:r>
      <w:proofErr w:type="spellStart"/>
      <w:r w:rsidR="004C478B" w:rsidRPr="0006781F">
        <w:rPr>
          <w:rFonts w:ascii="宋体" w:hAnsi="宋体" w:cs="宋体" w:hint="eastAsia"/>
          <w:sz w:val="21"/>
          <w:szCs w:val="21"/>
        </w:rPr>
        <w:t>i</w:t>
      </w:r>
      <w:proofErr w:type="spellEnd"/>
      <w:proofErr w:type="gramStart"/>
      <w:r w:rsidR="004C478B" w:rsidRPr="0006781F">
        <w:rPr>
          <w:rFonts w:ascii="宋体" w:hAnsi="宋体" w:cs="宋体" w:hint="eastAsia"/>
          <w:sz w:val="21"/>
          <w:szCs w:val="21"/>
        </w:rPr>
        <w:t>个</w:t>
      </w:r>
      <w:proofErr w:type="gramEnd"/>
      <w:r w:rsidR="004C478B" w:rsidRPr="0006781F">
        <w:rPr>
          <w:rFonts w:ascii="宋体" w:hAnsi="宋体" w:cs="宋体" w:hint="eastAsia"/>
          <w:sz w:val="21"/>
          <w:szCs w:val="21"/>
        </w:rPr>
        <w:t>单词的特征，</w:t>
      </w:r>
      <w:r w:rsidR="00076F37">
        <w:rPr>
          <w:rFonts w:ascii="宋体" w:hAnsi="宋体" w:cs="宋体" w:hint="eastAsia"/>
          <w:sz w:val="21"/>
          <w:szCs w:val="21"/>
        </w:rPr>
        <w:t>m</w:t>
      </w:r>
      <w:r w:rsidR="004C478B" w:rsidRPr="0006781F">
        <w:rPr>
          <w:rFonts w:ascii="宋体" w:hAnsi="宋体" w:cs="宋体" w:hint="eastAsia"/>
          <w:sz w:val="21"/>
          <w:szCs w:val="21"/>
        </w:rPr>
        <w:t>是文本长度。</w:t>
      </w:r>
    </w:p>
    <w:p w14:paraId="11E1DF2C" w14:textId="77777777" w:rsidR="005314D7" w:rsidRPr="0006781F" w:rsidRDefault="005314D7" w:rsidP="009236C0">
      <w:pPr>
        <w:pStyle w:val="30"/>
        <w:spacing w:before="161" w:after="161"/>
        <w:rPr>
          <w:rFonts w:hint="eastAsia"/>
          <w:sz w:val="21"/>
        </w:rPr>
      </w:pPr>
      <w:r w:rsidRPr="0006781F">
        <w:rPr>
          <w:rFonts w:hint="eastAsia"/>
          <w:sz w:val="21"/>
        </w:rPr>
        <w:t xml:space="preserve">2.3 </w:t>
      </w:r>
      <w:r w:rsidRPr="0006781F">
        <w:rPr>
          <w:rFonts w:hint="eastAsia"/>
          <w:sz w:val="21"/>
        </w:rPr>
        <w:t>特征融合</w:t>
      </w:r>
    </w:p>
    <w:p w14:paraId="3886436A" w14:textId="77777777" w:rsidR="00076F37" w:rsidRDefault="005314D7" w:rsidP="009236C0">
      <w:pPr>
        <w:spacing w:before="120" w:after="120"/>
        <w:ind w:firstLine="420"/>
        <w:jc w:val="left"/>
        <w:rPr>
          <w:rFonts w:ascii="宋体" w:hAnsi="宋体" w:hint="eastAsia"/>
          <w:sz w:val="21"/>
          <w:szCs w:val="21"/>
        </w:rPr>
      </w:pPr>
      <w:r w:rsidRPr="0006781F">
        <w:rPr>
          <w:rFonts w:ascii="宋体" w:hAnsi="宋体" w:hint="eastAsia"/>
          <w:sz w:val="21"/>
          <w:szCs w:val="21"/>
        </w:rPr>
        <w:t>在提取了六个不同模态的特征向量后，分别放入</w:t>
      </w:r>
      <w:r w:rsidRPr="0006781F">
        <w:rPr>
          <w:rFonts w:ascii="宋体" w:hAnsi="宋体" w:hint="eastAsia"/>
          <w:sz w:val="21"/>
          <w:szCs w:val="21"/>
        </w:rPr>
        <w:lastRenderedPageBreak/>
        <w:t>两个多尺度卷积模型，进行多尺度</w:t>
      </w:r>
      <w:r w:rsidR="00076F37">
        <w:rPr>
          <w:rFonts w:ascii="宋体" w:hAnsi="宋体" w:hint="eastAsia"/>
          <w:sz w:val="21"/>
          <w:szCs w:val="21"/>
        </w:rPr>
        <w:t>融合</w:t>
      </w:r>
      <w:r w:rsidRPr="0006781F">
        <w:rPr>
          <w:rFonts w:ascii="宋体" w:hAnsi="宋体" w:hint="eastAsia"/>
          <w:sz w:val="21"/>
          <w:szCs w:val="21"/>
        </w:rPr>
        <w:t>。</w:t>
      </w:r>
      <w:r w:rsidR="00076F37">
        <w:rPr>
          <w:rFonts w:ascii="宋体" w:hAnsi="宋体" w:hint="eastAsia"/>
          <w:sz w:val="21"/>
          <w:szCs w:val="21"/>
        </w:rPr>
        <w:t>本文首先将所提取的模态分为两组：社会信息模态和视频信息模态。本文采取两种不同输入的多尺度特征融合模块对两组特征分别进行融合。评论信息与用户信息两个模态特征放入F1融合（2输入），文本信息、音频信息、关键</w:t>
      </w:r>
      <w:proofErr w:type="gramStart"/>
      <w:r w:rsidR="00076F37">
        <w:rPr>
          <w:rFonts w:ascii="宋体" w:hAnsi="宋体" w:hint="eastAsia"/>
          <w:sz w:val="21"/>
          <w:szCs w:val="21"/>
        </w:rPr>
        <w:t>帧</w:t>
      </w:r>
      <w:proofErr w:type="gramEnd"/>
      <w:r w:rsidR="00076F37">
        <w:rPr>
          <w:rFonts w:ascii="宋体" w:hAnsi="宋体" w:hint="eastAsia"/>
          <w:sz w:val="21"/>
          <w:szCs w:val="21"/>
        </w:rPr>
        <w:t>信息、运动信息这四个模态特征放入F2进行融合（4输入）。</w:t>
      </w:r>
    </w:p>
    <w:p w14:paraId="213B682A" w14:textId="55912D77" w:rsidR="005314D7" w:rsidRPr="0006781F" w:rsidRDefault="00076F37" w:rsidP="009236C0">
      <w:pPr>
        <w:spacing w:before="120" w:after="120"/>
        <w:ind w:firstLine="420"/>
        <w:jc w:val="left"/>
        <w:rPr>
          <w:rFonts w:ascii="宋体" w:hAnsi="宋体" w:hint="eastAsia"/>
          <w:sz w:val="21"/>
          <w:szCs w:val="21"/>
        </w:rPr>
      </w:pPr>
      <w:r>
        <w:rPr>
          <w:rFonts w:ascii="宋体" w:hAnsi="宋体" w:hint="eastAsia"/>
          <w:sz w:val="21"/>
          <w:szCs w:val="21"/>
        </w:rPr>
        <w:t>针对多模态提取出的特征信息，本文首先将其逆卷积以达到相同的尺度并且进行拼接操作，</w:t>
      </w:r>
      <w:r w:rsidRPr="00076F37">
        <w:rPr>
          <w:rFonts w:ascii="宋体" w:hAnsi="宋体" w:hint="eastAsia"/>
          <w:sz w:val="21"/>
          <w:szCs w:val="21"/>
        </w:rPr>
        <w:t>特征图</w:t>
      </w:r>
      <w:r>
        <w:rPr>
          <w:rFonts w:ascii="宋体" w:hAnsi="宋体" w:hint="eastAsia"/>
          <w:sz w:val="21"/>
          <w:szCs w:val="21"/>
        </w:rPr>
        <w:t>接着</w:t>
      </w:r>
      <w:r w:rsidRPr="00076F37">
        <w:rPr>
          <w:rFonts w:ascii="宋体" w:hAnsi="宋体" w:hint="eastAsia"/>
          <w:sz w:val="21"/>
          <w:szCs w:val="21"/>
        </w:rPr>
        <w:t>经过自适应平均池化操作，根据不同的池化大小分别得到1×1、2×2、</w:t>
      </w:r>
      <w:r>
        <w:rPr>
          <w:rFonts w:ascii="宋体" w:hAnsi="宋体" w:hint="eastAsia"/>
          <w:sz w:val="21"/>
          <w:szCs w:val="21"/>
        </w:rPr>
        <w:t>4</w:t>
      </w:r>
      <w:r w:rsidRPr="00076F37">
        <w:rPr>
          <w:rFonts w:ascii="宋体" w:hAnsi="宋体" w:hint="eastAsia"/>
          <w:sz w:val="21"/>
          <w:szCs w:val="21"/>
        </w:rPr>
        <w:t>×</w:t>
      </w:r>
      <w:r>
        <w:rPr>
          <w:rFonts w:ascii="宋体" w:hAnsi="宋体" w:hint="eastAsia"/>
          <w:sz w:val="21"/>
          <w:szCs w:val="21"/>
        </w:rPr>
        <w:t>4</w:t>
      </w:r>
      <w:r w:rsidRPr="00076F37">
        <w:rPr>
          <w:rFonts w:ascii="宋体" w:hAnsi="宋体" w:hint="eastAsia"/>
          <w:sz w:val="21"/>
          <w:szCs w:val="21"/>
        </w:rPr>
        <w:t>、</w:t>
      </w:r>
      <w:r>
        <w:rPr>
          <w:rFonts w:ascii="宋体" w:hAnsi="宋体" w:hint="eastAsia"/>
          <w:sz w:val="21"/>
          <w:szCs w:val="21"/>
        </w:rPr>
        <w:t>8</w:t>
      </w:r>
      <w:r w:rsidRPr="00076F37">
        <w:rPr>
          <w:rFonts w:ascii="宋体" w:hAnsi="宋体" w:hint="eastAsia"/>
          <w:sz w:val="21"/>
          <w:szCs w:val="21"/>
        </w:rPr>
        <w:t>×</w:t>
      </w:r>
      <w:r>
        <w:rPr>
          <w:rFonts w:ascii="宋体" w:hAnsi="宋体" w:hint="eastAsia"/>
          <w:sz w:val="21"/>
          <w:szCs w:val="21"/>
        </w:rPr>
        <w:t>8</w:t>
      </w:r>
      <w:r w:rsidRPr="00076F37">
        <w:rPr>
          <w:rFonts w:ascii="宋体" w:hAnsi="宋体" w:hint="eastAsia"/>
          <w:sz w:val="21"/>
          <w:szCs w:val="21"/>
        </w:rPr>
        <w:t>的四个特征图。接着对这四个特征</w:t>
      </w:r>
      <w:proofErr w:type="gramStart"/>
      <w:r w:rsidRPr="00076F37">
        <w:rPr>
          <w:rFonts w:ascii="宋体" w:hAnsi="宋体" w:hint="eastAsia"/>
          <w:sz w:val="21"/>
          <w:szCs w:val="21"/>
        </w:rPr>
        <w:t>图分别</w:t>
      </w:r>
      <w:proofErr w:type="gramEnd"/>
      <w:r w:rsidRPr="00076F37">
        <w:rPr>
          <w:rFonts w:ascii="宋体" w:hAnsi="宋体" w:hint="eastAsia"/>
          <w:sz w:val="21"/>
          <w:szCs w:val="21"/>
        </w:rPr>
        <w:t>进行卷积操作，</w:t>
      </w:r>
      <m:oMath>
        <m:r>
          <w:rPr>
            <w:rFonts w:ascii="Cambria Math" w:hAnsi="Cambria Math"/>
            <w:sz w:val="21"/>
            <w:szCs w:val="21"/>
          </w:rPr>
          <m:t>1×1</m:t>
        </m:r>
      </m:oMath>
      <w:r w:rsidRPr="00076F37">
        <w:rPr>
          <w:rFonts w:ascii="宋体" w:hAnsi="宋体" w:hint="eastAsia"/>
          <w:sz w:val="21"/>
          <w:szCs w:val="21"/>
        </w:rPr>
        <w:t>和</w:t>
      </w:r>
      <m:oMath>
        <m:r>
          <w:rPr>
            <w:rFonts w:ascii="Cambria Math" w:hAnsi="Cambria Math"/>
            <w:sz w:val="21"/>
            <w:szCs w:val="21"/>
          </w:rPr>
          <m:t>2×2</m:t>
        </m:r>
      </m:oMath>
      <w:r w:rsidRPr="00076F37">
        <w:rPr>
          <w:rFonts w:ascii="宋体" w:hAnsi="宋体"/>
          <w:sz w:val="21"/>
          <w:szCs w:val="21"/>
        </w:rPr>
        <w:t>卷积</w:t>
      </w:r>
      <w:proofErr w:type="gramStart"/>
      <w:r w:rsidRPr="00076F37">
        <w:rPr>
          <w:rFonts w:ascii="宋体" w:hAnsi="宋体"/>
          <w:sz w:val="21"/>
          <w:szCs w:val="21"/>
        </w:rPr>
        <w:t>核专门</w:t>
      </w:r>
      <w:proofErr w:type="gramEnd"/>
      <w:r w:rsidRPr="00076F37">
        <w:rPr>
          <w:rFonts w:ascii="宋体" w:hAnsi="宋体"/>
          <w:sz w:val="21"/>
          <w:szCs w:val="21"/>
        </w:rPr>
        <w:t>用于捕获局部特征，例如细微的纹理和边缘，这些特征对于理解图像的微观结构至关重要</w:t>
      </w:r>
      <w:r w:rsidRPr="00076F37">
        <w:rPr>
          <w:rFonts w:ascii="宋体" w:hAnsi="宋体" w:hint="eastAsia"/>
          <w:sz w:val="21"/>
          <w:szCs w:val="21"/>
        </w:rPr>
        <w:t>，</w:t>
      </w:r>
      <m:oMath>
        <m:r>
          <w:rPr>
            <w:rFonts w:ascii="Cambria Math" w:hAnsi="Cambria Math"/>
            <w:sz w:val="21"/>
            <w:szCs w:val="21"/>
          </w:rPr>
          <m:t>4×4</m:t>
        </m:r>
      </m:oMath>
      <w:r w:rsidRPr="00076F37">
        <w:rPr>
          <w:rFonts w:ascii="宋体" w:hAnsi="宋体"/>
          <w:sz w:val="21"/>
          <w:szCs w:val="21"/>
        </w:rPr>
        <w:t>和</w:t>
      </w:r>
      <m:oMath>
        <m:r>
          <w:rPr>
            <w:rFonts w:ascii="Cambria Math" w:hAnsi="Cambria Math"/>
            <w:sz w:val="21"/>
            <w:szCs w:val="21"/>
          </w:rPr>
          <m:t>8×8</m:t>
        </m:r>
      </m:oMath>
      <w:r w:rsidRPr="00076F37">
        <w:rPr>
          <w:rFonts w:ascii="宋体" w:hAnsi="宋体"/>
          <w:sz w:val="21"/>
          <w:szCs w:val="21"/>
        </w:rPr>
        <w:t>卷积核则负责捕获更广泛的空间特征，如物体的形状和整体模式，这些特征有助于模型识别更宏观的图像属性。</w:t>
      </w:r>
      <w:r w:rsidRPr="00076F37">
        <w:rPr>
          <w:rFonts w:ascii="宋体" w:hAnsi="宋体" w:hint="eastAsia"/>
          <w:sz w:val="21"/>
          <w:szCs w:val="21"/>
        </w:rPr>
        <w:t>通过这种多尺度卷积的方法，我们能够从每个模态中提取丰富的层次化特征，并将这些特征融合成一个综合的特征表示，从而为下游任务，提供了更为全面和深入的输入。然后，将这四个不同尺度的特征图进行上采样，使其大小与原始图像经过骨干网络后的特征图一致。最后，将这四个上采样后的特征图以及原始图像经过骨干网络后的特征图，按通道维度进行拼接（cat操作），得到最终的特征图输出。</w:t>
      </w:r>
      <w:r>
        <w:rPr>
          <w:rFonts w:ascii="宋体" w:hAnsi="宋体" w:hint="eastAsia"/>
          <w:sz w:val="21"/>
          <w:szCs w:val="21"/>
        </w:rPr>
        <w:t>具体</w:t>
      </w:r>
      <w:r w:rsidR="005314D7" w:rsidRPr="0006781F">
        <w:rPr>
          <w:rFonts w:ascii="宋体" w:hAnsi="宋体" w:hint="eastAsia"/>
          <w:sz w:val="21"/>
          <w:szCs w:val="21"/>
        </w:rPr>
        <w:t>如图2-</w:t>
      </w:r>
      <w:r w:rsidR="0034150E">
        <w:rPr>
          <w:rFonts w:ascii="宋体" w:hAnsi="宋体" w:hint="eastAsia"/>
          <w:sz w:val="21"/>
          <w:szCs w:val="21"/>
        </w:rPr>
        <w:t>7</w:t>
      </w:r>
      <w:r w:rsidR="005314D7" w:rsidRPr="0006781F">
        <w:rPr>
          <w:rFonts w:ascii="宋体" w:hAnsi="宋体" w:hint="eastAsia"/>
          <w:sz w:val="21"/>
          <w:szCs w:val="21"/>
        </w:rPr>
        <w:t>所示。</w:t>
      </w:r>
    </w:p>
    <w:bookmarkEnd w:id="40"/>
    <w:p w14:paraId="1B2F3FA0" w14:textId="77777777" w:rsidR="001D1B2C" w:rsidRDefault="001D1B2C" w:rsidP="00076F37">
      <w:pPr>
        <w:spacing w:before="120" w:after="120"/>
        <w:sectPr w:rsidR="001D1B2C" w:rsidSect="001D1B2C">
          <w:type w:val="continuous"/>
          <w:pgSz w:w="11906" w:h="16838"/>
          <w:pgMar w:top="1134" w:right="850" w:bottom="850" w:left="850" w:header="567" w:footer="567" w:gutter="0"/>
          <w:cols w:num="2" w:space="363"/>
          <w:docGrid w:type="linesAndChars" w:linePitch="322" w:charSpace="460"/>
        </w:sectPr>
      </w:pPr>
    </w:p>
    <w:p w14:paraId="7F17CA2D" w14:textId="41116C8B" w:rsidR="005314D7" w:rsidRDefault="00076F37" w:rsidP="001D1B2C">
      <w:pPr>
        <w:spacing w:before="120" w:after="120"/>
        <w:jc w:val="center"/>
      </w:pPr>
      <w:r w:rsidRPr="00076F37">
        <w:rPr>
          <w:noProof/>
        </w:rPr>
        <w:drawing>
          <wp:inline distT="0" distB="0" distL="0" distR="0" wp14:anchorId="547DF653" wp14:editId="41F2C6EA">
            <wp:extent cx="5861685" cy="3165746"/>
            <wp:effectExtent l="0" t="0" r="5715" b="0"/>
            <wp:docPr id="332096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96508" name=""/>
                    <pic:cNvPicPr/>
                  </pic:nvPicPr>
                  <pic:blipFill>
                    <a:blip r:embed="rId20"/>
                    <a:stretch>
                      <a:fillRect/>
                    </a:stretch>
                  </pic:blipFill>
                  <pic:spPr>
                    <a:xfrm>
                      <a:off x="0" y="0"/>
                      <a:ext cx="5866657" cy="3168431"/>
                    </a:xfrm>
                    <a:prstGeom prst="rect">
                      <a:avLst/>
                    </a:prstGeom>
                  </pic:spPr>
                </pic:pic>
              </a:graphicData>
            </a:graphic>
          </wp:inline>
        </w:drawing>
      </w:r>
    </w:p>
    <w:p w14:paraId="4EB42605" w14:textId="5C7E0BF4" w:rsidR="005314D7" w:rsidRPr="00143CCD" w:rsidRDefault="005314D7" w:rsidP="005314D7">
      <w:pPr>
        <w:spacing w:before="120" w:after="120"/>
        <w:jc w:val="center"/>
        <w:rPr>
          <w:rFonts w:ascii="宋体" w:hAnsi="宋体" w:hint="eastAsia"/>
          <w:szCs w:val="18"/>
        </w:rPr>
      </w:pPr>
      <w:bookmarkStart w:id="41" w:name="_Hlk194396404"/>
      <w:r w:rsidRPr="00143CCD">
        <w:rPr>
          <w:rFonts w:ascii="宋体" w:hAnsi="宋体" w:hint="eastAsia"/>
          <w:szCs w:val="18"/>
        </w:rPr>
        <w:t>图2-</w:t>
      </w:r>
      <w:r w:rsidR="00143CCD">
        <w:rPr>
          <w:rFonts w:ascii="宋体" w:hAnsi="宋体" w:hint="eastAsia"/>
          <w:szCs w:val="18"/>
        </w:rPr>
        <w:t>7</w:t>
      </w:r>
      <w:r w:rsidRPr="00143CCD">
        <w:rPr>
          <w:rFonts w:ascii="宋体" w:hAnsi="宋体" w:hint="eastAsia"/>
          <w:szCs w:val="18"/>
        </w:rPr>
        <w:t xml:space="preserve"> 多尺度</w:t>
      </w:r>
      <w:r w:rsidR="00076F37">
        <w:rPr>
          <w:rFonts w:ascii="宋体" w:hAnsi="宋体" w:hint="eastAsia"/>
          <w:szCs w:val="18"/>
        </w:rPr>
        <w:t>融合模块</w:t>
      </w:r>
    </w:p>
    <w:p w14:paraId="6EDEAD57" w14:textId="77777777" w:rsidR="001D1B2C" w:rsidRDefault="001D1B2C" w:rsidP="00076F37">
      <w:pPr>
        <w:spacing w:before="120" w:after="120" w:line="360" w:lineRule="auto"/>
        <w:ind w:firstLine="420"/>
        <w:rPr>
          <w:rFonts w:ascii="宋体" w:hAnsi="宋体" w:hint="eastAsia"/>
          <w:sz w:val="21"/>
          <w:szCs w:val="21"/>
        </w:rPr>
        <w:sectPr w:rsidR="001D1B2C" w:rsidSect="005314D7">
          <w:type w:val="continuous"/>
          <w:pgSz w:w="11906" w:h="16838"/>
          <w:pgMar w:top="1134" w:right="850" w:bottom="850" w:left="850" w:header="567" w:footer="567" w:gutter="0"/>
          <w:cols w:space="363"/>
          <w:docGrid w:type="linesAndChars" w:linePitch="322" w:charSpace="460"/>
        </w:sectPr>
      </w:pPr>
      <w:bookmarkStart w:id="42" w:name="_Hlk194396434"/>
      <w:bookmarkEnd w:id="41"/>
    </w:p>
    <w:p w14:paraId="62EF2F94" w14:textId="4C479E47" w:rsidR="001D0F55" w:rsidRPr="004E7414" w:rsidRDefault="001D0F55" w:rsidP="001D0F55">
      <w:pPr>
        <w:spacing w:before="120" w:after="120"/>
        <w:rPr>
          <w:rFonts w:ascii="宋体" w:hAnsi="宋体"/>
          <w:sz w:val="21"/>
          <w:szCs w:val="21"/>
        </w:rPr>
      </w:pPr>
      <w:bookmarkStart w:id="43" w:name="X0522a6765db719b99fe90a73ad11c4e98117efc"/>
      <w:bookmarkStart w:id="44" w:name="X77ab15742656038daf0938a342b6e59988e874b"/>
      <w:r>
        <w:rPr>
          <w:rFonts w:ascii="宋体" w:hAnsi="宋体" w:hint="eastAsia"/>
          <w:sz w:val="21"/>
          <w:szCs w:val="21"/>
        </w:rPr>
        <w:t>社会信息模态输</w:t>
      </w:r>
      <w:r w:rsidRPr="004E7414">
        <w:rPr>
          <w:rFonts w:ascii="宋体" w:hAnsi="宋体" w:hint="eastAsia"/>
          <w:sz w:val="21"/>
          <w:szCs w:val="21"/>
        </w:rPr>
        <w:t>入特征</w:t>
      </w:r>
      <w:r>
        <w:rPr>
          <w:rFonts w:ascii="宋体" w:hAnsi="宋体" w:hint="eastAsia"/>
          <w:sz w:val="21"/>
          <w:szCs w:val="21"/>
        </w:rPr>
        <w:t>为</w:t>
      </w:r>
      <w:r w:rsidRPr="004E7414">
        <w:rPr>
          <w:rFonts w:ascii="宋体" w:hAnsi="宋体" w:hint="eastAsia"/>
          <w:sz w:val="21"/>
          <w:szCs w:val="21"/>
        </w:rPr>
        <w:t>评论特征</w:t>
      </w:r>
      <w:r w:rsidRPr="004E7414">
        <w:rPr>
          <w:rFonts w:ascii="宋体" w:hAnsi="宋体"/>
          <w:sz w:val="21"/>
          <w:szCs w:val="21"/>
        </w:rPr>
        <w:t xml:space="preserve"> </w:t>
      </w:r>
      <m:oMath>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c</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c</m:t>
                </m:r>
              </m:sub>
            </m:sSub>
          </m:sup>
        </m:sSup>
      </m:oMath>
      <w:r w:rsidRPr="004E7414">
        <w:rPr>
          <w:rFonts w:ascii="宋体" w:hAnsi="宋体" w:hint="eastAsia"/>
          <w:sz w:val="21"/>
          <w:szCs w:val="21"/>
        </w:rPr>
        <w:t>、用户特征</w:t>
      </w:r>
      <w:r w:rsidRPr="004E7414">
        <w:rPr>
          <w:rFonts w:ascii="宋体" w:hAnsi="宋体"/>
          <w:sz w:val="21"/>
          <w:szCs w:val="21"/>
        </w:rPr>
        <w:t xml:space="preserve"> </w:t>
      </w:r>
      <m:oMath>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u</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u</m:t>
                </m:r>
              </m:sub>
            </m:sSub>
          </m:sup>
        </m:sSup>
      </m:oMath>
      <w:r>
        <w:rPr>
          <w:rFonts w:ascii="宋体" w:hAnsi="宋体" w:hint="eastAsia"/>
          <w:sz w:val="21"/>
          <w:szCs w:val="21"/>
        </w:rPr>
        <w:t>，经过下列操作后形成</w:t>
      </w:r>
      <w:r w:rsidRPr="004E7414">
        <w:rPr>
          <w:rFonts w:ascii="宋体" w:hAnsi="宋体" w:hint="eastAsia"/>
          <w:sz w:val="21"/>
          <w:szCs w:val="21"/>
        </w:rPr>
        <w:t>多尺度融合模块F1：</w:t>
      </w:r>
    </w:p>
    <w:p w14:paraId="0D011EA7" w14:textId="2BE949FE" w:rsidR="001D0F55" w:rsidRPr="004E7414" w:rsidRDefault="001D0F55" w:rsidP="001D0F55">
      <w:pPr>
        <w:spacing w:before="120" w:after="120"/>
        <w:rPr>
          <w:rFonts w:ascii="宋体" w:hAnsi="宋体"/>
          <w:sz w:val="21"/>
          <w:szCs w:val="21"/>
        </w:rPr>
      </w:pPr>
      <w:r>
        <w:rPr>
          <w:rFonts w:ascii="宋体" w:hAnsi="宋体" w:hint="eastAsia"/>
          <w:sz w:val="21"/>
          <w:szCs w:val="21"/>
        </w:rPr>
        <w:t>首先进行</w:t>
      </w:r>
      <w:r w:rsidRPr="004E7414">
        <w:rPr>
          <w:rFonts w:ascii="宋体" w:hAnsi="宋体" w:hint="eastAsia"/>
          <w:sz w:val="21"/>
          <w:szCs w:val="21"/>
        </w:rPr>
        <w:t>尺度对齐</w:t>
      </w:r>
      <w:r>
        <w:rPr>
          <w:rFonts w:ascii="宋体" w:hAnsi="宋体" w:hint="eastAsia"/>
          <w:sz w:val="21"/>
          <w:szCs w:val="21"/>
        </w:rPr>
        <w:t>，</w:t>
      </w:r>
      <w:r w:rsidRPr="004E7414">
        <w:rPr>
          <w:rFonts w:ascii="宋体" w:hAnsi="宋体" w:hint="eastAsia"/>
          <w:sz w:val="21"/>
          <w:szCs w:val="21"/>
        </w:rPr>
        <w:t>通过逆卷积（转置卷积）将</w:t>
      </w:r>
      <w:r w:rsidRPr="004E7414">
        <w:rPr>
          <w:rFonts w:ascii="宋体" w:hAnsi="宋体"/>
          <w:sz w:val="21"/>
          <w:szCs w:val="21"/>
        </w:rPr>
        <w:t xml:space="preserve"> </w:t>
      </w:r>
      <m:oMath>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c</m:t>
            </m:r>
          </m:sub>
        </m:sSub>
      </m:oMath>
      <w:r w:rsidRPr="004E7414">
        <w:rPr>
          <w:rFonts w:ascii="宋体" w:hAnsi="宋体"/>
          <w:sz w:val="21"/>
          <w:szCs w:val="21"/>
        </w:rPr>
        <w:t xml:space="preserve"> </w:t>
      </w:r>
      <w:r w:rsidRPr="004E7414">
        <w:rPr>
          <w:rFonts w:ascii="宋体" w:hAnsi="宋体" w:hint="eastAsia"/>
          <w:sz w:val="21"/>
          <w:szCs w:val="21"/>
        </w:rPr>
        <w:t>和</w:t>
      </w:r>
      <w:r w:rsidRPr="004E7414">
        <w:rPr>
          <w:rFonts w:ascii="宋体" w:hAnsi="宋体"/>
          <w:sz w:val="21"/>
          <w:szCs w:val="21"/>
        </w:rPr>
        <w:t xml:space="preserve"> </w:t>
      </w:r>
      <m:oMath>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u</m:t>
            </m:r>
          </m:sub>
        </m:sSub>
      </m:oMath>
      <w:r w:rsidRPr="004E7414">
        <w:rPr>
          <w:rFonts w:ascii="宋体" w:hAnsi="宋体"/>
          <w:sz w:val="21"/>
          <w:szCs w:val="21"/>
        </w:rPr>
        <w:t xml:space="preserve"> </w:t>
      </w:r>
      <w:r w:rsidRPr="004E7414">
        <w:rPr>
          <w:rFonts w:ascii="宋体" w:hAnsi="宋体" w:hint="eastAsia"/>
          <w:sz w:val="21"/>
          <w:szCs w:val="21"/>
        </w:rPr>
        <w:t>映射至相同空间维度</w:t>
      </w:r>
      <w:r w:rsidRPr="004E7414">
        <w:rPr>
          <w:rFonts w:ascii="宋体" w:hAnsi="宋体"/>
          <w:sz w:val="21"/>
          <w:szCs w:val="21"/>
        </w:rPr>
        <w:t xml:space="preserve"> </w:t>
      </w:r>
      <m:oMath>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s</m:t>
            </m:r>
          </m:sub>
        </m:sSub>
      </m:oMath>
      <w:r w:rsidRPr="004E7414">
        <w:rPr>
          <w:rFonts w:ascii="宋体" w:hAnsi="宋体" w:hint="eastAsia"/>
          <w:sz w:val="21"/>
          <w:szCs w:val="21"/>
        </w:rPr>
        <w:t>：</w:t>
      </w:r>
    </w:p>
    <w:p w14:paraId="7F01B6FE" w14:textId="77777777" w:rsidR="001D0F55" w:rsidRPr="004E7414" w:rsidRDefault="001D0F55" w:rsidP="004E7414">
      <w:pPr>
        <w:spacing w:before="120" w:after="120"/>
        <w:ind w:firstLine="420"/>
        <w:rPr>
          <w:rFonts w:ascii="宋体" w:hAnsi="宋体"/>
          <w:sz w:val="21"/>
          <w:szCs w:val="21"/>
        </w:rPr>
      </w:pPr>
      <m:oMathPara>
        <m:oMathParaPr>
          <m:jc m:val="center"/>
        </m:oMathParaPr>
        <m:oMath>
          <m:sSub>
            <m:sSubPr>
              <m:ctrlPr>
                <w:rPr>
                  <w:rFonts w:ascii="Cambria Math" w:hAnsi="Cambria Math"/>
                  <w:sz w:val="21"/>
                  <w:szCs w:val="21"/>
                </w:rPr>
              </m:ctrlPr>
            </m:sSubPr>
            <m:e>
              <m:limUpp>
                <m:limUppPr>
                  <m:ctrlPr>
                    <w:rPr>
                      <w:rFonts w:ascii="Cambria Math" w:hAnsi="Cambria Math"/>
                      <w:sz w:val="21"/>
                      <w:szCs w:val="21"/>
                    </w:rPr>
                  </m:ctrlPr>
                </m:limUppPr>
                <m:e>
                  <m:r>
                    <w:rPr>
                      <w:rFonts w:ascii="Cambria Math" w:hAnsi="Cambria Math"/>
                      <w:sz w:val="21"/>
                      <w:szCs w:val="21"/>
                    </w:rPr>
                    <m:t>H</m:t>
                  </m:r>
                </m:e>
                <m:lim>
                  <m:r>
                    <m:rPr>
                      <m:sty m:val="p"/>
                    </m:rPr>
                    <w:rPr>
                      <w:rFonts w:ascii="Cambria Math" w:hAnsi="Cambria Math"/>
                      <w:sz w:val="21"/>
                      <w:szCs w:val="21"/>
                    </w:rPr>
                    <m:t>∼</m:t>
                  </m:r>
                </m:lim>
              </m:limUpp>
            </m:e>
            <m:sub>
              <m:r>
                <w:rPr>
                  <w:rFonts w:ascii="Cambria Math" w:hAnsi="Cambria Math"/>
                  <w:sz w:val="21"/>
                  <w:szCs w:val="21"/>
                </w:rPr>
                <m:t>c</m:t>
              </m:r>
            </m:sub>
          </m:sSub>
          <m:r>
            <m:rPr>
              <m:sty m:val="p"/>
            </m:rPr>
            <w:rPr>
              <w:rFonts w:ascii="Cambria Math" w:hAnsi="Cambria Math"/>
              <w:sz w:val="21"/>
              <w:szCs w:val="21"/>
            </w:rPr>
            <m:t>=</m:t>
          </m:r>
          <m:r>
            <m:rPr>
              <m:nor/>
            </m:rPr>
            <w:rPr>
              <w:rFonts w:ascii="宋体" w:hAnsi="宋体"/>
              <w:sz w:val="21"/>
              <w:szCs w:val="21"/>
            </w:rPr>
            <m:t>Deconv</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c</m:t>
                  </m:r>
                </m:sub>
              </m:sSub>
            </m:e>
          </m:d>
          <m:r>
            <m:rPr>
              <m:sty m:val="p"/>
            </m:rPr>
            <w:rPr>
              <w:rFonts w:ascii="Cambria Math" w:hAnsi="Cambria Math"/>
              <w:sz w:val="21"/>
              <w:szCs w:val="21"/>
            </w:rPr>
            <m:t>,</m:t>
          </m:r>
          <m:r>
            <w:rPr>
              <w:rFonts w:ascii="Cambria Math" w:hAnsi="Cambria Math"/>
              <w:sz w:val="21"/>
              <w:szCs w:val="21"/>
            </w:rPr>
            <m:t> </m:t>
          </m:r>
          <m:sSub>
            <m:sSubPr>
              <m:ctrlPr>
                <w:rPr>
                  <w:rFonts w:ascii="Cambria Math" w:hAnsi="Cambria Math"/>
                  <w:sz w:val="21"/>
                  <w:szCs w:val="21"/>
                </w:rPr>
              </m:ctrlPr>
            </m:sSubPr>
            <m:e>
              <m:limUpp>
                <m:limUppPr>
                  <m:ctrlPr>
                    <w:rPr>
                      <w:rFonts w:ascii="Cambria Math" w:hAnsi="Cambria Math"/>
                      <w:sz w:val="21"/>
                      <w:szCs w:val="21"/>
                    </w:rPr>
                  </m:ctrlPr>
                </m:limUppPr>
                <m:e>
                  <m:r>
                    <w:rPr>
                      <w:rFonts w:ascii="Cambria Math" w:hAnsi="Cambria Math"/>
                      <w:sz w:val="21"/>
                      <w:szCs w:val="21"/>
                    </w:rPr>
                    <m:t>H</m:t>
                  </m:r>
                </m:e>
                <m:lim>
                  <m:r>
                    <m:rPr>
                      <m:sty m:val="p"/>
                    </m:rPr>
                    <w:rPr>
                      <w:rFonts w:ascii="Cambria Math" w:hAnsi="Cambria Math"/>
                      <w:sz w:val="21"/>
                      <w:szCs w:val="21"/>
                    </w:rPr>
                    <m:t>∼</m:t>
                  </m:r>
                </m:lim>
              </m:limUpp>
            </m:e>
            <m:sub>
              <m:r>
                <w:rPr>
                  <w:rFonts w:ascii="Cambria Math" w:hAnsi="Cambria Math"/>
                  <w:sz w:val="21"/>
                  <w:szCs w:val="21"/>
                </w:rPr>
                <m:t>u</m:t>
              </m:r>
            </m:sub>
          </m:sSub>
          <m:r>
            <m:rPr>
              <m:sty m:val="p"/>
            </m:rPr>
            <w:rPr>
              <w:rFonts w:ascii="Cambria Math" w:hAnsi="Cambria Math"/>
              <w:sz w:val="21"/>
              <w:szCs w:val="21"/>
            </w:rPr>
            <m:t>=</m:t>
          </m:r>
          <m:r>
            <m:rPr>
              <m:nor/>
            </m:rPr>
            <w:rPr>
              <w:rFonts w:ascii="宋体" w:hAnsi="宋体"/>
              <w:sz w:val="21"/>
              <w:szCs w:val="21"/>
            </w:rPr>
            <m:t>Deconv</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u</m:t>
                  </m:r>
                </m:sub>
              </m:sSub>
            </m:e>
          </m:d>
          <m:r>
            <m:rPr>
              <m:sty m:val="p"/>
            </m:rPr>
            <w:rPr>
              <w:rFonts w:ascii="Cambria Math" w:hAnsi="Cambria Math"/>
              <w:sz w:val="21"/>
              <w:szCs w:val="21"/>
            </w:rPr>
            <m:t>,</m:t>
          </m:r>
          <m:r>
            <w:rPr>
              <w:rFonts w:ascii="Cambria Math" w:hAnsi="Cambria Math"/>
              <w:sz w:val="21"/>
              <w:szCs w:val="21"/>
            </w:rPr>
            <m:t> </m:t>
          </m:r>
          <m:sSub>
            <m:sSubPr>
              <m:ctrlPr>
                <w:rPr>
                  <w:rFonts w:ascii="Cambria Math" w:hAnsi="Cambria Math"/>
                  <w:sz w:val="21"/>
                  <w:szCs w:val="21"/>
                </w:rPr>
              </m:ctrlPr>
            </m:sSubPr>
            <m:e>
              <m:limUpp>
                <m:limUppPr>
                  <m:ctrlPr>
                    <w:rPr>
                      <w:rFonts w:ascii="Cambria Math" w:hAnsi="Cambria Math"/>
                      <w:sz w:val="21"/>
                      <w:szCs w:val="21"/>
                    </w:rPr>
                  </m:ctrlPr>
                </m:limUppPr>
                <m:e>
                  <m:r>
                    <w:rPr>
                      <w:rFonts w:ascii="Cambria Math" w:hAnsi="Cambria Math"/>
                      <w:sz w:val="21"/>
                      <w:szCs w:val="21"/>
                    </w:rPr>
                    <m:t>H</m:t>
                  </m:r>
                </m:e>
                <m:lim>
                  <m:r>
                    <m:rPr>
                      <m:sty m:val="p"/>
                    </m:rPr>
                    <w:rPr>
                      <w:rFonts w:ascii="Cambria Math" w:hAnsi="Cambria Math"/>
                      <w:sz w:val="21"/>
                      <w:szCs w:val="21"/>
                    </w:rPr>
                    <m:t>∼</m:t>
                  </m:r>
                </m:lim>
              </m:limUpp>
            </m:e>
            <m:sub>
              <m:r>
                <w:rPr>
                  <w:rFonts w:ascii="Cambria Math" w:hAnsi="Cambria Math"/>
                  <w:sz w:val="21"/>
                  <w:szCs w:val="21"/>
                </w:rPr>
                <m:t>c</m:t>
              </m:r>
            </m:sub>
          </m:sSub>
          <m:r>
            <m:rPr>
              <m:sty m:val="p"/>
            </m:rPr>
            <w:rPr>
              <w:rFonts w:ascii="Cambria Math" w:hAnsi="Cambria Math"/>
              <w:sz w:val="21"/>
              <w:szCs w:val="21"/>
            </w:rPr>
            <m:t>,</m:t>
          </m:r>
          <m:sSub>
            <m:sSubPr>
              <m:ctrlPr>
                <w:rPr>
                  <w:rFonts w:ascii="Cambria Math" w:hAnsi="Cambria Math"/>
                  <w:sz w:val="21"/>
                  <w:szCs w:val="21"/>
                </w:rPr>
              </m:ctrlPr>
            </m:sSubPr>
            <m:e>
              <m:limUpp>
                <m:limUppPr>
                  <m:ctrlPr>
                    <w:rPr>
                      <w:rFonts w:ascii="Cambria Math" w:hAnsi="Cambria Math"/>
                      <w:sz w:val="21"/>
                      <w:szCs w:val="21"/>
                    </w:rPr>
                  </m:ctrlPr>
                </m:limUppPr>
                <m:e>
                  <m:r>
                    <w:rPr>
                      <w:rFonts w:ascii="Cambria Math" w:hAnsi="Cambria Math"/>
                      <w:sz w:val="21"/>
                      <w:szCs w:val="21"/>
                    </w:rPr>
                    <m:t>H</m:t>
                  </m:r>
                </m:e>
                <m:lim>
                  <m:r>
                    <m:rPr>
                      <m:sty m:val="p"/>
                    </m:rPr>
                    <w:rPr>
                      <w:rFonts w:ascii="Cambria Math" w:hAnsi="Cambria Math"/>
                      <w:sz w:val="21"/>
                      <w:szCs w:val="21"/>
                    </w:rPr>
                    <m:t>∼</m:t>
                  </m:r>
                </m:lim>
              </m:limUpp>
            </m:e>
            <m:sub>
              <m:r>
                <w:rPr>
                  <w:rFonts w:ascii="Cambria Math" w:hAnsi="Cambria Math"/>
                  <w:sz w:val="21"/>
                  <w:szCs w:val="21"/>
                </w:rPr>
                <m:t>u</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s</m:t>
                  </m:r>
                </m:sub>
              </m:sSub>
              <m:r>
                <m:rPr>
                  <m:sty m:val="p"/>
                </m:rPr>
                <w:rPr>
                  <w:rFonts w:ascii="Cambria Math" w:hAnsi="Cambria Math"/>
                  <w:sz w:val="21"/>
                  <w:szCs w:val="21"/>
                </w:rPr>
                <m:t>×</m:t>
              </m:r>
              <m:r>
                <w:rPr>
                  <w:rFonts w:ascii="Cambria Math" w:hAnsi="Cambria Math"/>
                  <w:sz w:val="21"/>
                  <w:szCs w:val="21"/>
                </w:rPr>
                <m:t>h</m:t>
              </m:r>
              <m:r>
                <m:rPr>
                  <m:sty m:val="p"/>
                </m:rPr>
                <w:rPr>
                  <w:rFonts w:ascii="Cambria Math" w:hAnsi="Cambria Math"/>
                  <w:sz w:val="21"/>
                  <w:szCs w:val="21"/>
                </w:rPr>
                <m:t>×</m:t>
              </m:r>
              <m:r>
                <w:rPr>
                  <w:rFonts w:ascii="Cambria Math" w:hAnsi="Cambria Math"/>
                  <w:sz w:val="21"/>
                  <w:szCs w:val="21"/>
                </w:rPr>
                <m:t>w</m:t>
              </m:r>
            </m:sup>
          </m:sSup>
        </m:oMath>
      </m:oMathPara>
    </w:p>
    <w:p w14:paraId="7FD635AA" w14:textId="3ECA9E0C" w:rsidR="001D0F55" w:rsidRPr="004E7414" w:rsidRDefault="001D0F55" w:rsidP="001D0F55">
      <w:pPr>
        <w:spacing w:before="120" w:after="120"/>
        <w:rPr>
          <w:rFonts w:ascii="宋体" w:hAnsi="宋体"/>
          <w:sz w:val="21"/>
          <w:szCs w:val="21"/>
        </w:rPr>
      </w:pPr>
      <w:r>
        <w:rPr>
          <w:rFonts w:ascii="宋体" w:hAnsi="宋体" w:hint="eastAsia"/>
          <w:sz w:val="21"/>
          <w:szCs w:val="21"/>
        </w:rPr>
        <w:t>然后</w:t>
      </w:r>
      <w:r w:rsidRPr="004E7414">
        <w:rPr>
          <w:rFonts w:ascii="宋体" w:hAnsi="宋体" w:hint="eastAsia"/>
          <w:sz w:val="21"/>
          <w:szCs w:val="21"/>
        </w:rPr>
        <w:t>沿通道维度</w:t>
      </w:r>
      <w:r>
        <w:rPr>
          <w:rFonts w:ascii="宋体" w:hAnsi="宋体" w:hint="eastAsia"/>
          <w:sz w:val="21"/>
          <w:szCs w:val="21"/>
        </w:rPr>
        <w:t>进行</w:t>
      </w:r>
      <w:r w:rsidRPr="004E7414">
        <w:rPr>
          <w:rFonts w:ascii="宋体" w:hAnsi="宋体" w:hint="eastAsia"/>
          <w:sz w:val="21"/>
          <w:szCs w:val="21"/>
        </w:rPr>
        <w:t>拼接</w:t>
      </w:r>
      <w:r>
        <w:rPr>
          <w:rFonts w:ascii="宋体" w:hAnsi="宋体" w:hint="eastAsia"/>
          <w:sz w:val="21"/>
          <w:szCs w:val="21"/>
        </w:rPr>
        <w:t>：</w:t>
      </w:r>
    </w:p>
    <w:p w14:paraId="57D5C3A7" w14:textId="77777777" w:rsidR="001D0F55" w:rsidRPr="004E7414" w:rsidRDefault="001D0F55" w:rsidP="004E7414">
      <w:pPr>
        <w:spacing w:before="120" w:after="120"/>
        <w:ind w:firstLine="420"/>
        <w:rPr>
          <w:rFonts w:ascii="宋体" w:hAnsi="宋体"/>
          <w:sz w:val="21"/>
          <w:szCs w:val="21"/>
        </w:rPr>
      </w:pPr>
      <m:oMathPara>
        <m:oMathParaPr>
          <m:jc m:val="center"/>
        </m:oMathParaP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s</m:t>
              </m:r>
            </m:sub>
          </m:sSub>
          <m:r>
            <m:rPr>
              <m:sty m:val="p"/>
            </m:rPr>
            <w:rPr>
              <w:rFonts w:ascii="Cambria Math" w:hAnsi="Cambria Math"/>
              <w:sz w:val="21"/>
              <w:szCs w:val="21"/>
            </w:rPr>
            <m:t>=</m:t>
          </m:r>
          <m:r>
            <m:rPr>
              <m:nor/>
            </m:rPr>
            <w:rPr>
              <w:rFonts w:ascii="宋体" w:hAnsi="宋体"/>
              <w:sz w:val="21"/>
              <w:szCs w:val="21"/>
            </w:rPr>
            <m:t>Concat</m:t>
          </m:r>
          <m:d>
            <m:dPr>
              <m:ctrlPr>
                <w:rPr>
                  <w:rFonts w:ascii="Cambria Math" w:hAnsi="Cambria Math"/>
                  <w:sz w:val="21"/>
                  <w:szCs w:val="21"/>
                </w:rPr>
              </m:ctrlPr>
            </m:dPr>
            <m:e>
              <m:sSub>
                <m:sSubPr>
                  <m:ctrlPr>
                    <w:rPr>
                      <w:rFonts w:ascii="Cambria Math" w:hAnsi="Cambria Math"/>
                      <w:sz w:val="21"/>
                      <w:szCs w:val="21"/>
                    </w:rPr>
                  </m:ctrlPr>
                </m:sSubPr>
                <m:e>
                  <m:limUpp>
                    <m:limUppPr>
                      <m:ctrlPr>
                        <w:rPr>
                          <w:rFonts w:ascii="Cambria Math" w:hAnsi="Cambria Math"/>
                          <w:sz w:val="21"/>
                          <w:szCs w:val="21"/>
                        </w:rPr>
                      </m:ctrlPr>
                    </m:limUppPr>
                    <m:e>
                      <m:r>
                        <w:rPr>
                          <w:rFonts w:ascii="Cambria Math" w:hAnsi="Cambria Math"/>
                          <w:sz w:val="21"/>
                          <w:szCs w:val="21"/>
                        </w:rPr>
                        <m:t>H</m:t>
                      </m:r>
                    </m:e>
                    <m:lim>
                      <m:r>
                        <m:rPr>
                          <m:sty m:val="p"/>
                        </m:rPr>
                        <w:rPr>
                          <w:rFonts w:ascii="Cambria Math" w:hAnsi="Cambria Math"/>
                          <w:sz w:val="21"/>
                          <w:szCs w:val="21"/>
                        </w:rPr>
                        <m:t>∼</m:t>
                      </m:r>
                    </m:lim>
                  </m:limUpp>
                </m:e>
                <m:sub>
                  <m:r>
                    <w:rPr>
                      <w:rFonts w:ascii="Cambria Math" w:hAnsi="Cambria Math"/>
                      <w:sz w:val="21"/>
                      <w:szCs w:val="21"/>
                    </w:rPr>
                    <m:t>c</m:t>
                  </m:r>
                </m:sub>
              </m:sSub>
              <m:r>
                <m:rPr>
                  <m:sty m:val="p"/>
                </m:rPr>
                <w:rPr>
                  <w:rFonts w:ascii="Cambria Math" w:hAnsi="Cambria Math"/>
                  <w:sz w:val="21"/>
                  <w:szCs w:val="21"/>
                </w:rPr>
                <m:t>,</m:t>
              </m:r>
              <m:sSub>
                <m:sSubPr>
                  <m:ctrlPr>
                    <w:rPr>
                      <w:rFonts w:ascii="Cambria Math" w:hAnsi="Cambria Math"/>
                      <w:sz w:val="21"/>
                      <w:szCs w:val="21"/>
                    </w:rPr>
                  </m:ctrlPr>
                </m:sSubPr>
                <m:e>
                  <m:limUpp>
                    <m:limUppPr>
                      <m:ctrlPr>
                        <w:rPr>
                          <w:rFonts w:ascii="Cambria Math" w:hAnsi="Cambria Math"/>
                          <w:sz w:val="21"/>
                          <w:szCs w:val="21"/>
                        </w:rPr>
                      </m:ctrlPr>
                    </m:limUppPr>
                    <m:e>
                      <m:r>
                        <w:rPr>
                          <w:rFonts w:ascii="Cambria Math" w:hAnsi="Cambria Math"/>
                          <w:sz w:val="21"/>
                          <w:szCs w:val="21"/>
                        </w:rPr>
                        <m:t>H</m:t>
                      </m:r>
                    </m:e>
                    <m:lim>
                      <m:r>
                        <m:rPr>
                          <m:sty m:val="p"/>
                        </m:rPr>
                        <w:rPr>
                          <w:rFonts w:ascii="Cambria Math" w:hAnsi="Cambria Math"/>
                          <w:sz w:val="21"/>
                          <w:szCs w:val="21"/>
                        </w:rPr>
                        <m:t>∼</m:t>
                      </m:r>
                    </m:lim>
                  </m:limUpp>
                </m:e>
                <m:sub>
                  <m:r>
                    <w:rPr>
                      <w:rFonts w:ascii="Cambria Math" w:hAnsi="Cambria Math"/>
                      <w:sz w:val="21"/>
                      <w:szCs w:val="21"/>
                    </w:rPr>
                    <m:t>u</m:t>
                  </m:r>
                </m:sub>
              </m:sSub>
            </m:e>
          </m:d>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sz w:val="21"/>
                  <w:szCs w:val="21"/>
                </w:rPr>
                <m:t>2</m:t>
              </m:r>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s</m:t>
                  </m:r>
                </m:sub>
              </m:sSub>
              <m:r>
                <m:rPr>
                  <m:sty m:val="p"/>
                </m:rPr>
                <w:rPr>
                  <w:rFonts w:ascii="Cambria Math" w:hAnsi="Cambria Math"/>
                  <w:sz w:val="21"/>
                  <w:szCs w:val="21"/>
                </w:rPr>
                <m:t>×</m:t>
              </m:r>
              <m:r>
                <w:rPr>
                  <w:rFonts w:ascii="Cambria Math" w:hAnsi="Cambria Math"/>
                  <w:sz w:val="21"/>
                  <w:szCs w:val="21"/>
                </w:rPr>
                <m:t>h</m:t>
              </m:r>
              <m:r>
                <m:rPr>
                  <m:sty m:val="p"/>
                </m:rPr>
                <w:rPr>
                  <w:rFonts w:ascii="Cambria Math" w:hAnsi="Cambria Math"/>
                  <w:sz w:val="21"/>
                  <w:szCs w:val="21"/>
                </w:rPr>
                <m:t>×</m:t>
              </m:r>
              <m:r>
                <w:rPr>
                  <w:rFonts w:ascii="Cambria Math" w:hAnsi="Cambria Math"/>
                  <w:sz w:val="21"/>
                  <w:szCs w:val="21"/>
                </w:rPr>
                <m:t>w</m:t>
              </m:r>
            </m:sup>
          </m:sSup>
        </m:oMath>
      </m:oMathPara>
    </w:p>
    <w:p w14:paraId="3EBFB21D" w14:textId="6865DC08" w:rsidR="001D0F55" w:rsidRPr="004E7414" w:rsidRDefault="0066077F" w:rsidP="001D0F55">
      <w:pPr>
        <w:spacing w:before="120" w:after="120"/>
        <w:rPr>
          <w:rFonts w:ascii="宋体" w:hAnsi="宋体"/>
          <w:sz w:val="21"/>
          <w:szCs w:val="21"/>
        </w:rPr>
      </w:pPr>
      <w:r>
        <w:rPr>
          <w:rFonts w:ascii="宋体" w:hAnsi="宋体" w:hint="eastAsia"/>
          <w:sz w:val="21"/>
          <w:szCs w:val="21"/>
        </w:rPr>
        <w:t>随后进行</w:t>
      </w:r>
      <w:r w:rsidR="001D0F55" w:rsidRPr="004E7414">
        <w:rPr>
          <w:rFonts w:ascii="宋体" w:hAnsi="宋体" w:hint="eastAsia"/>
          <w:sz w:val="21"/>
          <w:szCs w:val="21"/>
        </w:rPr>
        <w:t>多尺度特征提取：</w:t>
      </w:r>
    </w:p>
    <w:p w14:paraId="5B20D135" w14:textId="77777777" w:rsidR="001D0F55" w:rsidRPr="004E7414" w:rsidRDefault="001D0F55" w:rsidP="0066077F">
      <w:pPr>
        <w:spacing w:before="120" w:after="120" w:line="360" w:lineRule="auto"/>
        <w:rPr>
          <w:rFonts w:ascii="宋体" w:hAnsi="宋体"/>
          <w:sz w:val="21"/>
          <w:szCs w:val="21"/>
        </w:rPr>
      </w:pPr>
      <w:r w:rsidRPr="004E7414">
        <w:rPr>
          <w:rFonts w:ascii="宋体" w:hAnsi="宋体" w:hint="eastAsia"/>
          <w:sz w:val="21"/>
          <w:szCs w:val="21"/>
        </w:rPr>
        <w:t>自适应平均池化生成多尺度特征图</w:t>
      </w:r>
      <w:r w:rsidRPr="004E7414">
        <w:rPr>
          <w:rFonts w:ascii="宋体" w:hAnsi="宋体"/>
          <w:sz w:val="21"/>
          <w:szCs w:val="21"/>
        </w:rPr>
        <w:t xml:space="preserve"> </w:t>
      </w:r>
      <m:oMath>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F</m:t>
            </m:r>
          </m:e>
          <m:sub>
            <m:r>
              <m:rPr>
                <m:nor/>
              </m:rPr>
              <w:rPr>
                <w:rFonts w:ascii="宋体" w:hAnsi="宋体"/>
                <w:sz w:val="21"/>
                <w:szCs w:val="21"/>
              </w:rPr>
              <m:t>social</m:t>
            </m:r>
          </m:sub>
          <m:sup>
            <m:d>
              <m:dPr>
                <m:ctrlPr>
                  <w:rPr>
                    <w:rFonts w:ascii="Cambria Math" w:hAnsi="Cambria Math"/>
                    <w:sz w:val="21"/>
                    <w:szCs w:val="21"/>
                  </w:rPr>
                </m:ctrlPr>
              </m:dPr>
              <m:e>
                <m:r>
                  <w:rPr>
                    <w:rFonts w:ascii="Cambria Math" w:hAnsi="Cambria Math"/>
                    <w:sz w:val="21"/>
                    <w:szCs w:val="21"/>
                  </w:rPr>
                  <m:t>k</m:t>
                </m:r>
              </m:e>
            </m:d>
          </m:sup>
        </m:sSubSup>
        <m:sSubSup>
          <m:sSubSupPr>
            <m:ctrlPr>
              <w:rPr>
                <w:rFonts w:ascii="Cambria Math" w:hAnsi="Cambria Math"/>
                <w:sz w:val="21"/>
                <w:szCs w:val="21"/>
              </w:rPr>
            </m:ctrlPr>
          </m:sSubSupPr>
          <m:e>
            <m:r>
              <m:rPr>
                <m:sty m:val="p"/>
              </m:rPr>
              <w:rPr>
                <w:rFonts w:ascii="Cambria Math" w:hAnsi="Cambria Math"/>
                <w:sz w:val="21"/>
                <w:szCs w:val="21"/>
              </w:rPr>
              <m:t>}</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1</m:t>
            </m:r>
          </m:sub>
          <m:sup>
            <m:r>
              <w:rPr>
                <w:rFonts w:ascii="Cambria Math" w:hAnsi="Cambria Math"/>
                <w:sz w:val="21"/>
                <w:szCs w:val="21"/>
              </w:rPr>
              <m:t>4</m:t>
            </m:r>
          </m:sup>
        </m:sSubSup>
      </m:oMath>
      <w:r w:rsidRPr="004E7414">
        <w:rPr>
          <w:rFonts w:ascii="宋体" w:hAnsi="宋体" w:hint="eastAsia"/>
          <w:sz w:val="21"/>
          <w:szCs w:val="21"/>
        </w:rPr>
        <w:t>（尺度</w:t>
      </w:r>
      <w:r w:rsidRPr="004E7414">
        <w:rPr>
          <w:rFonts w:ascii="宋体" w:hAnsi="宋体"/>
          <w:sz w:val="21"/>
          <w:szCs w:val="21"/>
        </w:rPr>
        <w:t xml:space="preserve"> </w:t>
      </w:r>
      <m:oMath>
        <m:r>
          <w:rPr>
            <w:rFonts w:ascii="Cambria Math" w:hAnsi="Cambria Math"/>
            <w:sz w:val="21"/>
            <w:szCs w:val="21"/>
          </w:rPr>
          <m:t>1</m:t>
        </m:r>
        <m:r>
          <m:rPr>
            <m:sty m:val="p"/>
          </m:rPr>
          <w:rPr>
            <w:rFonts w:ascii="Cambria Math" w:hAnsi="Cambria Math"/>
            <w:sz w:val="21"/>
            <w:szCs w:val="21"/>
          </w:rPr>
          <m:t>×</m:t>
        </m:r>
        <m:r>
          <w:rPr>
            <w:rFonts w:ascii="Cambria Math" w:hAnsi="Cambria Math"/>
            <w:sz w:val="21"/>
            <w:szCs w:val="21"/>
          </w:rPr>
          <m:t>1</m:t>
        </m:r>
        <m:r>
          <m:rPr>
            <m:sty m:val="p"/>
          </m:rPr>
          <w:rPr>
            <w:rFonts w:ascii="Cambria Math" w:hAnsi="Cambria Math"/>
            <w:sz w:val="21"/>
            <w:szCs w:val="21"/>
          </w:rPr>
          <m:t>,</m:t>
        </m:r>
        <m:r>
          <w:rPr>
            <w:rFonts w:ascii="Cambria Math" w:hAnsi="Cambria Math"/>
            <w:sz w:val="21"/>
            <w:szCs w:val="21"/>
          </w:rPr>
          <m:t>2</m:t>
        </m:r>
        <m:r>
          <m:rPr>
            <m:sty m:val="p"/>
          </m:rPr>
          <w:rPr>
            <w:rFonts w:ascii="Cambria Math" w:hAnsi="Cambria Math"/>
            <w:sz w:val="21"/>
            <w:szCs w:val="21"/>
          </w:rPr>
          <m:t>×</m:t>
        </m:r>
        <m:r>
          <w:rPr>
            <w:rFonts w:ascii="Cambria Math" w:hAnsi="Cambria Math"/>
            <w:sz w:val="21"/>
            <w:szCs w:val="21"/>
          </w:rPr>
          <m:t>2</m:t>
        </m:r>
        <m:r>
          <m:rPr>
            <m:sty m:val="p"/>
          </m:rPr>
          <w:rPr>
            <w:rFonts w:ascii="Cambria Math" w:hAnsi="Cambria Math"/>
            <w:sz w:val="21"/>
            <w:szCs w:val="21"/>
          </w:rPr>
          <m:t>,</m:t>
        </m:r>
        <m:r>
          <w:rPr>
            <w:rFonts w:ascii="Cambria Math" w:hAnsi="Cambria Math"/>
            <w:sz w:val="21"/>
            <w:szCs w:val="21"/>
          </w:rPr>
          <m:t>4</m:t>
        </m:r>
        <m:r>
          <m:rPr>
            <m:sty m:val="p"/>
          </m:rPr>
          <w:rPr>
            <w:rFonts w:ascii="Cambria Math" w:hAnsi="Cambria Math"/>
            <w:sz w:val="21"/>
            <w:szCs w:val="21"/>
          </w:rPr>
          <m:t>×</m:t>
        </m:r>
        <m:r>
          <w:rPr>
            <w:rFonts w:ascii="Cambria Math" w:hAnsi="Cambria Math"/>
            <w:sz w:val="21"/>
            <w:szCs w:val="21"/>
          </w:rPr>
          <m:t>4</m:t>
        </m:r>
        <m:r>
          <m:rPr>
            <m:sty m:val="p"/>
          </m:rPr>
          <w:rPr>
            <w:rFonts w:ascii="Cambria Math" w:hAnsi="Cambria Math"/>
            <w:sz w:val="21"/>
            <w:szCs w:val="21"/>
          </w:rPr>
          <m:t>,</m:t>
        </m:r>
        <m:r>
          <w:rPr>
            <w:rFonts w:ascii="Cambria Math" w:hAnsi="Cambria Math"/>
            <w:sz w:val="21"/>
            <w:szCs w:val="21"/>
          </w:rPr>
          <m:t>8</m:t>
        </m:r>
        <m:r>
          <m:rPr>
            <m:sty m:val="p"/>
          </m:rPr>
          <w:rPr>
            <w:rFonts w:ascii="Cambria Math" w:hAnsi="Cambria Math"/>
            <w:sz w:val="21"/>
            <w:szCs w:val="21"/>
          </w:rPr>
          <m:t>×</m:t>
        </m:r>
        <m:r>
          <w:rPr>
            <w:rFonts w:ascii="Cambria Math" w:hAnsi="Cambria Math"/>
            <w:sz w:val="21"/>
            <w:szCs w:val="21"/>
          </w:rPr>
          <m:t>8</m:t>
        </m:r>
      </m:oMath>
      <w:r w:rsidRPr="004E7414">
        <w:rPr>
          <w:rFonts w:ascii="宋体" w:hAnsi="宋体" w:hint="eastAsia"/>
          <w:sz w:val="21"/>
          <w:szCs w:val="21"/>
        </w:rPr>
        <w:t>）。</w:t>
      </w:r>
    </w:p>
    <w:p w14:paraId="1506D3D2" w14:textId="702F1F30" w:rsidR="001D0F55" w:rsidRPr="004E7414" w:rsidRDefault="0066077F" w:rsidP="0066077F">
      <w:pPr>
        <w:spacing w:before="120" w:after="120"/>
        <w:rPr>
          <w:rFonts w:ascii="宋体" w:hAnsi="宋体"/>
          <w:sz w:val="21"/>
          <w:szCs w:val="21"/>
        </w:rPr>
      </w:pPr>
      <w:r>
        <w:rPr>
          <w:rFonts w:ascii="宋体" w:hAnsi="宋体" w:hint="eastAsia"/>
          <w:sz w:val="21"/>
          <w:szCs w:val="21"/>
        </w:rPr>
        <w:t>接着进行</w:t>
      </w:r>
      <w:r w:rsidR="001D0F55" w:rsidRPr="004E7414">
        <w:rPr>
          <w:rFonts w:ascii="宋体" w:hAnsi="宋体" w:hint="eastAsia"/>
          <w:sz w:val="21"/>
          <w:szCs w:val="21"/>
        </w:rPr>
        <w:t>多尺度卷积操作（局部与全局特征提取）：</w:t>
      </w:r>
    </w:p>
    <w:p w14:paraId="41F8D28A" w14:textId="77777777" w:rsidR="001D0F55" w:rsidRPr="004E7414" w:rsidRDefault="001D0F55" w:rsidP="004E7414">
      <w:pPr>
        <w:spacing w:before="120" w:after="120"/>
        <w:ind w:firstLine="420"/>
        <w:rPr>
          <w:rFonts w:ascii="宋体" w:hAnsi="宋体"/>
          <w:sz w:val="21"/>
          <w:szCs w:val="21"/>
        </w:rPr>
      </w:pPr>
      <m:oMathPara>
        <m:oMathParaPr>
          <m:jc m:val="center"/>
        </m:oMathParaPr>
        <m:oMath>
          <m:sSubSup>
            <m:sSubSupPr>
              <m:ctrlPr>
                <w:rPr>
                  <w:rFonts w:ascii="Cambria Math" w:hAnsi="Cambria Math"/>
                  <w:sz w:val="21"/>
                  <w:szCs w:val="21"/>
                </w:rPr>
              </m:ctrlPr>
            </m:sSubSupPr>
            <m:e>
              <m:r>
                <w:rPr>
                  <w:rFonts w:ascii="Cambria Math" w:hAnsi="Cambria Math"/>
                  <w:sz w:val="21"/>
                  <w:szCs w:val="21"/>
                </w:rPr>
                <m:t>Z</m:t>
              </m:r>
            </m:e>
            <m:sub>
              <m:r>
                <w:rPr>
                  <w:rFonts w:ascii="Cambria Math" w:hAnsi="Cambria Math"/>
                  <w:sz w:val="21"/>
                  <w:szCs w:val="21"/>
                </w:rPr>
                <m:t>s</m:t>
              </m:r>
            </m:sub>
            <m:sup>
              <m:d>
                <m:dPr>
                  <m:ctrlPr>
                    <w:rPr>
                      <w:rFonts w:ascii="Cambria Math" w:hAnsi="Cambria Math"/>
                      <w:sz w:val="21"/>
                      <w:szCs w:val="21"/>
                    </w:rPr>
                  </m:ctrlPr>
                </m:dPr>
                <m:e>
                  <m:r>
                    <w:rPr>
                      <w:rFonts w:ascii="Cambria Math" w:hAnsi="Cambria Math"/>
                      <w:sz w:val="21"/>
                      <w:szCs w:val="21"/>
                    </w:rPr>
                    <m:t>k</m:t>
                  </m:r>
                </m:e>
              </m:d>
            </m:sup>
          </m:sSubSup>
          <m:r>
            <m:rPr>
              <m:sty m:val="p"/>
            </m:rPr>
            <w:rPr>
              <w:rFonts w:ascii="Cambria Math" w:hAnsi="Cambria Math"/>
              <w:sz w:val="21"/>
              <w:szCs w:val="21"/>
            </w:rPr>
            <m:t>=</m:t>
          </m:r>
          <m:sSub>
            <m:sSubPr>
              <m:ctrlPr>
                <w:rPr>
                  <w:rFonts w:ascii="Cambria Math" w:hAnsi="Cambria Math"/>
                  <w:sz w:val="21"/>
                  <w:szCs w:val="21"/>
                </w:rPr>
              </m:ctrlPr>
            </m:sSubPr>
            <m:e>
              <m:r>
                <m:rPr>
                  <m:nor/>
                </m:rPr>
                <w:rPr>
                  <w:rFonts w:ascii="宋体" w:hAnsi="宋体"/>
                  <w:sz w:val="21"/>
                  <w:szCs w:val="21"/>
                </w:rPr>
                <m:t>Conv</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k</m:t>
              </m:r>
            </m:sub>
          </m:sSub>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F</m:t>
                  </m:r>
                </m:e>
                <m:sub>
                  <m:r>
                    <m:rPr>
                      <m:nor/>
                    </m:rPr>
                    <w:rPr>
                      <w:rFonts w:ascii="宋体" w:hAnsi="宋体"/>
                      <w:sz w:val="21"/>
                      <w:szCs w:val="21"/>
                    </w:rPr>
                    <m:t>social</m:t>
                  </m:r>
                </m:sub>
                <m:sup>
                  <m:d>
                    <m:dPr>
                      <m:ctrlPr>
                        <w:rPr>
                          <w:rFonts w:ascii="Cambria Math" w:hAnsi="Cambria Math"/>
                          <w:sz w:val="21"/>
                          <w:szCs w:val="21"/>
                        </w:rPr>
                      </m:ctrlPr>
                    </m:dPr>
                    <m:e>
                      <m:r>
                        <w:rPr>
                          <w:rFonts w:ascii="Cambria Math" w:hAnsi="Cambria Math"/>
                          <w:sz w:val="21"/>
                          <w:szCs w:val="21"/>
                        </w:rPr>
                        <m:t>k</m:t>
                      </m:r>
                    </m:e>
                  </m:d>
                </m:sup>
              </m:sSubSup>
            </m:e>
          </m:d>
          <m:r>
            <m:rPr>
              <m:sty m:val="p"/>
            </m:rPr>
            <w:rPr>
              <w:rFonts w:ascii="Cambria Math" w:hAnsi="Cambria Math"/>
              <w:sz w:val="21"/>
              <w:szCs w:val="21"/>
            </w:rPr>
            <m:t>,</m:t>
          </m:r>
          <m:r>
            <w:rPr>
              <w:rFonts w:ascii="Cambria Math" w:hAnsi="Cambria Math"/>
              <w:sz w:val="21"/>
              <w:szCs w:val="21"/>
            </w:rPr>
            <m:t> k</m:t>
          </m:r>
          <m:r>
            <m:rPr>
              <m:sty m:val="p"/>
            </m:rPr>
            <w:rPr>
              <w:rFonts w:ascii="Cambria Math" w:hAnsi="Cambria Math"/>
              <w:sz w:val="21"/>
              <w:szCs w:val="21"/>
            </w:rPr>
            <m:t>∈{</m:t>
          </m:r>
          <m:r>
            <w:rPr>
              <w:rFonts w:ascii="Cambria Math" w:hAnsi="Cambria Math"/>
              <w:sz w:val="21"/>
              <w:szCs w:val="21"/>
            </w:rPr>
            <m:t>1</m:t>
          </m:r>
          <m:r>
            <m:rPr>
              <m:sty m:val="p"/>
            </m:rPr>
            <w:rPr>
              <w:rFonts w:ascii="Cambria Math" w:hAnsi="Cambria Math"/>
              <w:sz w:val="21"/>
              <w:szCs w:val="21"/>
            </w:rPr>
            <m:t>,</m:t>
          </m:r>
          <m:r>
            <w:rPr>
              <w:rFonts w:ascii="Cambria Math" w:hAnsi="Cambria Math"/>
              <w:sz w:val="21"/>
              <w:szCs w:val="21"/>
            </w:rPr>
            <m:t>2</m:t>
          </m:r>
          <m:r>
            <m:rPr>
              <m:sty m:val="p"/>
            </m:rPr>
            <w:rPr>
              <w:rFonts w:ascii="Cambria Math" w:hAnsi="Cambria Math"/>
              <w:sz w:val="21"/>
              <w:szCs w:val="21"/>
            </w:rPr>
            <m:t>,</m:t>
          </m:r>
          <m:r>
            <w:rPr>
              <w:rFonts w:ascii="Cambria Math" w:hAnsi="Cambria Math"/>
              <w:sz w:val="21"/>
              <w:szCs w:val="21"/>
            </w:rPr>
            <m:t>4</m:t>
          </m:r>
          <m:r>
            <m:rPr>
              <m:sty m:val="p"/>
            </m:rPr>
            <w:rPr>
              <w:rFonts w:ascii="Cambria Math" w:hAnsi="Cambria Math"/>
              <w:sz w:val="21"/>
              <w:szCs w:val="21"/>
            </w:rPr>
            <m:t>,</m:t>
          </m:r>
          <m:r>
            <w:rPr>
              <w:rFonts w:ascii="Cambria Math" w:hAnsi="Cambria Math"/>
              <w:sz w:val="21"/>
              <w:szCs w:val="21"/>
            </w:rPr>
            <m:t>8</m:t>
          </m:r>
          <m:r>
            <m:rPr>
              <m:sty m:val="p"/>
            </m:rPr>
            <w:rPr>
              <w:rFonts w:ascii="Cambria Math" w:hAnsi="Cambria Math"/>
              <w:sz w:val="21"/>
              <w:szCs w:val="21"/>
            </w:rPr>
            <m:t>}</m:t>
          </m:r>
        </m:oMath>
      </m:oMathPara>
    </w:p>
    <w:p w14:paraId="01B1DB44" w14:textId="438986A8" w:rsidR="001D0F55" w:rsidRPr="004E7414" w:rsidRDefault="0066077F" w:rsidP="0066077F">
      <w:pPr>
        <w:spacing w:before="120" w:after="120"/>
        <w:rPr>
          <w:rFonts w:ascii="宋体" w:hAnsi="宋体"/>
          <w:sz w:val="21"/>
          <w:szCs w:val="21"/>
        </w:rPr>
      </w:pPr>
      <w:r>
        <w:rPr>
          <w:rFonts w:ascii="宋体" w:hAnsi="宋体" w:hint="eastAsia"/>
          <w:sz w:val="21"/>
          <w:szCs w:val="21"/>
        </w:rPr>
        <w:t>最后实现</w:t>
      </w:r>
      <w:r w:rsidR="001D0F55" w:rsidRPr="004E7414">
        <w:rPr>
          <w:rFonts w:ascii="宋体" w:hAnsi="宋体" w:hint="eastAsia"/>
          <w:sz w:val="21"/>
          <w:szCs w:val="21"/>
        </w:rPr>
        <w:t>特征聚合</w:t>
      </w:r>
      <w:r>
        <w:rPr>
          <w:rFonts w:ascii="宋体" w:hAnsi="宋体" w:hint="eastAsia"/>
          <w:sz w:val="21"/>
          <w:szCs w:val="21"/>
        </w:rPr>
        <w:t>，</w:t>
      </w:r>
      <w:r w:rsidR="001D0F55" w:rsidRPr="004E7414">
        <w:rPr>
          <w:rFonts w:ascii="宋体" w:hAnsi="宋体" w:hint="eastAsia"/>
          <w:sz w:val="21"/>
          <w:szCs w:val="21"/>
        </w:rPr>
        <w:t>上采样</w:t>
      </w:r>
      <w:proofErr w:type="gramStart"/>
      <w:r w:rsidR="001D0F55" w:rsidRPr="004E7414">
        <w:rPr>
          <w:rFonts w:ascii="宋体" w:hAnsi="宋体" w:hint="eastAsia"/>
          <w:sz w:val="21"/>
          <w:szCs w:val="21"/>
        </w:rPr>
        <w:t>至统一</w:t>
      </w:r>
      <w:proofErr w:type="gramEnd"/>
      <w:r w:rsidR="001D0F55" w:rsidRPr="004E7414">
        <w:rPr>
          <w:rFonts w:ascii="宋体" w:hAnsi="宋体" w:hint="eastAsia"/>
          <w:sz w:val="21"/>
          <w:szCs w:val="21"/>
        </w:rPr>
        <w:t>尺寸后拼接，得到社会信息综合特征：</w:t>
      </w:r>
    </w:p>
    <w:p w14:paraId="1F357F18" w14:textId="77777777" w:rsidR="001D0F55" w:rsidRPr="004E7414" w:rsidRDefault="001D0F55" w:rsidP="0066077F">
      <w:pPr>
        <w:spacing w:before="120" w:after="120"/>
        <w:rPr>
          <w:rFonts w:ascii="宋体" w:hAnsi="宋体"/>
          <w:szCs w:val="18"/>
        </w:rPr>
      </w:pPr>
      <m:oMathPara>
        <m:oMathParaPr>
          <m:jc m:val="center"/>
        </m:oMathParaPr>
        <m:oMath>
          <m:sSub>
            <m:sSubPr>
              <m:ctrlPr>
                <w:rPr>
                  <w:rFonts w:ascii="Cambria Math" w:hAnsi="Cambria Math"/>
                  <w:szCs w:val="18"/>
                </w:rPr>
              </m:ctrlPr>
            </m:sSubPr>
            <m:e>
              <m:r>
                <w:rPr>
                  <w:rFonts w:ascii="Cambria Math" w:hAnsi="Cambria Math"/>
                  <w:szCs w:val="18"/>
                </w:rPr>
                <m:t>Z</m:t>
              </m:r>
            </m:e>
            <m:sub>
              <m:r>
                <w:rPr>
                  <w:rFonts w:ascii="Cambria Math" w:hAnsi="Cambria Math"/>
                  <w:szCs w:val="18"/>
                </w:rPr>
                <m:t>s</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f</m:t>
              </m:r>
            </m:e>
            <m:sub>
              <m:r>
                <w:rPr>
                  <w:rFonts w:ascii="Cambria Math" w:hAnsi="Cambria Math"/>
                  <w:szCs w:val="18"/>
                </w:rPr>
                <m:t>s</m:t>
              </m:r>
            </m:sub>
          </m:sSub>
          <m:d>
            <m:dPr>
              <m:ctrlPr>
                <w:rPr>
                  <w:rFonts w:ascii="Cambria Math" w:hAnsi="Cambria Math"/>
                  <w:szCs w:val="18"/>
                </w:rPr>
              </m:ctrlPr>
            </m:dPr>
            <m:e>
              <m:sSub>
                <m:sSubPr>
                  <m:ctrlPr>
                    <w:rPr>
                      <w:rFonts w:ascii="Cambria Math" w:hAnsi="Cambria Math"/>
                      <w:szCs w:val="18"/>
                    </w:rPr>
                  </m:ctrlPr>
                </m:sSubPr>
                <m:e>
                  <m:r>
                    <w:rPr>
                      <w:rFonts w:ascii="Cambria Math" w:hAnsi="Cambria Math"/>
                      <w:szCs w:val="18"/>
                    </w:rPr>
                    <m:t>X</m:t>
                  </m:r>
                </m:e>
                <m:sub>
                  <m:r>
                    <w:rPr>
                      <w:rFonts w:ascii="Cambria Math" w:hAnsi="Cambria Math"/>
                      <w:szCs w:val="18"/>
                    </w:rPr>
                    <m:t>s</m:t>
                  </m:r>
                </m:sub>
              </m:sSub>
            </m:e>
          </m:d>
          <m:r>
            <m:rPr>
              <m:sty m:val="p"/>
            </m:rPr>
            <w:rPr>
              <w:rFonts w:ascii="Cambria Math" w:hAnsi="Cambria Math"/>
              <w:szCs w:val="18"/>
            </w:rPr>
            <m:t>=</m:t>
          </m:r>
          <m:r>
            <m:rPr>
              <m:nor/>
            </m:rPr>
            <w:rPr>
              <w:rFonts w:ascii="宋体" w:hAnsi="宋体"/>
              <w:szCs w:val="18"/>
            </w:rPr>
            <m:t>Concat</m:t>
          </m:r>
          <m:d>
            <m:dPr>
              <m:ctrlPr>
                <w:rPr>
                  <w:rFonts w:ascii="Cambria Math" w:hAnsi="Cambria Math"/>
                  <w:szCs w:val="18"/>
                </w:rPr>
              </m:ctrlPr>
            </m:dPr>
            <m:e>
              <w:proofErr w:type="spellStart"/>
              <m:r>
                <m:rPr>
                  <m:nor/>
                </m:rPr>
                <w:rPr>
                  <w:rFonts w:ascii="宋体" w:hAnsi="宋体"/>
                  <w:szCs w:val="18"/>
                </w:rPr>
                <m:t>Upsample</m:t>
              </m:r>
              <w:proofErr w:type="spellEnd"/>
              <m:d>
                <m:dPr>
                  <m:ctrlPr>
                    <w:rPr>
                      <w:rFonts w:ascii="Cambria Math" w:hAnsi="Cambria Math"/>
                      <w:szCs w:val="18"/>
                    </w:rPr>
                  </m:ctrlPr>
                </m:dPr>
                <m:e>
                  <m:sSubSup>
                    <m:sSubSupPr>
                      <m:ctrlPr>
                        <w:rPr>
                          <w:rFonts w:ascii="Cambria Math" w:hAnsi="Cambria Math"/>
                          <w:szCs w:val="18"/>
                        </w:rPr>
                      </m:ctrlPr>
                    </m:sSubSupPr>
                    <m:e>
                      <m:r>
                        <w:rPr>
                          <w:rFonts w:ascii="Cambria Math" w:hAnsi="Cambria Math"/>
                          <w:szCs w:val="18"/>
                        </w:rPr>
                        <m:t>Z</m:t>
                      </m:r>
                    </m:e>
                    <m:sub>
                      <m:r>
                        <w:rPr>
                          <w:rFonts w:ascii="Cambria Math" w:hAnsi="Cambria Math"/>
                          <w:szCs w:val="18"/>
                        </w:rPr>
                        <m:t>s</m:t>
                      </m:r>
                    </m:sub>
                    <m:sup>
                      <m:d>
                        <m:dPr>
                          <m:ctrlPr>
                            <w:rPr>
                              <w:rFonts w:ascii="Cambria Math" w:hAnsi="Cambria Math"/>
                              <w:szCs w:val="18"/>
                            </w:rPr>
                          </m:ctrlPr>
                        </m:dPr>
                        <m:e>
                          <m:r>
                            <w:rPr>
                              <w:rFonts w:ascii="Cambria Math" w:hAnsi="Cambria Math"/>
                              <w:szCs w:val="18"/>
                            </w:rPr>
                            <m:t>1</m:t>
                          </m:r>
                        </m:e>
                      </m:d>
                    </m:sup>
                  </m:sSubSup>
                </m:e>
              </m:d>
              <m:r>
                <m:rPr>
                  <m:sty m:val="p"/>
                </m:rPr>
                <w:rPr>
                  <w:rFonts w:ascii="Cambria Math" w:hAnsi="Cambria Math"/>
                  <w:szCs w:val="18"/>
                </w:rPr>
                <m:t>,…,</m:t>
              </m:r>
              <m:r>
                <m:rPr>
                  <m:nor/>
                </m:rPr>
                <w:rPr>
                  <w:rFonts w:ascii="宋体" w:hAnsi="宋体"/>
                  <w:szCs w:val="18"/>
                </w:rPr>
                <m:t>Upsample</m:t>
              </m:r>
              <m:d>
                <m:dPr>
                  <m:ctrlPr>
                    <w:rPr>
                      <w:rFonts w:ascii="Cambria Math" w:hAnsi="Cambria Math"/>
                      <w:szCs w:val="18"/>
                    </w:rPr>
                  </m:ctrlPr>
                </m:dPr>
                <m:e>
                  <m:sSubSup>
                    <m:sSubSupPr>
                      <m:ctrlPr>
                        <w:rPr>
                          <w:rFonts w:ascii="Cambria Math" w:hAnsi="Cambria Math"/>
                          <w:szCs w:val="18"/>
                        </w:rPr>
                      </m:ctrlPr>
                    </m:sSubSupPr>
                    <m:e>
                      <m:r>
                        <w:rPr>
                          <w:rFonts w:ascii="Cambria Math" w:hAnsi="Cambria Math"/>
                          <w:szCs w:val="18"/>
                        </w:rPr>
                        <m:t>Z</m:t>
                      </m:r>
                    </m:e>
                    <m:sub>
                      <m:r>
                        <w:rPr>
                          <w:rFonts w:ascii="Cambria Math" w:hAnsi="Cambria Math"/>
                          <w:szCs w:val="18"/>
                        </w:rPr>
                        <m:t>s</m:t>
                      </m:r>
                    </m:sub>
                    <m:sup>
                      <m:d>
                        <m:dPr>
                          <m:ctrlPr>
                            <w:rPr>
                              <w:rFonts w:ascii="Cambria Math" w:hAnsi="Cambria Math"/>
                              <w:szCs w:val="18"/>
                            </w:rPr>
                          </m:ctrlPr>
                        </m:dPr>
                        <m:e>
                          <m:r>
                            <w:rPr>
                              <w:rFonts w:ascii="Cambria Math" w:hAnsi="Cambria Math"/>
                              <w:szCs w:val="18"/>
                            </w:rPr>
                            <m:t>4</m:t>
                          </m:r>
                        </m:e>
                      </m:d>
                    </m:sup>
                  </m:sSubSup>
                </m:e>
              </m:d>
            </m:e>
          </m:d>
          <m:r>
            <m:rPr>
              <m:sty m:val="p"/>
            </m:rPr>
            <w:rPr>
              <w:rFonts w:ascii="Cambria Math" w:hAnsi="Cambria Math"/>
              <w:szCs w:val="18"/>
            </w:rPr>
            <m:t>∈</m:t>
          </m:r>
          <m:sSup>
            <m:sSupPr>
              <m:ctrlPr>
                <w:rPr>
                  <w:rFonts w:ascii="Cambria Math" w:hAnsi="Cambria Math"/>
                  <w:szCs w:val="18"/>
                </w:rPr>
              </m:ctrlPr>
            </m:sSupPr>
            <m:e>
              <m:r>
                <m:rPr>
                  <m:scr m:val="double-struck"/>
                  <m:sty m:val="p"/>
                </m:rPr>
                <w:rPr>
                  <w:rFonts w:ascii="Cambria Math" w:hAnsi="Cambria Math"/>
                  <w:szCs w:val="18"/>
                </w:rPr>
                <m:t>R</m:t>
              </m:r>
            </m:e>
            <m:sup>
              <m:sSub>
                <m:sSubPr>
                  <m:ctrlPr>
                    <w:rPr>
                      <w:rFonts w:ascii="Cambria Math" w:hAnsi="Cambria Math"/>
                      <w:szCs w:val="18"/>
                    </w:rPr>
                  </m:ctrlPr>
                </m:sSubPr>
                <m:e>
                  <m:r>
                    <w:rPr>
                      <w:rFonts w:ascii="Cambria Math" w:hAnsi="Cambria Math"/>
                      <w:szCs w:val="18"/>
                    </w:rPr>
                    <m:t>d</m:t>
                  </m:r>
                </m:e>
                <m:sub>
                  <m:r>
                    <m:rPr>
                      <m:nor/>
                    </m:rPr>
                    <w:rPr>
                      <w:rFonts w:ascii="宋体" w:hAnsi="宋体"/>
                      <w:szCs w:val="18"/>
                    </w:rPr>
                    <m:t>social</m:t>
                  </m:r>
                </m:sub>
              </m:sSub>
            </m:sup>
          </m:sSup>
        </m:oMath>
      </m:oMathPara>
    </w:p>
    <w:p w14:paraId="282365A8" w14:textId="77777777" w:rsidR="0066077F" w:rsidRDefault="0066077F" w:rsidP="004E7414">
      <w:pPr>
        <w:spacing w:before="120" w:after="120"/>
        <w:ind w:firstLine="420"/>
        <w:rPr>
          <w:rFonts w:ascii="宋体" w:hAnsi="宋体"/>
          <w:i/>
          <w:sz w:val="21"/>
          <w:szCs w:val="21"/>
        </w:rPr>
      </w:pPr>
      <w:bookmarkStart w:id="45" w:name="Xd91ee8321cca7e11ecf14b70855227b54755b3a"/>
      <w:bookmarkEnd w:id="44"/>
    </w:p>
    <w:p w14:paraId="5AF6B409" w14:textId="58766814" w:rsidR="001D0F55" w:rsidRPr="004E7414" w:rsidRDefault="0066077F" w:rsidP="0066077F">
      <w:pPr>
        <w:spacing w:before="120" w:after="120"/>
        <w:rPr>
          <w:rFonts w:ascii="宋体" w:hAnsi="宋体"/>
          <w:i/>
          <w:sz w:val="21"/>
          <w:szCs w:val="21"/>
        </w:rPr>
      </w:pPr>
      <w:r>
        <w:rPr>
          <w:rFonts w:ascii="宋体" w:hAnsi="宋体" w:hint="eastAsia"/>
          <w:sz w:val="21"/>
          <w:szCs w:val="21"/>
        </w:rPr>
        <w:t>视频信息模态组</w:t>
      </w:r>
      <w:r w:rsidR="008850F8">
        <w:rPr>
          <w:rFonts w:ascii="宋体" w:hAnsi="宋体" w:hint="eastAsia"/>
          <w:sz w:val="21"/>
          <w:szCs w:val="21"/>
        </w:rPr>
        <w:t>输</w:t>
      </w:r>
      <w:r w:rsidR="001D0F55" w:rsidRPr="004E7414">
        <w:rPr>
          <w:rFonts w:ascii="宋体" w:hAnsi="宋体" w:hint="eastAsia"/>
          <w:sz w:val="21"/>
          <w:szCs w:val="21"/>
        </w:rPr>
        <w:t>入特征</w:t>
      </w:r>
      <w:r>
        <w:rPr>
          <w:rFonts w:ascii="宋体" w:hAnsi="宋体" w:hint="eastAsia"/>
          <w:sz w:val="21"/>
          <w:szCs w:val="21"/>
        </w:rPr>
        <w:t>为</w:t>
      </w:r>
      <w:r w:rsidR="001D0F55" w:rsidRPr="004E7414">
        <w:rPr>
          <w:rFonts w:ascii="宋体" w:hAnsi="宋体" w:hint="eastAsia"/>
          <w:sz w:val="21"/>
          <w:szCs w:val="21"/>
        </w:rPr>
        <w:t>音频特征</w:t>
      </w:r>
      <w:r w:rsidR="001D0F55" w:rsidRPr="004E7414">
        <w:rPr>
          <w:rFonts w:ascii="宋体" w:hAnsi="宋体"/>
          <w:sz w:val="21"/>
          <w:szCs w:val="21"/>
        </w:rPr>
        <w:t xml:space="preserve"> </w:t>
      </w:r>
      <m:oMath>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A</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A</m:t>
                </m:r>
              </m:sub>
            </m:sSub>
          </m:sup>
        </m:sSup>
      </m:oMath>
      <w:r w:rsidR="001D0F55" w:rsidRPr="004E7414">
        <w:rPr>
          <w:rFonts w:ascii="宋体" w:hAnsi="宋体" w:hint="eastAsia"/>
          <w:sz w:val="21"/>
          <w:szCs w:val="21"/>
        </w:rPr>
        <w:t>、关键</w:t>
      </w:r>
      <w:proofErr w:type="gramStart"/>
      <w:r w:rsidR="001D0F55" w:rsidRPr="004E7414">
        <w:rPr>
          <w:rFonts w:ascii="宋体" w:hAnsi="宋体" w:hint="eastAsia"/>
          <w:sz w:val="21"/>
          <w:szCs w:val="21"/>
        </w:rPr>
        <w:t>帧</w:t>
      </w:r>
      <w:proofErr w:type="gramEnd"/>
      <w:r w:rsidR="001D0F55" w:rsidRPr="004E7414">
        <w:rPr>
          <w:rFonts w:ascii="宋体" w:hAnsi="宋体" w:hint="eastAsia"/>
          <w:sz w:val="21"/>
          <w:szCs w:val="21"/>
        </w:rPr>
        <w:t>特征</w:t>
      </w:r>
      <w:r w:rsidR="001D0F55" w:rsidRPr="004E7414">
        <w:rPr>
          <w:rFonts w:ascii="宋体" w:hAnsi="宋体"/>
          <w:sz w:val="21"/>
          <w:szCs w:val="21"/>
        </w:rPr>
        <w:t xml:space="preserve"> </w:t>
      </w:r>
      <m:oMath>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I</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I</m:t>
                </m:r>
              </m:sub>
            </m:sSub>
          </m:sup>
        </m:sSup>
      </m:oMath>
      <w:r w:rsidR="001D0F55" w:rsidRPr="004E7414">
        <w:rPr>
          <w:rFonts w:ascii="宋体" w:hAnsi="宋体" w:hint="eastAsia"/>
          <w:sz w:val="21"/>
          <w:szCs w:val="21"/>
        </w:rPr>
        <w:t>、运动特征</w:t>
      </w:r>
      <w:r w:rsidR="001D0F55" w:rsidRPr="004E7414">
        <w:rPr>
          <w:rFonts w:ascii="宋体" w:hAnsi="宋体"/>
          <w:sz w:val="21"/>
          <w:szCs w:val="21"/>
        </w:rPr>
        <w:t xml:space="preserve"> </w:t>
      </w:r>
      <m:oMath>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v</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v</m:t>
                </m:r>
              </m:sub>
            </m:sSub>
          </m:sup>
        </m:sSup>
      </m:oMath>
      <w:r w:rsidR="001D0F55" w:rsidRPr="004E7414">
        <w:rPr>
          <w:rFonts w:ascii="宋体" w:hAnsi="宋体" w:hint="eastAsia"/>
          <w:sz w:val="21"/>
          <w:szCs w:val="21"/>
        </w:rPr>
        <w:t>、标题特征</w:t>
      </w:r>
      <w:r w:rsidR="001D0F55" w:rsidRPr="004E7414">
        <w:rPr>
          <w:rFonts w:ascii="宋体" w:hAnsi="宋体"/>
          <w:sz w:val="21"/>
          <w:szCs w:val="21"/>
        </w:rPr>
        <w:t xml:space="preserve"> </w:t>
      </w:r>
      <m:oMath>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T</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T</m:t>
                </m:r>
              </m:sub>
            </m:sSub>
          </m:sup>
        </m:sSup>
      </m:oMath>
      <w:r>
        <w:rPr>
          <w:rFonts w:ascii="宋体" w:hAnsi="宋体" w:hint="eastAsia"/>
          <w:sz w:val="21"/>
          <w:szCs w:val="21"/>
        </w:rPr>
        <w:t>。</w:t>
      </w:r>
      <w:r>
        <w:rPr>
          <w:rFonts w:ascii="宋体" w:hAnsi="宋体" w:hint="eastAsia"/>
          <w:sz w:val="21"/>
          <w:szCs w:val="21"/>
        </w:rPr>
        <w:t>经过下列操作后形成</w:t>
      </w:r>
      <w:r w:rsidR="001D0F55" w:rsidRPr="004E7414">
        <w:rPr>
          <w:rFonts w:ascii="宋体" w:hAnsi="宋体" w:hint="eastAsia"/>
          <w:sz w:val="21"/>
          <w:szCs w:val="21"/>
        </w:rPr>
        <w:t>多尺度融合模块F2：</w:t>
      </w:r>
    </w:p>
    <w:p w14:paraId="4565995B" w14:textId="72AF82C4" w:rsidR="001D0F55" w:rsidRPr="004E7414" w:rsidRDefault="0066077F" w:rsidP="0066077F">
      <w:pPr>
        <w:spacing w:before="120" w:after="120"/>
        <w:rPr>
          <w:rFonts w:ascii="宋体" w:hAnsi="宋体"/>
          <w:sz w:val="21"/>
          <w:szCs w:val="21"/>
        </w:rPr>
      </w:pPr>
      <w:r>
        <w:rPr>
          <w:rFonts w:ascii="宋体" w:hAnsi="宋体" w:hint="eastAsia"/>
          <w:sz w:val="21"/>
          <w:szCs w:val="21"/>
        </w:rPr>
        <w:t>首先进行</w:t>
      </w:r>
      <w:r w:rsidR="001D0F55" w:rsidRPr="004E7414">
        <w:rPr>
          <w:rFonts w:ascii="宋体" w:hAnsi="宋体" w:hint="eastAsia"/>
          <w:sz w:val="21"/>
          <w:szCs w:val="21"/>
        </w:rPr>
        <w:t>尺度对齐</w:t>
      </w:r>
      <w:r>
        <w:rPr>
          <w:rFonts w:ascii="宋体" w:hAnsi="宋体" w:hint="eastAsia"/>
          <w:sz w:val="21"/>
          <w:szCs w:val="21"/>
        </w:rPr>
        <w:t>，</w:t>
      </w:r>
      <w:r w:rsidR="001D0F55" w:rsidRPr="004E7414">
        <w:rPr>
          <w:rFonts w:ascii="宋体" w:hAnsi="宋体" w:hint="eastAsia"/>
          <w:sz w:val="21"/>
          <w:szCs w:val="21"/>
        </w:rPr>
        <w:t>对四模态特征分别逆卷积</w:t>
      </w:r>
      <w:proofErr w:type="gramStart"/>
      <w:r w:rsidR="001D0F55" w:rsidRPr="004E7414">
        <w:rPr>
          <w:rFonts w:ascii="宋体" w:hAnsi="宋体" w:hint="eastAsia"/>
          <w:sz w:val="21"/>
          <w:szCs w:val="21"/>
        </w:rPr>
        <w:t>至统一维</w:t>
      </w:r>
      <w:proofErr w:type="gramEnd"/>
      <w:r w:rsidR="001D0F55" w:rsidRPr="004E7414">
        <w:rPr>
          <w:rFonts w:ascii="宋体" w:hAnsi="宋体" w:hint="eastAsia"/>
          <w:sz w:val="21"/>
          <w:szCs w:val="21"/>
        </w:rPr>
        <w:t>度</w:t>
      </w:r>
      <w:r w:rsidR="001D0F55" w:rsidRPr="004E7414">
        <w:rPr>
          <w:rFonts w:ascii="宋体" w:hAnsi="宋体"/>
          <w:sz w:val="21"/>
          <w:szCs w:val="21"/>
        </w:rPr>
        <w:t xml:space="preserve"> </w:t>
      </w:r>
      <m:oMath>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v</m:t>
            </m:r>
          </m:sub>
        </m:sSub>
      </m:oMath>
      <w:r w:rsidR="001D0F55" w:rsidRPr="004E7414">
        <w:rPr>
          <w:rFonts w:ascii="宋体" w:hAnsi="宋体" w:hint="eastAsia"/>
          <w:sz w:val="21"/>
          <w:szCs w:val="21"/>
        </w:rPr>
        <w:t>：</w:t>
      </w:r>
    </w:p>
    <w:p w14:paraId="65B91AF6" w14:textId="77777777" w:rsidR="001D0F55" w:rsidRPr="001D0F55" w:rsidRDefault="001D0F55" w:rsidP="001D0F55">
      <w:pPr>
        <w:spacing w:before="120" w:after="120"/>
        <w:rPr>
          <w:rFonts w:ascii="宋体" w:hAnsi="宋体"/>
          <w:sz w:val="21"/>
          <w:szCs w:val="21"/>
        </w:rPr>
      </w:pPr>
      <m:oMathPara>
        <m:oMathParaPr>
          <m:jc m:val="center"/>
        </m:oMathParaPr>
        <m:oMath>
          <m:sSub>
            <m:sSubPr>
              <m:ctrlPr>
                <w:rPr>
                  <w:rFonts w:ascii="Cambria Math" w:hAnsi="Cambria Math"/>
                  <w:sz w:val="21"/>
                  <w:szCs w:val="21"/>
                </w:rPr>
              </m:ctrlPr>
            </m:sSubPr>
            <m:e>
              <m:limUpp>
                <m:limUppPr>
                  <m:ctrlPr>
                    <w:rPr>
                      <w:rFonts w:ascii="Cambria Math" w:hAnsi="Cambria Math"/>
                      <w:sz w:val="21"/>
                      <w:szCs w:val="21"/>
                    </w:rPr>
                  </m:ctrlPr>
                </m:limUppPr>
                <m:e>
                  <m:r>
                    <w:rPr>
                      <w:rFonts w:ascii="Cambria Math" w:hAnsi="Cambria Math"/>
                      <w:sz w:val="21"/>
                      <w:szCs w:val="21"/>
                    </w:rPr>
                    <m:t>H</m:t>
                  </m:r>
                </m:e>
                <m:lim>
                  <m:r>
                    <m:rPr>
                      <m:sty m:val="p"/>
                    </m:rPr>
                    <w:rPr>
                      <w:rFonts w:ascii="Cambria Math" w:hAnsi="Cambria Math"/>
                      <w:sz w:val="21"/>
                      <w:szCs w:val="21"/>
                    </w:rPr>
                    <m:t>∼</m:t>
                  </m:r>
                </m:lim>
              </m:limUpp>
            </m:e>
            <m:sub>
              <m:r>
                <w:rPr>
                  <w:rFonts w:ascii="Cambria Math" w:hAnsi="Cambria Math"/>
                  <w:sz w:val="21"/>
                  <w:szCs w:val="21"/>
                </w:rPr>
                <m:t>A</m:t>
              </m:r>
            </m:sub>
          </m:sSub>
          <m:r>
            <m:rPr>
              <m:sty m:val="p"/>
            </m:rPr>
            <w:rPr>
              <w:rFonts w:ascii="Cambria Math" w:hAnsi="Cambria Math"/>
              <w:sz w:val="21"/>
              <w:szCs w:val="21"/>
            </w:rPr>
            <m:t>=</m:t>
          </m:r>
          <m:r>
            <m:rPr>
              <m:nor/>
            </m:rPr>
            <w:rPr>
              <w:rFonts w:ascii="宋体" w:hAnsi="宋体"/>
              <w:sz w:val="21"/>
              <w:szCs w:val="21"/>
            </w:rPr>
            <m:t>Deconv</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A</m:t>
                  </m:r>
                </m:sub>
              </m:sSub>
            </m:e>
          </m:d>
          <m:r>
            <m:rPr>
              <m:sty m:val="p"/>
            </m:rPr>
            <w:rPr>
              <w:rFonts w:ascii="Cambria Math" w:hAnsi="Cambria Math"/>
              <w:sz w:val="21"/>
              <w:szCs w:val="21"/>
            </w:rPr>
            <m:t>,</m:t>
          </m:r>
          <m:r>
            <w:rPr>
              <w:rFonts w:ascii="Cambria Math" w:hAnsi="Cambria Math"/>
              <w:sz w:val="21"/>
              <w:szCs w:val="21"/>
            </w:rPr>
            <m:t> </m:t>
          </m:r>
          <m:sSub>
            <m:sSubPr>
              <m:ctrlPr>
                <w:rPr>
                  <w:rFonts w:ascii="Cambria Math" w:hAnsi="Cambria Math"/>
                  <w:sz w:val="21"/>
                  <w:szCs w:val="21"/>
                </w:rPr>
              </m:ctrlPr>
            </m:sSubPr>
            <m:e>
              <m:limUpp>
                <m:limUppPr>
                  <m:ctrlPr>
                    <w:rPr>
                      <w:rFonts w:ascii="Cambria Math" w:hAnsi="Cambria Math"/>
                      <w:sz w:val="21"/>
                      <w:szCs w:val="21"/>
                    </w:rPr>
                  </m:ctrlPr>
                </m:limUppPr>
                <m:e>
                  <m:r>
                    <w:rPr>
                      <w:rFonts w:ascii="Cambria Math" w:hAnsi="Cambria Math"/>
                      <w:sz w:val="21"/>
                      <w:szCs w:val="21"/>
                    </w:rPr>
                    <m:t>H</m:t>
                  </m:r>
                </m:e>
                <m:lim>
                  <m:r>
                    <m:rPr>
                      <m:sty m:val="p"/>
                    </m:rPr>
                    <w:rPr>
                      <w:rFonts w:ascii="Cambria Math" w:hAnsi="Cambria Math"/>
                      <w:sz w:val="21"/>
                      <w:szCs w:val="21"/>
                    </w:rPr>
                    <m:t>∼</m:t>
                  </m:r>
                </m:lim>
              </m:limUpp>
            </m:e>
            <m:sub>
              <m:r>
                <w:rPr>
                  <w:rFonts w:ascii="Cambria Math" w:hAnsi="Cambria Math"/>
                  <w:sz w:val="21"/>
                  <w:szCs w:val="21"/>
                </w:rPr>
                <m:t>I</m:t>
              </m:r>
            </m:sub>
          </m:sSub>
          <m:r>
            <m:rPr>
              <m:sty m:val="p"/>
            </m:rPr>
            <w:rPr>
              <w:rFonts w:ascii="Cambria Math" w:hAnsi="Cambria Math"/>
              <w:sz w:val="21"/>
              <w:szCs w:val="21"/>
            </w:rPr>
            <m:t>=</m:t>
          </m:r>
          <m:r>
            <m:rPr>
              <m:nor/>
            </m:rPr>
            <w:rPr>
              <w:rFonts w:ascii="宋体" w:hAnsi="宋体"/>
              <w:sz w:val="21"/>
              <w:szCs w:val="21"/>
            </w:rPr>
            <m:t>Deconv</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I</m:t>
                  </m:r>
                </m:sub>
              </m:sSub>
            </m:e>
          </m:d>
          <m:r>
            <m:rPr>
              <m:sty m:val="p"/>
            </m:rPr>
            <w:rPr>
              <w:rFonts w:ascii="Cambria Math" w:hAnsi="Cambria Math"/>
              <w:sz w:val="21"/>
              <w:szCs w:val="21"/>
            </w:rPr>
            <m:t>,</m:t>
          </m:r>
        </m:oMath>
      </m:oMathPara>
    </w:p>
    <w:p w14:paraId="094C4695" w14:textId="77777777" w:rsidR="001D0F55" w:rsidRPr="004E7414" w:rsidRDefault="001D0F55" w:rsidP="004E7414">
      <w:pPr>
        <w:spacing w:before="120" w:after="120"/>
        <w:ind w:firstLine="420"/>
        <w:rPr>
          <w:rFonts w:ascii="宋体" w:hAnsi="宋体"/>
          <w:sz w:val="21"/>
          <w:szCs w:val="21"/>
        </w:rPr>
      </w:pPr>
      <m:oMathPara>
        <m:oMathParaPr>
          <m:jc m:val="center"/>
        </m:oMathParaPr>
        <m:oMath>
          <m:r>
            <w:rPr>
              <w:rFonts w:ascii="Cambria Math" w:hAnsi="Cambria Math"/>
              <w:sz w:val="21"/>
              <w:szCs w:val="21"/>
            </w:rPr>
            <m:t> </m:t>
          </m:r>
          <m:sSub>
            <m:sSubPr>
              <m:ctrlPr>
                <w:rPr>
                  <w:rFonts w:ascii="Cambria Math" w:hAnsi="Cambria Math"/>
                  <w:sz w:val="21"/>
                  <w:szCs w:val="21"/>
                </w:rPr>
              </m:ctrlPr>
            </m:sSubPr>
            <m:e>
              <m:limUpp>
                <m:limUppPr>
                  <m:ctrlPr>
                    <w:rPr>
                      <w:rFonts w:ascii="Cambria Math" w:hAnsi="Cambria Math"/>
                      <w:sz w:val="21"/>
                      <w:szCs w:val="21"/>
                    </w:rPr>
                  </m:ctrlPr>
                </m:limUppPr>
                <m:e>
                  <m:r>
                    <w:rPr>
                      <w:rFonts w:ascii="Cambria Math" w:hAnsi="Cambria Math"/>
                      <w:sz w:val="21"/>
                      <w:szCs w:val="21"/>
                    </w:rPr>
                    <m:t>H</m:t>
                  </m:r>
                </m:e>
                <m:lim>
                  <m:r>
                    <m:rPr>
                      <m:sty m:val="p"/>
                    </m:rPr>
                    <w:rPr>
                      <w:rFonts w:ascii="Cambria Math" w:hAnsi="Cambria Math"/>
                      <w:sz w:val="21"/>
                      <w:szCs w:val="21"/>
                    </w:rPr>
                    <m:t>∼</m:t>
                  </m:r>
                </m:lim>
              </m:limUpp>
            </m:e>
            <m:sub>
              <m:r>
                <w:rPr>
                  <w:rFonts w:ascii="Cambria Math" w:hAnsi="Cambria Math"/>
                  <w:sz w:val="21"/>
                  <w:szCs w:val="21"/>
                </w:rPr>
                <m:t>v</m:t>
              </m:r>
            </m:sub>
          </m:sSub>
          <m:r>
            <m:rPr>
              <m:sty m:val="p"/>
            </m:rPr>
            <w:rPr>
              <w:rFonts w:ascii="Cambria Math" w:hAnsi="Cambria Math"/>
              <w:sz w:val="21"/>
              <w:szCs w:val="21"/>
            </w:rPr>
            <m:t>=</m:t>
          </m:r>
          <m:r>
            <m:rPr>
              <m:nor/>
            </m:rPr>
            <w:rPr>
              <w:rFonts w:ascii="宋体" w:hAnsi="宋体"/>
              <w:sz w:val="21"/>
              <w:szCs w:val="21"/>
            </w:rPr>
            <m:t>Deconv</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v</m:t>
                  </m:r>
                </m:sub>
              </m:sSub>
            </m:e>
          </m:d>
          <m:r>
            <m:rPr>
              <m:sty m:val="p"/>
            </m:rPr>
            <w:rPr>
              <w:rFonts w:ascii="Cambria Math" w:hAnsi="Cambria Math"/>
              <w:sz w:val="21"/>
              <w:szCs w:val="21"/>
            </w:rPr>
            <m:t>,</m:t>
          </m:r>
          <m:r>
            <w:rPr>
              <w:rFonts w:ascii="Cambria Math" w:hAnsi="Cambria Math"/>
              <w:sz w:val="21"/>
              <w:szCs w:val="21"/>
            </w:rPr>
            <m:t> </m:t>
          </m:r>
          <m:sSub>
            <m:sSubPr>
              <m:ctrlPr>
                <w:rPr>
                  <w:rFonts w:ascii="Cambria Math" w:hAnsi="Cambria Math"/>
                  <w:sz w:val="21"/>
                  <w:szCs w:val="21"/>
                </w:rPr>
              </m:ctrlPr>
            </m:sSubPr>
            <m:e>
              <m:limUpp>
                <m:limUppPr>
                  <m:ctrlPr>
                    <w:rPr>
                      <w:rFonts w:ascii="Cambria Math" w:hAnsi="Cambria Math"/>
                      <w:sz w:val="21"/>
                      <w:szCs w:val="21"/>
                    </w:rPr>
                  </m:ctrlPr>
                </m:limUppPr>
                <m:e>
                  <m:r>
                    <w:rPr>
                      <w:rFonts w:ascii="Cambria Math" w:hAnsi="Cambria Math"/>
                      <w:sz w:val="21"/>
                      <w:szCs w:val="21"/>
                    </w:rPr>
                    <m:t>H</m:t>
                  </m:r>
                </m:e>
                <m:lim>
                  <m:r>
                    <m:rPr>
                      <m:sty m:val="p"/>
                    </m:rPr>
                    <w:rPr>
                      <w:rFonts w:ascii="Cambria Math" w:hAnsi="Cambria Math"/>
                      <w:sz w:val="21"/>
                      <w:szCs w:val="21"/>
                    </w:rPr>
                    <m:t>∼</m:t>
                  </m:r>
                </m:lim>
              </m:limUpp>
            </m:e>
            <m:sub>
              <m:r>
                <w:rPr>
                  <w:rFonts w:ascii="Cambria Math" w:hAnsi="Cambria Math"/>
                  <w:sz w:val="21"/>
                  <w:szCs w:val="21"/>
                </w:rPr>
                <m:t>T</m:t>
              </m:r>
            </m:sub>
          </m:sSub>
          <m:r>
            <m:rPr>
              <m:sty m:val="p"/>
            </m:rPr>
            <w:rPr>
              <w:rFonts w:ascii="Cambria Math" w:hAnsi="Cambria Math"/>
              <w:sz w:val="21"/>
              <w:szCs w:val="21"/>
            </w:rPr>
            <m:t>=</m:t>
          </m:r>
          <m:r>
            <m:rPr>
              <m:nor/>
            </m:rPr>
            <w:rPr>
              <w:rFonts w:ascii="宋体" w:hAnsi="宋体"/>
              <w:sz w:val="21"/>
              <w:szCs w:val="21"/>
            </w:rPr>
            <m:t>Deconv</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T</m:t>
                  </m:r>
                </m:sub>
              </m:sSub>
            </m:e>
          </m:d>
        </m:oMath>
      </m:oMathPara>
    </w:p>
    <w:p w14:paraId="4E3C753B" w14:textId="24C5C2AC" w:rsidR="001D0F55" w:rsidRPr="004E7414" w:rsidRDefault="0066077F" w:rsidP="0066077F">
      <w:pPr>
        <w:spacing w:before="120" w:after="120"/>
        <w:rPr>
          <w:rFonts w:ascii="宋体" w:hAnsi="宋体"/>
          <w:sz w:val="21"/>
          <w:szCs w:val="21"/>
        </w:rPr>
      </w:pPr>
      <w:r>
        <w:rPr>
          <w:rFonts w:ascii="宋体" w:hAnsi="宋体" w:hint="eastAsia"/>
          <w:sz w:val="21"/>
          <w:szCs w:val="21"/>
        </w:rPr>
        <w:t>然后</w:t>
      </w:r>
      <w:r w:rsidR="001D0F55" w:rsidRPr="004E7414">
        <w:rPr>
          <w:rFonts w:ascii="宋体" w:hAnsi="宋体" w:hint="eastAsia"/>
          <w:sz w:val="21"/>
          <w:szCs w:val="21"/>
        </w:rPr>
        <w:t>沿通道维度拼接：</w:t>
      </w:r>
    </w:p>
    <w:p w14:paraId="006A2DA2" w14:textId="77777777" w:rsidR="001D0F55" w:rsidRPr="004E7414" w:rsidRDefault="001D0F55" w:rsidP="004E7414">
      <w:pPr>
        <w:spacing w:before="120" w:after="120"/>
        <w:ind w:firstLine="420"/>
        <w:rPr>
          <w:rFonts w:ascii="宋体" w:hAnsi="宋体"/>
          <w:sz w:val="21"/>
          <w:szCs w:val="21"/>
        </w:rPr>
      </w:pPr>
      <m:oMathPara>
        <m:oMathParaPr>
          <m:jc m:val="center"/>
        </m:oMathParaP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v</m:t>
              </m:r>
            </m:sub>
          </m:sSub>
          <m:r>
            <m:rPr>
              <m:sty m:val="p"/>
            </m:rPr>
            <w:rPr>
              <w:rFonts w:ascii="Cambria Math" w:hAnsi="Cambria Math"/>
              <w:sz w:val="21"/>
              <w:szCs w:val="21"/>
            </w:rPr>
            <m:t>=</m:t>
          </m:r>
          <m:r>
            <m:rPr>
              <m:nor/>
            </m:rPr>
            <w:rPr>
              <w:rFonts w:ascii="宋体" w:hAnsi="宋体"/>
              <w:sz w:val="21"/>
              <w:szCs w:val="21"/>
            </w:rPr>
            <m:t>Concat</m:t>
          </m:r>
          <m:d>
            <m:dPr>
              <m:ctrlPr>
                <w:rPr>
                  <w:rFonts w:ascii="Cambria Math" w:hAnsi="Cambria Math"/>
                  <w:sz w:val="21"/>
                  <w:szCs w:val="21"/>
                </w:rPr>
              </m:ctrlPr>
            </m:dPr>
            <m:e>
              <m:sSub>
                <m:sSubPr>
                  <m:ctrlPr>
                    <w:rPr>
                      <w:rFonts w:ascii="Cambria Math" w:hAnsi="Cambria Math"/>
                      <w:sz w:val="21"/>
                      <w:szCs w:val="21"/>
                    </w:rPr>
                  </m:ctrlPr>
                </m:sSubPr>
                <m:e>
                  <m:limUpp>
                    <m:limUppPr>
                      <m:ctrlPr>
                        <w:rPr>
                          <w:rFonts w:ascii="Cambria Math" w:hAnsi="Cambria Math"/>
                          <w:sz w:val="21"/>
                          <w:szCs w:val="21"/>
                        </w:rPr>
                      </m:ctrlPr>
                    </m:limUppPr>
                    <m:e>
                      <m:r>
                        <w:rPr>
                          <w:rFonts w:ascii="Cambria Math" w:hAnsi="Cambria Math"/>
                          <w:sz w:val="21"/>
                          <w:szCs w:val="21"/>
                        </w:rPr>
                        <m:t>H</m:t>
                      </m:r>
                    </m:e>
                    <m:lim>
                      <m:r>
                        <m:rPr>
                          <m:sty m:val="p"/>
                        </m:rPr>
                        <w:rPr>
                          <w:rFonts w:ascii="Cambria Math" w:hAnsi="Cambria Math"/>
                          <w:sz w:val="21"/>
                          <w:szCs w:val="21"/>
                        </w:rPr>
                        <m:t>∼</m:t>
                      </m:r>
                    </m:lim>
                  </m:limUpp>
                </m:e>
                <m:sub>
                  <m:r>
                    <w:rPr>
                      <w:rFonts w:ascii="Cambria Math" w:hAnsi="Cambria Math"/>
                      <w:sz w:val="21"/>
                      <w:szCs w:val="21"/>
                    </w:rPr>
                    <m:t>A</m:t>
                  </m:r>
                </m:sub>
              </m:sSub>
              <m:r>
                <m:rPr>
                  <m:sty m:val="p"/>
                </m:rPr>
                <w:rPr>
                  <w:rFonts w:ascii="Cambria Math" w:hAnsi="Cambria Math"/>
                  <w:sz w:val="21"/>
                  <w:szCs w:val="21"/>
                </w:rPr>
                <m:t>,</m:t>
              </m:r>
              <m:sSub>
                <m:sSubPr>
                  <m:ctrlPr>
                    <w:rPr>
                      <w:rFonts w:ascii="Cambria Math" w:hAnsi="Cambria Math"/>
                      <w:sz w:val="21"/>
                      <w:szCs w:val="21"/>
                    </w:rPr>
                  </m:ctrlPr>
                </m:sSubPr>
                <m:e>
                  <m:limUpp>
                    <m:limUppPr>
                      <m:ctrlPr>
                        <w:rPr>
                          <w:rFonts w:ascii="Cambria Math" w:hAnsi="Cambria Math"/>
                          <w:sz w:val="21"/>
                          <w:szCs w:val="21"/>
                        </w:rPr>
                      </m:ctrlPr>
                    </m:limUppPr>
                    <m:e>
                      <m:r>
                        <w:rPr>
                          <w:rFonts w:ascii="Cambria Math" w:hAnsi="Cambria Math"/>
                          <w:sz w:val="21"/>
                          <w:szCs w:val="21"/>
                        </w:rPr>
                        <m:t>H</m:t>
                      </m:r>
                    </m:e>
                    <m:lim>
                      <m:r>
                        <m:rPr>
                          <m:sty m:val="p"/>
                        </m:rPr>
                        <w:rPr>
                          <w:rFonts w:ascii="Cambria Math" w:hAnsi="Cambria Math"/>
                          <w:sz w:val="21"/>
                          <w:szCs w:val="21"/>
                        </w:rPr>
                        <m:t>∼</m:t>
                      </m:r>
                    </m:lim>
                  </m:limUpp>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limUpp>
                    <m:limUppPr>
                      <m:ctrlPr>
                        <w:rPr>
                          <w:rFonts w:ascii="Cambria Math" w:hAnsi="Cambria Math"/>
                          <w:sz w:val="21"/>
                          <w:szCs w:val="21"/>
                        </w:rPr>
                      </m:ctrlPr>
                    </m:limUppPr>
                    <m:e>
                      <m:r>
                        <w:rPr>
                          <w:rFonts w:ascii="Cambria Math" w:hAnsi="Cambria Math"/>
                          <w:sz w:val="21"/>
                          <w:szCs w:val="21"/>
                        </w:rPr>
                        <m:t>H</m:t>
                      </m:r>
                    </m:e>
                    <m:lim>
                      <m:r>
                        <m:rPr>
                          <m:sty m:val="p"/>
                        </m:rPr>
                        <w:rPr>
                          <w:rFonts w:ascii="Cambria Math" w:hAnsi="Cambria Math"/>
                          <w:sz w:val="21"/>
                          <w:szCs w:val="21"/>
                        </w:rPr>
                        <m:t>∼</m:t>
                      </m:r>
                    </m:lim>
                  </m:limUpp>
                </m:e>
                <m:sub>
                  <m:r>
                    <w:rPr>
                      <w:rFonts w:ascii="Cambria Math" w:hAnsi="Cambria Math"/>
                      <w:sz w:val="21"/>
                      <w:szCs w:val="21"/>
                    </w:rPr>
                    <m:t>v</m:t>
                  </m:r>
                </m:sub>
              </m:sSub>
              <m:r>
                <m:rPr>
                  <m:sty m:val="p"/>
                </m:rPr>
                <w:rPr>
                  <w:rFonts w:ascii="Cambria Math" w:hAnsi="Cambria Math"/>
                  <w:sz w:val="21"/>
                  <w:szCs w:val="21"/>
                </w:rPr>
                <m:t>,</m:t>
              </m:r>
              <m:sSub>
                <m:sSubPr>
                  <m:ctrlPr>
                    <w:rPr>
                      <w:rFonts w:ascii="Cambria Math" w:hAnsi="Cambria Math"/>
                      <w:sz w:val="21"/>
                      <w:szCs w:val="21"/>
                    </w:rPr>
                  </m:ctrlPr>
                </m:sSubPr>
                <m:e>
                  <m:limUpp>
                    <m:limUppPr>
                      <m:ctrlPr>
                        <w:rPr>
                          <w:rFonts w:ascii="Cambria Math" w:hAnsi="Cambria Math"/>
                          <w:sz w:val="21"/>
                          <w:szCs w:val="21"/>
                        </w:rPr>
                      </m:ctrlPr>
                    </m:limUppPr>
                    <m:e>
                      <m:r>
                        <w:rPr>
                          <w:rFonts w:ascii="Cambria Math" w:hAnsi="Cambria Math"/>
                          <w:sz w:val="21"/>
                          <w:szCs w:val="21"/>
                        </w:rPr>
                        <m:t>H</m:t>
                      </m:r>
                    </m:e>
                    <m:lim>
                      <m:r>
                        <m:rPr>
                          <m:sty m:val="p"/>
                        </m:rPr>
                        <w:rPr>
                          <w:rFonts w:ascii="Cambria Math" w:hAnsi="Cambria Math"/>
                          <w:sz w:val="21"/>
                          <w:szCs w:val="21"/>
                        </w:rPr>
                        <m:t>∼</m:t>
                      </m:r>
                    </m:lim>
                  </m:limUpp>
                </m:e>
                <m:sub>
                  <m:r>
                    <w:rPr>
                      <w:rFonts w:ascii="Cambria Math" w:hAnsi="Cambria Math"/>
                      <w:sz w:val="21"/>
                      <w:szCs w:val="21"/>
                    </w:rPr>
                    <m:t>T</m:t>
                  </m:r>
                </m:sub>
              </m:sSub>
            </m:e>
          </m:d>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sz w:val="21"/>
                  <w:szCs w:val="21"/>
                </w:rPr>
                <m:t>4</m:t>
              </m:r>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v</m:t>
                  </m:r>
                </m:sub>
              </m:sSub>
              <m:r>
                <m:rPr>
                  <m:sty m:val="p"/>
                </m:rPr>
                <w:rPr>
                  <w:rFonts w:ascii="Cambria Math" w:hAnsi="Cambria Math"/>
                  <w:sz w:val="21"/>
                  <w:szCs w:val="21"/>
                </w:rPr>
                <m:t>×</m:t>
              </m:r>
              <m:r>
                <w:rPr>
                  <w:rFonts w:ascii="Cambria Math" w:hAnsi="Cambria Math"/>
                  <w:sz w:val="21"/>
                  <w:szCs w:val="21"/>
                </w:rPr>
                <m:t>h</m:t>
              </m:r>
              <m:r>
                <m:rPr>
                  <m:sty m:val="p"/>
                </m:rPr>
                <w:rPr>
                  <w:rFonts w:ascii="Cambria Math" w:hAnsi="Cambria Math"/>
                  <w:sz w:val="21"/>
                  <w:szCs w:val="21"/>
                </w:rPr>
                <m:t>×</m:t>
              </m:r>
              <m:r>
                <w:rPr>
                  <w:rFonts w:ascii="Cambria Math" w:hAnsi="Cambria Math"/>
                  <w:sz w:val="21"/>
                  <w:szCs w:val="21"/>
                </w:rPr>
                <m:t>w</m:t>
              </m:r>
            </m:sup>
          </m:sSup>
        </m:oMath>
      </m:oMathPara>
    </w:p>
    <w:p w14:paraId="04654120" w14:textId="7EED6C38" w:rsidR="001D0F55" w:rsidRPr="004E7414" w:rsidRDefault="001D0F55" w:rsidP="0066077F">
      <w:pPr>
        <w:spacing w:before="120" w:after="120" w:line="360" w:lineRule="auto"/>
        <w:rPr>
          <w:rFonts w:ascii="宋体" w:hAnsi="宋体"/>
          <w:sz w:val="21"/>
          <w:szCs w:val="21"/>
        </w:rPr>
      </w:pPr>
      <w:r w:rsidRPr="004E7414">
        <w:rPr>
          <w:rFonts w:ascii="宋体" w:hAnsi="宋体" w:hint="eastAsia"/>
          <w:sz w:val="21"/>
          <w:szCs w:val="21"/>
        </w:rPr>
        <w:t>与F1类似，</w:t>
      </w:r>
      <w:r w:rsidR="0066077F">
        <w:rPr>
          <w:rFonts w:ascii="宋体" w:hAnsi="宋体" w:hint="eastAsia"/>
          <w:sz w:val="21"/>
          <w:szCs w:val="21"/>
        </w:rPr>
        <w:t>多尺度提取后</w:t>
      </w:r>
      <w:r w:rsidRPr="004E7414">
        <w:rPr>
          <w:rFonts w:ascii="宋体" w:hAnsi="宋体" w:hint="eastAsia"/>
          <w:sz w:val="21"/>
          <w:szCs w:val="21"/>
        </w:rPr>
        <w:t>生成多尺度特征</w:t>
      </w:r>
      <w:r w:rsidRPr="004E7414">
        <w:rPr>
          <w:rFonts w:ascii="宋体" w:hAnsi="宋体"/>
          <w:sz w:val="21"/>
          <w:szCs w:val="21"/>
        </w:rPr>
        <w:t xml:space="preserve"> </w:t>
      </w:r>
      <m:oMath>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F</m:t>
            </m:r>
          </m:e>
          <m:sub>
            <m:r>
              <m:rPr>
                <m:nor/>
              </m:rPr>
              <w:rPr>
                <w:rFonts w:ascii="宋体" w:hAnsi="宋体"/>
                <w:sz w:val="21"/>
                <w:szCs w:val="21"/>
              </w:rPr>
              <m:t>video</m:t>
            </m:r>
          </m:sub>
          <m:sup>
            <m:d>
              <m:dPr>
                <m:ctrlPr>
                  <w:rPr>
                    <w:rFonts w:ascii="Cambria Math" w:hAnsi="Cambria Math"/>
                    <w:sz w:val="21"/>
                    <w:szCs w:val="21"/>
                  </w:rPr>
                </m:ctrlPr>
              </m:dPr>
              <m:e>
                <m:r>
                  <w:rPr>
                    <w:rFonts w:ascii="Cambria Math" w:hAnsi="Cambria Math"/>
                    <w:sz w:val="21"/>
                    <w:szCs w:val="21"/>
                  </w:rPr>
                  <m:t>k</m:t>
                </m:r>
              </m:e>
            </m:d>
          </m:sup>
        </m:sSubSup>
        <m:sSubSup>
          <m:sSubSupPr>
            <m:ctrlPr>
              <w:rPr>
                <w:rFonts w:ascii="Cambria Math" w:hAnsi="Cambria Math"/>
                <w:sz w:val="21"/>
                <w:szCs w:val="21"/>
              </w:rPr>
            </m:ctrlPr>
          </m:sSubSupPr>
          <m:e>
            <m:r>
              <m:rPr>
                <m:sty m:val="p"/>
              </m:rPr>
              <w:rPr>
                <w:rFonts w:ascii="Cambria Math" w:hAnsi="Cambria Math"/>
                <w:sz w:val="21"/>
                <w:szCs w:val="21"/>
              </w:rPr>
              <m:t>}</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1</m:t>
            </m:r>
          </m:sub>
          <m:sup>
            <m:r>
              <w:rPr>
                <w:rFonts w:ascii="Cambria Math" w:hAnsi="Cambria Math"/>
                <w:sz w:val="21"/>
                <w:szCs w:val="21"/>
              </w:rPr>
              <m:t>4</m:t>
            </m:r>
          </m:sup>
        </m:sSubSup>
      </m:oMath>
      <w:r w:rsidRPr="004E7414">
        <w:rPr>
          <w:rFonts w:ascii="宋体" w:hAnsi="宋体" w:hint="eastAsia"/>
          <w:sz w:val="21"/>
          <w:szCs w:val="21"/>
        </w:rPr>
        <w:t>，经卷积后聚合为：</w:t>
      </w:r>
    </w:p>
    <w:p w14:paraId="3ABD85E5" w14:textId="755DAEDB" w:rsidR="001D0F55" w:rsidRPr="004E7414" w:rsidRDefault="001D0F55" w:rsidP="0066077F">
      <w:pPr>
        <w:spacing w:before="120" w:after="120"/>
        <w:ind w:firstLine="420"/>
        <w:rPr>
          <w:rFonts w:ascii="宋体" w:hAnsi="宋体" w:hint="eastAsia"/>
          <w:szCs w:val="18"/>
        </w:rPr>
      </w:pPr>
      <m:oMathPara>
        <m:oMath>
          <m:sSub>
            <m:sSubPr>
              <m:ctrlPr>
                <w:rPr>
                  <w:rFonts w:ascii="Cambria Math" w:hAnsi="Cambria Math"/>
                  <w:szCs w:val="18"/>
                </w:rPr>
              </m:ctrlPr>
            </m:sSubPr>
            <m:e>
              <m:r>
                <w:rPr>
                  <w:rFonts w:ascii="Cambria Math" w:hAnsi="Cambria Math"/>
                  <w:szCs w:val="18"/>
                </w:rPr>
                <m:t>Z</m:t>
              </m:r>
            </m:e>
            <m:sub>
              <m:r>
                <w:rPr>
                  <w:rFonts w:ascii="Cambria Math" w:hAnsi="Cambria Math"/>
                  <w:szCs w:val="18"/>
                </w:rPr>
                <m:t>v</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f</m:t>
              </m:r>
            </m:e>
            <m:sub>
              <m:r>
                <w:rPr>
                  <w:rFonts w:ascii="Cambria Math" w:hAnsi="Cambria Math"/>
                  <w:szCs w:val="18"/>
                </w:rPr>
                <m:t>v</m:t>
              </m:r>
            </m:sub>
          </m:sSub>
          <m:d>
            <m:dPr>
              <m:ctrlPr>
                <w:rPr>
                  <w:rFonts w:ascii="Cambria Math" w:hAnsi="Cambria Math"/>
                  <w:szCs w:val="18"/>
                </w:rPr>
              </m:ctrlPr>
            </m:dPr>
            <m:e>
              <m:sSub>
                <m:sSubPr>
                  <m:ctrlPr>
                    <w:rPr>
                      <w:rFonts w:ascii="Cambria Math" w:hAnsi="Cambria Math"/>
                      <w:szCs w:val="18"/>
                    </w:rPr>
                  </m:ctrlPr>
                </m:sSubPr>
                <m:e>
                  <m:r>
                    <w:rPr>
                      <w:rFonts w:ascii="Cambria Math" w:hAnsi="Cambria Math"/>
                      <w:szCs w:val="18"/>
                    </w:rPr>
                    <m:t>X</m:t>
                  </m:r>
                </m:e>
                <m:sub>
                  <m:r>
                    <w:rPr>
                      <w:rFonts w:ascii="Cambria Math" w:hAnsi="Cambria Math"/>
                      <w:szCs w:val="18"/>
                    </w:rPr>
                    <m:t>v</m:t>
                  </m:r>
                </m:sub>
              </m:sSub>
            </m:e>
          </m:d>
          <m:r>
            <m:rPr>
              <m:sty m:val="p"/>
            </m:rPr>
            <w:rPr>
              <w:rFonts w:ascii="Cambria Math" w:hAnsi="Cambria Math"/>
              <w:szCs w:val="18"/>
            </w:rPr>
            <m:t>=</m:t>
          </m:r>
          <m:r>
            <m:rPr>
              <m:nor/>
            </m:rPr>
            <w:rPr>
              <w:rFonts w:ascii="宋体" w:hAnsi="宋体"/>
              <w:szCs w:val="18"/>
            </w:rPr>
            <m:t>Concat</m:t>
          </m:r>
          <m:d>
            <m:dPr>
              <m:ctrlPr>
                <w:rPr>
                  <w:rFonts w:ascii="Cambria Math" w:hAnsi="Cambria Math"/>
                  <w:szCs w:val="18"/>
                </w:rPr>
              </m:ctrlPr>
            </m:dPr>
            <m:e>
              <w:proofErr w:type="spellStart"/>
              <m:r>
                <m:rPr>
                  <m:nor/>
                </m:rPr>
                <w:rPr>
                  <w:rFonts w:ascii="宋体" w:hAnsi="宋体"/>
                  <w:szCs w:val="18"/>
                </w:rPr>
                <m:t>Upsample</m:t>
              </m:r>
              <w:proofErr w:type="spellEnd"/>
              <m:d>
                <m:dPr>
                  <m:ctrlPr>
                    <w:rPr>
                      <w:rFonts w:ascii="Cambria Math" w:hAnsi="Cambria Math"/>
                      <w:szCs w:val="18"/>
                    </w:rPr>
                  </m:ctrlPr>
                </m:dPr>
                <m:e>
                  <m:sSubSup>
                    <m:sSubSupPr>
                      <m:ctrlPr>
                        <w:rPr>
                          <w:rFonts w:ascii="Cambria Math" w:hAnsi="Cambria Math"/>
                          <w:szCs w:val="18"/>
                        </w:rPr>
                      </m:ctrlPr>
                    </m:sSubSupPr>
                    <m:e>
                      <m:r>
                        <w:rPr>
                          <w:rFonts w:ascii="Cambria Math" w:hAnsi="Cambria Math"/>
                          <w:szCs w:val="18"/>
                        </w:rPr>
                        <m:t>Z</m:t>
                      </m:r>
                    </m:e>
                    <m:sub>
                      <m:r>
                        <w:rPr>
                          <w:rFonts w:ascii="Cambria Math" w:hAnsi="Cambria Math"/>
                          <w:szCs w:val="18"/>
                        </w:rPr>
                        <m:t>v</m:t>
                      </m:r>
                    </m:sub>
                    <m:sup>
                      <m:d>
                        <m:dPr>
                          <m:ctrlPr>
                            <w:rPr>
                              <w:rFonts w:ascii="Cambria Math" w:hAnsi="Cambria Math"/>
                              <w:szCs w:val="18"/>
                            </w:rPr>
                          </m:ctrlPr>
                        </m:dPr>
                        <m:e>
                          <m:r>
                            <w:rPr>
                              <w:rFonts w:ascii="Cambria Math" w:hAnsi="Cambria Math"/>
                              <w:szCs w:val="18"/>
                            </w:rPr>
                            <m:t>1</m:t>
                          </m:r>
                        </m:e>
                      </m:d>
                    </m:sup>
                  </m:sSubSup>
                </m:e>
              </m:d>
              <m:r>
                <m:rPr>
                  <m:sty m:val="p"/>
                </m:rPr>
                <w:rPr>
                  <w:rFonts w:ascii="Cambria Math" w:hAnsi="Cambria Math"/>
                  <w:szCs w:val="18"/>
                </w:rPr>
                <m:t>,…,</m:t>
              </m:r>
              <m:r>
                <m:rPr>
                  <m:nor/>
                </m:rPr>
                <w:rPr>
                  <w:rFonts w:ascii="宋体" w:hAnsi="宋体"/>
                  <w:szCs w:val="18"/>
                </w:rPr>
                <m:t>Upsample</m:t>
              </m:r>
              <m:d>
                <m:dPr>
                  <m:ctrlPr>
                    <w:rPr>
                      <w:rFonts w:ascii="Cambria Math" w:hAnsi="Cambria Math"/>
                      <w:szCs w:val="18"/>
                    </w:rPr>
                  </m:ctrlPr>
                </m:dPr>
                <m:e>
                  <m:sSubSup>
                    <m:sSubSupPr>
                      <m:ctrlPr>
                        <w:rPr>
                          <w:rFonts w:ascii="Cambria Math" w:hAnsi="Cambria Math"/>
                          <w:szCs w:val="18"/>
                        </w:rPr>
                      </m:ctrlPr>
                    </m:sSubSupPr>
                    <m:e>
                      <m:r>
                        <w:rPr>
                          <w:rFonts w:ascii="Cambria Math" w:hAnsi="Cambria Math"/>
                          <w:szCs w:val="18"/>
                        </w:rPr>
                        <m:t>Z</m:t>
                      </m:r>
                    </m:e>
                    <m:sub>
                      <m:r>
                        <w:rPr>
                          <w:rFonts w:ascii="Cambria Math" w:hAnsi="Cambria Math"/>
                          <w:szCs w:val="18"/>
                        </w:rPr>
                        <m:t>v</m:t>
                      </m:r>
                    </m:sub>
                    <m:sup>
                      <m:d>
                        <m:dPr>
                          <m:ctrlPr>
                            <w:rPr>
                              <w:rFonts w:ascii="Cambria Math" w:hAnsi="Cambria Math"/>
                              <w:szCs w:val="18"/>
                            </w:rPr>
                          </m:ctrlPr>
                        </m:dPr>
                        <m:e>
                          <m:r>
                            <w:rPr>
                              <w:rFonts w:ascii="Cambria Math" w:hAnsi="Cambria Math"/>
                              <w:szCs w:val="18"/>
                            </w:rPr>
                            <m:t>4</m:t>
                          </m:r>
                        </m:e>
                      </m:d>
                    </m:sup>
                  </m:sSubSup>
                </m:e>
              </m:d>
            </m:e>
          </m:d>
          <m:r>
            <m:rPr>
              <m:sty m:val="p"/>
            </m:rPr>
            <w:rPr>
              <w:rFonts w:ascii="Cambria Math" w:hAnsi="Cambria Math"/>
              <w:szCs w:val="18"/>
            </w:rPr>
            <m:t>∈</m:t>
          </m:r>
          <m:sSup>
            <m:sSupPr>
              <m:ctrlPr>
                <w:rPr>
                  <w:rFonts w:ascii="Cambria Math" w:hAnsi="Cambria Math"/>
                  <w:szCs w:val="18"/>
                </w:rPr>
              </m:ctrlPr>
            </m:sSupPr>
            <m:e>
              <m:r>
                <m:rPr>
                  <m:scr m:val="double-struck"/>
                  <m:sty m:val="p"/>
                </m:rPr>
                <w:rPr>
                  <w:rFonts w:ascii="Cambria Math" w:hAnsi="Cambria Math"/>
                  <w:szCs w:val="18"/>
                </w:rPr>
                <m:t>R</m:t>
              </m:r>
            </m:e>
            <m:sup>
              <m:sSub>
                <m:sSubPr>
                  <m:ctrlPr>
                    <w:rPr>
                      <w:rFonts w:ascii="Cambria Math" w:hAnsi="Cambria Math"/>
                      <w:szCs w:val="18"/>
                    </w:rPr>
                  </m:ctrlPr>
                </m:sSubPr>
                <m:e>
                  <m:r>
                    <w:rPr>
                      <w:rFonts w:ascii="Cambria Math" w:hAnsi="Cambria Math"/>
                      <w:szCs w:val="18"/>
                    </w:rPr>
                    <m:t>d</m:t>
                  </m:r>
                </m:e>
                <m:sub>
                  <m:r>
                    <m:rPr>
                      <m:nor/>
                    </m:rPr>
                    <w:rPr>
                      <w:rFonts w:ascii="宋体" w:hAnsi="宋体"/>
                      <w:szCs w:val="18"/>
                    </w:rPr>
                    <m:t>video</m:t>
                  </m:r>
                </m:sub>
              </m:sSub>
            </m:sup>
          </m:sSup>
        </m:oMath>
      </m:oMathPara>
    </w:p>
    <w:bookmarkEnd w:id="43"/>
    <w:bookmarkEnd w:id="45"/>
    <w:p w14:paraId="70CAB294" w14:textId="3A2A3F2B" w:rsidR="00707A99" w:rsidRDefault="00707A99" w:rsidP="008850F8">
      <w:pPr>
        <w:spacing w:before="120" w:after="120"/>
        <w:rPr>
          <w:rFonts w:ascii="宋体" w:hAnsi="宋体"/>
          <w:sz w:val="21"/>
          <w:szCs w:val="21"/>
        </w:rPr>
      </w:pPr>
      <w:r>
        <w:rPr>
          <w:rFonts w:ascii="宋体" w:hAnsi="宋体" w:hint="eastAsia"/>
          <w:sz w:val="21"/>
          <w:szCs w:val="21"/>
        </w:rPr>
        <w:t>生成F1与F2后</w:t>
      </w:r>
      <w:r w:rsidR="008850F8">
        <w:rPr>
          <w:rFonts w:ascii="宋体" w:hAnsi="宋体" w:hint="eastAsia"/>
          <w:sz w:val="21"/>
          <w:szCs w:val="21"/>
        </w:rPr>
        <w:t>通过</w:t>
      </w:r>
      <w:r w:rsidR="004E7414" w:rsidRPr="004E7414">
        <w:rPr>
          <w:rFonts w:ascii="宋体" w:hAnsi="宋体" w:hint="eastAsia"/>
          <w:sz w:val="21"/>
          <w:szCs w:val="21"/>
        </w:rPr>
        <w:t>跨模态交叉注意力机制</w:t>
      </w:r>
      <w:bookmarkStart w:id="46" w:name="X1ae9133c99546036992699d716eb709a62ee7ea"/>
      <w:r w:rsidR="008850F8">
        <w:rPr>
          <w:rFonts w:ascii="宋体" w:hAnsi="宋体" w:hint="eastAsia"/>
          <w:sz w:val="21"/>
          <w:szCs w:val="21"/>
        </w:rPr>
        <w:t>进行融合：</w:t>
      </w:r>
    </w:p>
    <w:p w14:paraId="570E3388" w14:textId="5049436F" w:rsidR="004E7414" w:rsidRPr="004E7414" w:rsidRDefault="00707A99" w:rsidP="008850F8">
      <w:pPr>
        <w:spacing w:before="120" w:after="120"/>
        <w:rPr>
          <w:rFonts w:ascii="宋体" w:hAnsi="宋体"/>
          <w:sz w:val="21"/>
          <w:szCs w:val="21"/>
        </w:rPr>
      </w:pPr>
      <w:r>
        <w:rPr>
          <w:rFonts w:ascii="宋体" w:hAnsi="宋体" w:hint="eastAsia"/>
          <w:sz w:val="21"/>
          <w:szCs w:val="21"/>
        </w:rPr>
        <w:t>根据</w:t>
      </w:r>
      <w:r w:rsidR="004E7414" w:rsidRPr="004E7414">
        <w:rPr>
          <w:rFonts w:ascii="宋体" w:hAnsi="宋体" w:hint="eastAsia"/>
          <w:sz w:val="21"/>
          <w:szCs w:val="21"/>
        </w:rPr>
        <w:t>Query-Key匹配</w:t>
      </w:r>
      <w:r>
        <w:rPr>
          <w:rFonts w:ascii="宋体" w:hAnsi="宋体" w:hint="eastAsia"/>
          <w:sz w:val="21"/>
          <w:szCs w:val="21"/>
        </w:rPr>
        <w:t>算法，</w:t>
      </w:r>
      <w:r w:rsidR="004E7414" w:rsidRPr="004E7414">
        <w:rPr>
          <w:rFonts w:ascii="宋体" w:hAnsi="宋体" w:hint="eastAsia"/>
          <w:sz w:val="21"/>
          <w:szCs w:val="21"/>
        </w:rPr>
        <w:t>将</w:t>
      </w:r>
      <w:r w:rsidR="004E7414" w:rsidRPr="004E7414">
        <w:rPr>
          <w:rFonts w:ascii="宋体" w:hAnsi="宋体"/>
          <w:sz w:val="21"/>
          <w:szCs w:val="21"/>
        </w:rPr>
        <w:t xml:space="preserve">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s</m:t>
            </m:r>
          </m:sub>
        </m:sSub>
      </m:oMath>
      <w:r w:rsidR="004E7414" w:rsidRPr="004E7414">
        <w:rPr>
          <w:rFonts w:ascii="宋体" w:hAnsi="宋体"/>
          <w:sz w:val="21"/>
          <w:szCs w:val="21"/>
        </w:rPr>
        <w:t xml:space="preserve"> </w:t>
      </w:r>
      <w:r w:rsidR="004E7414" w:rsidRPr="004E7414">
        <w:rPr>
          <w:rFonts w:ascii="宋体" w:hAnsi="宋体" w:hint="eastAsia"/>
          <w:sz w:val="21"/>
          <w:szCs w:val="21"/>
        </w:rPr>
        <w:t>作为Query，</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v</m:t>
            </m:r>
          </m:sub>
        </m:sSub>
      </m:oMath>
      <w:r w:rsidR="004E7414" w:rsidRPr="004E7414">
        <w:rPr>
          <w:rFonts w:ascii="宋体" w:hAnsi="宋体"/>
          <w:sz w:val="21"/>
          <w:szCs w:val="21"/>
        </w:rPr>
        <w:t xml:space="preserve"> </w:t>
      </w:r>
      <w:r w:rsidR="004E7414" w:rsidRPr="004E7414">
        <w:rPr>
          <w:rFonts w:ascii="宋体" w:hAnsi="宋体" w:hint="eastAsia"/>
          <w:sz w:val="21"/>
          <w:szCs w:val="21"/>
        </w:rPr>
        <w:t>作为Key-Value，计算相似度权重：</w:t>
      </w:r>
    </w:p>
    <w:p w14:paraId="6313EF5D" w14:textId="77777777" w:rsidR="0066077F" w:rsidRPr="0066077F" w:rsidRDefault="004E7414" w:rsidP="004E7414">
      <w:pPr>
        <w:spacing w:before="120" w:after="120"/>
        <w:ind w:firstLine="420"/>
        <w:rPr>
          <w:rFonts w:ascii="宋体" w:hAnsi="宋体"/>
          <w:sz w:val="21"/>
          <w:szCs w:val="21"/>
        </w:rPr>
      </w:pPr>
      <m:oMathPara>
        <m:oMathParaPr>
          <m:jc m:val="center"/>
        </m:oMathParaPr>
        <m:oMath>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sub>
          </m:sSub>
          <m:r>
            <m:rPr>
              <m:sty m:val="p"/>
            </m:rPr>
            <w:rPr>
              <w:rFonts w:ascii="Cambria Math" w:hAnsi="Cambria Math"/>
              <w:sz w:val="21"/>
              <w:szCs w:val="21"/>
            </w:rPr>
            <m:t>=</m:t>
          </m:r>
          <m:r>
            <m:rPr>
              <m:nor/>
            </m:rPr>
            <w:rPr>
              <w:rFonts w:ascii="宋体" w:hAnsi="宋体"/>
              <w:sz w:val="21"/>
              <w:szCs w:val="21"/>
            </w:rPr>
            <m:t>softmax</m:t>
          </m:r>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Q</m:t>
                  </m:r>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Z</m:t>
                          </m:r>
                        </m:e>
                        <m:sub>
                          <m:r>
                            <w:rPr>
                              <w:rFonts w:ascii="Cambria Math" w:hAnsi="Cambria Math"/>
                              <w:sz w:val="21"/>
                              <w:szCs w:val="21"/>
                            </w:rPr>
                            <m:t>s</m:t>
                          </m:r>
                        </m:sub>
                        <m:sup>
                          <m:d>
                            <m:dPr>
                              <m:ctrlPr>
                                <w:rPr>
                                  <w:rFonts w:ascii="Cambria Math" w:hAnsi="Cambria Math"/>
                                  <w:sz w:val="21"/>
                                  <w:szCs w:val="21"/>
                                </w:rPr>
                              </m:ctrlPr>
                            </m:dPr>
                            <m:e>
                              <m:r>
                                <w:rPr>
                                  <w:rFonts w:ascii="Cambria Math" w:hAnsi="Cambria Math"/>
                                  <w:sz w:val="21"/>
                                  <w:szCs w:val="21"/>
                                </w:rPr>
                                <m:t>i</m:t>
                              </m:r>
                            </m:e>
                          </m:d>
                        </m:sup>
                      </m:sSubSup>
                    </m:e>
                  </m:d>
                  <m:r>
                    <m:rPr>
                      <m:sty m:val="p"/>
                    </m:rPr>
                    <w:rPr>
                      <w:rFonts w:ascii="Cambria Math" w:hAnsi="Cambria Math"/>
                      <w:sz w:val="21"/>
                      <w:szCs w:val="21"/>
                    </w:rPr>
                    <m:t>⋅</m:t>
                  </m:r>
                  <m:r>
                    <w:rPr>
                      <w:rFonts w:ascii="Cambria Math" w:hAnsi="Cambria Math"/>
                      <w:sz w:val="21"/>
                      <w:szCs w:val="21"/>
                    </w:rPr>
                    <m:t>K</m:t>
                  </m:r>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Z</m:t>
                          </m:r>
                        </m:e>
                        <m:sub>
                          <m:r>
                            <w:rPr>
                              <w:rFonts w:ascii="Cambria Math" w:hAnsi="Cambria Math"/>
                              <w:sz w:val="21"/>
                              <w:szCs w:val="21"/>
                            </w:rPr>
                            <m:t>v</m:t>
                          </m:r>
                        </m:sub>
                        <m:sup>
                          <m:d>
                            <m:dPr>
                              <m:ctrlPr>
                                <w:rPr>
                                  <w:rFonts w:ascii="Cambria Math" w:hAnsi="Cambria Math"/>
                                  <w:sz w:val="21"/>
                                  <w:szCs w:val="21"/>
                                </w:rPr>
                              </m:ctrlPr>
                            </m:dPr>
                            <m:e>
                              <m:r>
                                <w:rPr>
                                  <w:rFonts w:ascii="Cambria Math" w:hAnsi="Cambria Math"/>
                                  <w:sz w:val="21"/>
                                  <w:szCs w:val="21"/>
                                </w:rPr>
                                <m:t>i</m:t>
                              </m:r>
                            </m:e>
                          </m:d>
                        </m:sup>
                      </m:sSubSup>
                    </m:e>
                  </m:d>
                </m:num>
                <m:den>
                  <m:rad>
                    <m:radPr>
                      <m:degHide m:val="1"/>
                      <m:ctrlPr>
                        <w:rPr>
                          <w:rFonts w:ascii="Cambria Math" w:hAnsi="Cambria Math"/>
                          <w:sz w:val="21"/>
                          <w:szCs w:val="21"/>
                        </w:rPr>
                      </m:ctrlPr>
                    </m:radPr>
                    <m:deg/>
                    <m:e>
                      <m:r>
                        <w:rPr>
                          <w:rFonts w:ascii="Cambria Math" w:hAnsi="Cambria Math"/>
                          <w:sz w:val="21"/>
                          <w:szCs w:val="21"/>
                        </w:rPr>
                        <m:t>d</m:t>
                      </m:r>
                    </m:e>
                  </m:rad>
                </m:den>
              </m:f>
            </m:e>
          </m:d>
          <m:r>
            <m:rPr>
              <m:sty m:val="p"/>
            </m:rPr>
            <w:rPr>
              <w:rFonts w:ascii="Cambria Math" w:hAnsi="Cambria Math"/>
              <w:sz w:val="21"/>
              <w:szCs w:val="21"/>
            </w:rPr>
            <m:t>,</m:t>
          </m:r>
          <m:r>
            <w:rPr>
              <w:rFonts w:ascii="Cambria Math" w:hAnsi="Cambria Math"/>
              <w:sz w:val="21"/>
              <w:szCs w:val="21"/>
            </w:rPr>
            <m:t> </m:t>
          </m:r>
        </m:oMath>
      </m:oMathPara>
    </w:p>
    <w:p w14:paraId="56DBDCFE" w14:textId="03B57346" w:rsidR="004E7414" w:rsidRPr="004E7414" w:rsidRDefault="001D0F55" w:rsidP="004E7414">
      <w:pPr>
        <w:spacing w:before="120" w:after="120"/>
        <w:ind w:firstLine="420"/>
        <w:rPr>
          <w:rFonts w:ascii="宋体" w:hAnsi="宋体"/>
          <w:sz w:val="21"/>
          <w:szCs w:val="21"/>
        </w:rPr>
      </w:pPr>
      <m:oMathPara>
        <m:oMathParaPr>
          <m:jc m:val="center"/>
        </m:oMathParaPr>
        <m:oMath>
          <m:r>
            <w:rPr>
              <w:rFonts w:ascii="Cambria Math" w:hAnsi="Cambria Math"/>
              <w:sz w:val="21"/>
              <w:szCs w:val="21"/>
            </w:rPr>
            <m:t>Q</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nor/>
            </m:rPr>
            <w:rPr>
              <w:rFonts w:ascii="宋体" w:hAnsi="宋体"/>
              <w:sz w:val="21"/>
              <w:szCs w:val="21"/>
            </w:rPr>
            <m:t>Linear</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s</m:t>
                  </m:r>
                </m:sub>
              </m:sSub>
            </m:e>
          </m:d>
          <m:r>
            <m:rPr>
              <m:sty m:val="p"/>
            </m:rPr>
            <w:rPr>
              <w:rFonts w:ascii="Cambria Math" w:hAnsi="Cambria Math"/>
              <w:sz w:val="21"/>
              <w:szCs w:val="21"/>
            </w:rPr>
            <m:t>,</m:t>
          </m:r>
          <m:r>
            <m:rPr>
              <m:nor/>
            </m:rPr>
            <w:rPr>
              <w:rFonts w:ascii="宋体" w:hAnsi="宋体"/>
              <w:sz w:val="21"/>
              <w:szCs w:val="21"/>
            </w:rPr>
            <m:t>Linear</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v</m:t>
                  </m:r>
                </m:sub>
              </m:sSub>
            </m:e>
          </m:d>
        </m:oMath>
      </m:oMathPara>
    </w:p>
    <w:p w14:paraId="4BB9EE64" w14:textId="2C17656A" w:rsidR="004E7414" w:rsidRPr="004E7414" w:rsidRDefault="004E7414" w:rsidP="008850F8">
      <w:pPr>
        <w:spacing w:before="120" w:after="120"/>
        <w:ind w:firstLine="420"/>
        <w:jc w:val="left"/>
        <w:rPr>
          <w:rFonts w:ascii="宋体" w:hAnsi="宋体"/>
          <w:sz w:val="21"/>
          <w:szCs w:val="21"/>
        </w:rPr>
      </w:pPr>
      <w:r w:rsidRPr="004E7414">
        <w:rPr>
          <w:rFonts w:ascii="宋体" w:hAnsi="宋体" w:hint="eastAsia"/>
          <w:sz w:val="21"/>
          <w:szCs w:val="21"/>
        </w:rPr>
        <w:t>其中，</w:t>
      </w:r>
      <m:oMath>
        <m:r>
          <w:rPr>
            <w:rFonts w:ascii="Cambria Math" w:hAnsi="Cambria Math"/>
            <w:sz w:val="21"/>
            <w:szCs w:val="21"/>
          </w:rPr>
          <m:t>d</m:t>
        </m:r>
      </m:oMath>
      <w:r w:rsidRPr="004E7414">
        <w:rPr>
          <w:rFonts w:ascii="宋体" w:hAnsi="宋体"/>
          <w:sz w:val="21"/>
          <w:szCs w:val="21"/>
        </w:rPr>
        <w:t xml:space="preserve"> </w:t>
      </w:r>
      <w:r w:rsidRPr="004E7414">
        <w:rPr>
          <w:rFonts w:ascii="宋体" w:hAnsi="宋体" w:hint="eastAsia"/>
          <w:sz w:val="21"/>
          <w:szCs w:val="21"/>
        </w:rPr>
        <w:t>为特征维度，</w:t>
      </w:r>
      <m:oMath>
        <m:sSubSup>
          <m:sSubSupPr>
            <m:ctrlPr>
              <w:rPr>
                <w:rFonts w:ascii="Cambria Math" w:hAnsi="Cambria Math"/>
                <w:sz w:val="21"/>
                <w:szCs w:val="21"/>
              </w:rPr>
            </m:ctrlPr>
          </m:sSubSupPr>
          <m:e>
            <m:r>
              <w:rPr>
                <w:rFonts w:ascii="Cambria Math" w:hAnsi="Cambria Math"/>
                <w:sz w:val="21"/>
                <w:szCs w:val="21"/>
              </w:rPr>
              <m:t>Z</m:t>
            </m:r>
          </m:e>
          <m:sub>
            <m:r>
              <w:rPr>
                <w:rFonts w:ascii="Cambria Math" w:hAnsi="Cambria Math"/>
                <w:sz w:val="21"/>
                <w:szCs w:val="21"/>
              </w:rPr>
              <m:t>s</m:t>
            </m:r>
          </m:sub>
          <m:sup>
            <m:d>
              <m:dPr>
                <m:ctrlPr>
                  <w:rPr>
                    <w:rFonts w:ascii="Cambria Math" w:hAnsi="Cambria Math"/>
                    <w:sz w:val="21"/>
                    <w:szCs w:val="21"/>
                  </w:rPr>
                </m:ctrlPr>
              </m:dPr>
              <m:e>
                <m:r>
                  <w:rPr>
                    <w:rFonts w:ascii="Cambria Math" w:hAnsi="Cambria Math"/>
                    <w:sz w:val="21"/>
                    <w:szCs w:val="21"/>
                  </w:rPr>
                  <m:t>i</m:t>
                </m:r>
              </m:e>
            </m:d>
          </m:sup>
        </m:sSubSup>
      </m:oMath>
      <w:r w:rsidRPr="004E7414">
        <w:rPr>
          <w:rFonts w:ascii="宋体" w:hAnsi="宋体"/>
          <w:sz w:val="21"/>
          <w:szCs w:val="21"/>
        </w:rPr>
        <w:t xml:space="preserve"> </w:t>
      </w:r>
      <w:r w:rsidRPr="004E7414">
        <w:rPr>
          <w:rFonts w:ascii="宋体" w:hAnsi="宋体" w:hint="eastAsia"/>
          <w:sz w:val="21"/>
          <w:szCs w:val="21"/>
        </w:rPr>
        <w:t>和</w:t>
      </w:r>
      <w:r w:rsidRPr="004E7414">
        <w:rPr>
          <w:rFonts w:ascii="宋体" w:hAnsi="宋体"/>
          <w:sz w:val="21"/>
          <w:szCs w:val="21"/>
        </w:rPr>
        <w:t xml:space="preserve"> </w:t>
      </w:r>
      <m:oMath>
        <m:sSubSup>
          <m:sSubSupPr>
            <m:ctrlPr>
              <w:rPr>
                <w:rFonts w:ascii="Cambria Math" w:hAnsi="Cambria Math"/>
                <w:sz w:val="21"/>
                <w:szCs w:val="21"/>
              </w:rPr>
            </m:ctrlPr>
          </m:sSubSupPr>
          <m:e>
            <m:r>
              <w:rPr>
                <w:rFonts w:ascii="Cambria Math" w:hAnsi="Cambria Math"/>
                <w:sz w:val="21"/>
                <w:szCs w:val="21"/>
              </w:rPr>
              <m:t>Z</m:t>
            </m:r>
          </m:e>
          <m:sub>
            <m:r>
              <w:rPr>
                <w:rFonts w:ascii="Cambria Math" w:hAnsi="Cambria Math"/>
                <w:sz w:val="21"/>
                <w:szCs w:val="21"/>
              </w:rPr>
              <m:t>v</m:t>
            </m:r>
          </m:sub>
          <m:sup>
            <m:d>
              <m:dPr>
                <m:ctrlPr>
                  <w:rPr>
                    <w:rFonts w:ascii="Cambria Math" w:hAnsi="Cambria Math"/>
                    <w:sz w:val="21"/>
                    <w:szCs w:val="21"/>
                  </w:rPr>
                </m:ctrlPr>
              </m:dPr>
              <m:e>
                <m:r>
                  <w:rPr>
                    <w:rFonts w:ascii="Cambria Math" w:hAnsi="Cambria Math"/>
                    <w:sz w:val="21"/>
                    <w:szCs w:val="21"/>
                  </w:rPr>
                  <m:t>i</m:t>
                </m:r>
              </m:e>
            </m:d>
          </m:sup>
        </m:sSubSup>
      </m:oMath>
      <w:r w:rsidRPr="004E7414">
        <w:rPr>
          <w:rFonts w:ascii="宋体" w:hAnsi="宋体"/>
          <w:sz w:val="21"/>
          <w:szCs w:val="21"/>
        </w:rPr>
        <w:t xml:space="preserve"> </w:t>
      </w:r>
      <w:r w:rsidRPr="004E7414">
        <w:rPr>
          <w:rFonts w:ascii="宋体" w:hAnsi="宋体" w:hint="eastAsia"/>
          <w:sz w:val="21"/>
          <w:szCs w:val="21"/>
        </w:rPr>
        <w:t>表示特征向量的第</w:t>
      </w:r>
      <w:r w:rsidRPr="004E7414">
        <w:rPr>
          <w:rFonts w:ascii="宋体" w:hAnsi="宋体"/>
          <w:sz w:val="21"/>
          <w:szCs w:val="21"/>
        </w:rPr>
        <w:t xml:space="preserve"> </w:t>
      </w:r>
      <m:oMath>
        <m:r>
          <w:rPr>
            <w:rFonts w:ascii="Cambria Math" w:hAnsi="Cambria Math"/>
            <w:sz w:val="21"/>
            <w:szCs w:val="21"/>
          </w:rPr>
          <m:t>i</m:t>
        </m:r>
      </m:oMath>
      <w:r w:rsidRPr="004E7414">
        <w:rPr>
          <w:rFonts w:ascii="宋体" w:hAnsi="宋体"/>
          <w:sz w:val="21"/>
          <w:szCs w:val="21"/>
        </w:rPr>
        <w:t xml:space="preserve"> </w:t>
      </w:r>
      <w:proofErr w:type="gramStart"/>
      <w:r w:rsidRPr="004E7414">
        <w:rPr>
          <w:rFonts w:ascii="宋体" w:hAnsi="宋体" w:hint="eastAsia"/>
          <w:sz w:val="21"/>
          <w:szCs w:val="21"/>
        </w:rPr>
        <w:t>个</w:t>
      </w:r>
      <w:proofErr w:type="gramEnd"/>
      <w:r w:rsidRPr="004E7414">
        <w:rPr>
          <w:rFonts w:ascii="宋体" w:hAnsi="宋体" w:hint="eastAsia"/>
          <w:sz w:val="21"/>
          <w:szCs w:val="21"/>
        </w:rPr>
        <w:t>元素。</w:t>
      </w:r>
    </w:p>
    <w:bookmarkEnd w:id="46"/>
    <w:p w14:paraId="5F921737" w14:textId="5BFD5F77" w:rsidR="004E7414" w:rsidRPr="004E7414" w:rsidRDefault="008850F8" w:rsidP="008850F8">
      <w:pPr>
        <w:spacing w:before="120" w:after="120"/>
        <w:ind w:firstLine="420"/>
        <w:rPr>
          <w:rFonts w:ascii="宋体" w:hAnsi="宋体"/>
          <w:sz w:val="21"/>
          <w:szCs w:val="21"/>
        </w:rPr>
      </w:pPr>
      <w:r>
        <w:rPr>
          <w:rFonts w:ascii="宋体" w:hAnsi="宋体" w:hint="eastAsia"/>
          <w:sz w:val="21"/>
          <w:szCs w:val="21"/>
        </w:rPr>
        <w:t>随后根据</w:t>
      </w:r>
      <w:r w:rsidR="004E7414" w:rsidRPr="004E7414">
        <w:rPr>
          <w:rFonts w:ascii="宋体" w:hAnsi="宋体" w:hint="eastAsia"/>
          <w:sz w:val="21"/>
          <w:szCs w:val="21"/>
        </w:rPr>
        <w:t>注意力权重融合视频特征</w:t>
      </w:r>
      <w:r>
        <w:rPr>
          <w:rFonts w:ascii="宋体" w:hAnsi="宋体" w:hint="eastAsia"/>
          <w:sz w:val="21"/>
          <w:szCs w:val="21"/>
        </w:rPr>
        <w:t>：</w:t>
      </w:r>
    </w:p>
    <w:p w14:paraId="029193DE" w14:textId="4228769A" w:rsidR="004E7414" w:rsidRPr="004E7414" w:rsidRDefault="004E7414" w:rsidP="004E7414">
      <w:pPr>
        <w:spacing w:before="120" w:after="120"/>
        <w:ind w:firstLine="420"/>
        <w:rPr>
          <w:rFonts w:ascii="宋体" w:hAnsi="宋体"/>
          <w:sz w:val="21"/>
          <w:szCs w:val="21"/>
        </w:rPr>
      </w:pPr>
      <m:oMathPara>
        <m:oMathParaPr>
          <m:jc m:val="center"/>
        </m:oMathParaPr>
        <m:oMath>
          <m:sSub>
            <m:sSubPr>
              <m:ctrlPr>
                <w:rPr>
                  <w:rFonts w:ascii="Cambria Math" w:hAnsi="Cambria Math"/>
                  <w:sz w:val="21"/>
                  <w:szCs w:val="21"/>
                </w:rPr>
              </m:ctrlPr>
            </m:sSubPr>
            <m:e>
              <m:r>
                <w:rPr>
                  <w:rFonts w:ascii="Cambria Math" w:hAnsi="Cambria Math"/>
                  <w:sz w:val="21"/>
                  <w:szCs w:val="21"/>
                </w:rPr>
                <m:t>Z</m:t>
              </m:r>
            </m:e>
            <m:sub>
              <m:r>
                <m:rPr>
                  <m:nor/>
                </m:rPr>
                <w:rPr>
                  <w:rFonts w:ascii="宋体" w:hAnsi="宋体"/>
                  <w:sz w:val="21"/>
                  <w:szCs w:val="21"/>
                </w:rPr>
                <m:t>cross</m:t>
              </m:r>
            </m:sub>
          </m:sSub>
          <m:r>
            <m:rPr>
              <m:sty m:val="p"/>
            </m:rPr>
            <w:rPr>
              <w:rFonts w:ascii="Cambria Math" w:hAnsi="Cambria Math"/>
              <w:sz w:val="21"/>
              <w:szCs w:val="21"/>
            </w:rPr>
            <m:t>=</m:t>
          </m:r>
          <m:nary>
            <m:naryPr>
              <m:chr m:val="∑"/>
              <m:limLoc m:val="undOvr"/>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1</m:t>
              </m:r>
            </m:sub>
            <m:sup>
              <m:r>
                <w:rPr>
                  <w:rFonts w:ascii="Cambria Math" w:hAnsi="Cambria Math"/>
                  <w:sz w:val="21"/>
                  <w:szCs w:val="21"/>
                </w:rPr>
                <m:t>n</m:t>
              </m:r>
            </m:sup>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sub>
              </m:sSub>
            </m:e>
          </m:nary>
          <m:r>
            <m:rPr>
              <m:sty m:val="p"/>
            </m:rPr>
            <w:rPr>
              <w:rFonts w:ascii="Cambria Math" w:hAnsi="Cambria Math"/>
              <w:sz w:val="21"/>
              <w:szCs w:val="21"/>
            </w:rPr>
            <m:t>⋅</m:t>
          </m:r>
          <m:d>
            <m:dPr>
              <m:ctrlPr>
                <w:rPr>
                  <w:rFonts w:ascii="Cambria Math" w:hAnsi="Cambria Math"/>
                  <w:sz w:val="21"/>
                  <w:szCs w:val="21"/>
                </w:rPr>
              </m:ctrlPr>
            </m:dPr>
            <m:e>
              <m:r>
                <w:rPr>
                  <w:rFonts w:ascii="Cambria Math" w:hAnsi="Cambria Math"/>
                  <w:sz w:val="21"/>
                  <w:szCs w:val="21"/>
                </w:rPr>
                <m:t>V</m:t>
              </m:r>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Z</m:t>
                      </m:r>
                    </m:e>
                    <m:sub>
                      <m:r>
                        <w:rPr>
                          <w:rFonts w:ascii="Cambria Math" w:hAnsi="Cambria Math"/>
                          <w:sz w:val="21"/>
                          <w:szCs w:val="21"/>
                        </w:rPr>
                        <m:t>v</m:t>
                      </m:r>
                    </m:sub>
                    <m:sup>
                      <m:d>
                        <m:dPr>
                          <m:ctrlPr>
                            <w:rPr>
                              <w:rFonts w:ascii="Cambria Math" w:hAnsi="Cambria Math"/>
                              <w:sz w:val="21"/>
                              <w:szCs w:val="21"/>
                            </w:rPr>
                          </m:ctrlPr>
                        </m:dPr>
                        <m:e>
                          <m:r>
                            <w:rPr>
                              <w:rFonts w:ascii="Cambria Math" w:hAnsi="Cambria Math"/>
                              <w:sz w:val="21"/>
                              <w:szCs w:val="21"/>
                            </w:rPr>
                            <m:t>i</m:t>
                          </m:r>
                        </m:e>
                      </m:d>
                    </m:sup>
                  </m:sSubSup>
                </m:e>
              </m:d>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Z</m:t>
                  </m:r>
                </m:e>
                <m:sub>
                  <m:r>
                    <w:rPr>
                      <w:rFonts w:ascii="Cambria Math" w:hAnsi="Cambria Math"/>
                      <w:sz w:val="21"/>
                      <w:szCs w:val="21"/>
                    </w:rPr>
                    <m:t>s</m:t>
                  </m:r>
                </m:sub>
                <m:sup>
                  <m:d>
                    <m:dPr>
                      <m:ctrlPr>
                        <w:rPr>
                          <w:rFonts w:ascii="Cambria Math" w:hAnsi="Cambria Math"/>
                          <w:sz w:val="21"/>
                          <w:szCs w:val="21"/>
                        </w:rPr>
                      </m:ctrlPr>
                    </m:dPr>
                    <m:e>
                      <m:r>
                        <w:rPr>
                          <w:rFonts w:ascii="Cambria Math" w:hAnsi="Cambria Math"/>
                          <w:sz w:val="21"/>
                          <w:szCs w:val="21"/>
                        </w:rPr>
                        <m:t>i</m:t>
                      </m:r>
                    </m:e>
                  </m:d>
                </m:sup>
              </m:sSubSup>
            </m:e>
          </m:d>
        </m:oMath>
      </m:oMathPara>
    </w:p>
    <w:p w14:paraId="25E25AEE" w14:textId="7E3711FA" w:rsidR="004E7414" w:rsidRPr="004E7414" w:rsidRDefault="001D0F55" w:rsidP="001D0F55">
      <w:pPr>
        <w:spacing w:before="120" w:after="120"/>
        <w:rPr>
          <w:rFonts w:ascii="宋体" w:hAnsi="宋体"/>
          <w:sz w:val="21"/>
          <w:szCs w:val="21"/>
        </w:rPr>
      </w:pPr>
      <m:oMath>
        <m:r>
          <w:rPr>
            <w:rFonts w:ascii="Cambria Math" w:hAnsi="Cambria Math"/>
            <w:sz w:val="21"/>
            <w:szCs w:val="21"/>
          </w:rPr>
          <m:t>V</m:t>
        </m:r>
        <m:d>
          <m:dPr>
            <m:ctrlPr>
              <w:rPr>
                <w:rFonts w:ascii="Cambria Math" w:hAnsi="Cambria Math"/>
                <w:sz w:val="21"/>
                <w:szCs w:val="21"/>
              </w:rPr>
            </m:ctrlPr>
          </m:dPr>
          <m:e>
            <m:r>
              <m:rPr>
                <m:sty m:val="p"/>
              </m:rPr>
              <w:rPr>
                <w:rFonts w:ascii="Cambria Math" w:hAnsi="Cambria Math"/>
                <w:sz w:val="21"/>
                <w:szCs w:val="21"/>
              </w:rPr>
              <m:t>⋅</m:t>
            </m:r>
          </m:e>
        </m:d>
      </m:oMath>
      <w:r w:rsidR="004E7414" w:rsidRPr="004E7414">
        <w:rPr>
          <w:rFonts w:ascii="宋体" w:hAnsi="宋体"/>
          <w:sz w:val="21"/>
          <w:szCs w:val="21"/>
        </w:rPr>
        <w:t xml:space="preserve"> </w:t>
      </w:r>
      <w:r w:rsidR="004E7414" w:rsidRPr="004E7414">
        <w:rPr>
          <w:rFonts w:ascii="宋体" w:hAnsi="宋体" w:hint="eastAsia"/>
          <w:sz w:val="21"/>
          <w:szCs w:val="21"/>
        </w:rPr>
        <w:t>为线性投影，</w:t>
      </w:r>
      <m:oMath>
        <m:r>
          <m:rPr>
            <m:sty m:val="p"/>
          </m:rPr>
          <w:rPr>
            <w:rFonts w:ascii="Cambria Math" w:hAnsi="Cambria Math"/>
            <w:sz w:val="21"/>
            <w:szCs w:val="21"/>
          </w:rPr>
          <m:t>⊗</m:t>
        </m:r>
      </m:oMath>
      <w:r w:rsidR="004E7414" w:rsidRPr="004E7414">
        <w:rPr>
          <w:rFonts w:ascii="宋体" w:hAnsi="宋体"/>
          <w:sz w:val="21"/>
          <w:szCs w:val="21"/>
        </w:rPr>
        <w:t xml:space="preserve"> </w:t>
      </w:r>
      <w:r w:rsidR="004E7414" w:rsidRPr="004E7414">
        <w:rPr>
          <w:rFonts w:ascii="宋体" w:hAnsi="宋体" w:hint="eastAsia"/>
          <w:sz w:val="21"/>
          <w:szCs w:val="21"/>
        </w:rPr>
        <w:t>表示特征交互操作（如逐元素乘</w:t>
      </w:r>
      <w:r w:rsidR="004E7414" w:rsidRPr="004E7414">
        <w:rPr>
          <w:rFonts w:ascii="宋体" w:hAnsi="宋体" w:hint="eastAsia"/>
          <w:sz w:val="21"/>
          <w:szCs w:val="21"/>
        </w:rPr>
        <w:t>积或拼接）。</w:t>
      </w:r>
    </w:p>
    <w:p w14:paraId="77C7278A" w14:textId="2B31DC77" w:rsidR="004E7414" w:rsidRPr="004E7414" w:rsidRDefault="004E7414" w:rsidP="004E7414">
      <w:pPr>
        <w:spacing w:before="120" w:after="120"/>
        <w:ind w:firstLine="420"/>
        <w:rPr>
          <w:rFonts w:ascii="宋体" w:hAnsi="宋体"/>
          <w:sz w:val="21"/>
          <w:szCs w:val="21"/>
        </w:rPr>
      </w:pPr>
      <w:r w:rsidRPr="004E7414">
        <w:rPr>
          <w:rFonts w:ascii="宋体" w:hAnsi="宋体" w:hint="eastAsia"/>
          <w:sz w:val="21"/>
          <w:szCs w:val="21"/>
        </w:rPr>
        <w:t>最终拼接原始特征与交叉注意力特征，增强表达能力：</w:t>
      </w:r>
      <w:r w:rsidRPr="004E7414">
        <w:rPr>
          <w:rFonts w:ascii="宋体" w:hAnsi="宋体"/>
          <w:sz w:val="21"/>
          <w:szCs w:val="21"/>
        </w:rPr>
        <w:br/>
      </w:r>
      <m:oMathPara>
        <m:oMathParaPr>
          <m:jc m:val="center"/>
        </m:oMathParaPr>
        <m:oMath>
          <m:sSub>
            <m:sSubPr>
              <m:ctrlPr>
                <w:rPr>
                  <w:rFonts w:ascii="Cambria Math" w:hAnsi="Cambria Math"/>
                  <w:sz w:val="21"/>
                  <w:szCs w:val="21"/>
                </w:rPr>
              </m:ctrlPr>
            </m:sSubPr>
            <m:e>
              <m:r>
                <w:rPr>
                  <w:rFonts w:ascii="Cambria Math" w:hAnsi="Cambria Math"/>
                  <w:sz w:val="21"/>
                  <w:szCs w:val="21"/>
                </w:rPr>
                <m:t>Z</m:t>
              </m:r>
            </m:e>
            <m:sub>
              <m:r>
                <m:rPr>
                  <m:nor/>
                </m:rPr>
                <w:rPr>
                  <w:rFonts w:ascii="宋体" w:hAnsi="宋体"/>
                  <w:sz w:val="21"/>
                  <w:szCs w:val="21"/>
                </w:rPr>
                <m:t>final</m:t>
              </m:r>
            </m:sub>
          </m:sSub>
          <m:r>
            <m:rPr>
              <m:sty m:val="p"/>
            </m:rPr>
            <w:rPr>
              <w:rFonts w:ascii="Cambria Math" w:hAnsi="Cambria Math"/>
              <w:sz w:val="21"/>
              <w:szCs w:val="21"/>
            </w:rPr>
            <m:t>=</m:t>
          </m:r>
          <m:r>
            <m:rPr>
              <m:nor/>
            </m:rPr>
            <w:rPr>
              <w:rFonts w:ascii="宋体" w:hAnsi="宋体"/>
              <w:sz w:val="21"/>
              <w:szCs w:val="21"/>
            </w:rPr>
            <m:t>Concat</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s</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v</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Z</m:t>
                  </m:r>
                </m:e>
                <m:sub>
                  <m:r>
                    <m:rPr>
                      <m:nor/>
                    </m:rPr>
                    <w:rPr>
                      <w:rFonts w:ascii="宋体" w:hAnsi="宋体"/>
                      <w:sz w:val="21"/>
                      <w:szCs w:val="21"/>
                    </w:rPr>
                    <m:t>cross</m:t>
                  </m:r>
                </m:sub>
              </m:sSub>
            </m:e>
          </m:d>
        </m:oMath>
      </m:oMathPara>
    </w:p>
    <w:p w14:paraId="2527F9C3" w14:textId="74EA750F" w:rsidR="005314D7" w:rsidRPr="001D1B2C" w:rsidRDefault="005314D7" w:rsidP="009236C0">
      <w:pPr>
        <w:spacing w:before="120" w:after="120"/>
        <w:ind w:firstLine="420"/>
        <w:rPr>
          <w:sz w:val="21"/>
          <w:szCs w:val="21"/>
        </w:rPr>
      </w:pPr>
      <w:r w:rsidRPr="0006781F">
        <w:rPr>
          <w:sz w:val="21"/>
          <w:szCs w:val="21"/>
        </w:rPr>
        <w:t>通过交叉注意力机制</w:t>
      </w:r>
      <w:r w:rsidRPr="0006781F">
        <w:rPr>
          <w:rFonts w:hint="eastAsia"/>
          <w:sz w:val="21"/>
          <w:szCs w:val="21"/>
        </w:rPr>
        <w:t>（如图</w:t>
      </w:r>
      <w:r w:rsidRPr="0006781F">
        <w:rPr>
          <w:rFonts w:hint="eastAsia"/>
          <w:sz w:val="21"/>
          <w:szCs w:val="21"/>
        </w:rPr>
        <w:t>2-</w:t>
      </w:r>
      <w:r w:rsidR="0034150E">
        <w:rPr>
          <w:rFonts w:hint="eastAsia"/>
          <w:sz w:val="21"/>
          <w:szCs w:val="21"/>
        </w:rPr>
        <w:t>8</w:t>
      </w:r>
      <w:r w:rsidRPr="0006781F">
        <w:rPr>
          <w:rFonts w:hint="eastAsia"/>
          <w:sz w:val="21"/>
          <w:szCs w:val="21"/>
        </w:rPr>
        <w:t>所示）</w:t>
      </w:r>
      <w:r w:rsidRPr="0006781F">
        <w:rPr>
          <w:sz w:val="21"/>
          <w:szCs w:val="21"/>
        </w:rPr>
        <w:t>，模型能够动态地调整对</w:t>
      </w:r>
      <w:r w:rsidRPr="0006781F">
        <w:rPr>
          <w:rFonts w:ascii="宋体" w:hAnsi="宋体"/>
          <w:sz w:val="21"/>
          <w:szCs w:val="21"/>
        </w:rPr>
        <w:t>Video</w:t>
      </w:r>
      <w:r w:rsidRPr="0006781F">
        <w:rPr>
          <w:sz w:val="21"/>
          <w:szCs w:val="21"/>
        </w:rPr>
        <w:t>和</w:t>
      </w:r>
      <w:r w:rsidRPr="0006781F">
        <w:rPr>
          <w:rFonts w:ascii="宋体" w:hAnsi="宋体"/>
          <w:sz w:val="21"/>
          <w:szCs w:val="21"/>
        </w:rPr>
        <w:t>Social</w:t>
      </w:r>
      <w:r w:rsidRPr="0006781F">
        <w:rPr>
          <w:sz w:val="21"/>
          <w:szCs w:val="21"/>
        </w:rPr>
        <w:t>特征的关注度，从而捕捉它们之间的复杂关系。这种方法不仅提高了特征的表达能力，还增强了模型对多模态数据的整合能力，为视频分析、内容推荐、社会趋势预测等多种应用提供了强大的支持。</w:t>
      </w:r>
      <w:bookmarkEnd w:id="42"/>
    </w:p>
    <w:p w14:paraId="09A57028" w14:textId="43E55D8E" w:rsidR="005314D7" w:rsidRDefault="0080001B" w:rsidP="009236C0">
      <w:pPr>
        <w:spacing w:before="120" w:after="120"/>
        <w:ind w:firstLine="420"/>
        <w:jc w:val="left"/>
      </w:pPr>
      <w:r w:rsidRPr="0080001B">
        <w:rPr>
          <w:noProof/>
        </w:rPr>
        <w:drawing>
          <wp:inline distT="0" distB="0" distL="0" distR="0" wp14:anchorId="11ADD30D" wp14:editId="4E759DA5">
            <wp:extent cx="2755306" cy="1909762"/>
            <wp:effectExtent l="0" t="0" r="6985" b="0"/>
            <wp:docPr id="15720562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5423" cy="1930636"/>
                    </a:xfrm>
                    <a:prstGeom prst="rect">
                      <a:avLst/>
                    </a:prstGeom>
                    <a:noFill/>
                    <a:ln>
                      <a:noFill/>
                    </a:ln>
                  </pic:spPr>
                </pic:pic>
              </a:graphicData>
            </a:graphic>
          </wp:inline>
        </w:drawing>
      </w:r>
    </w:p>
    <w:p w14:paraId="2ACC66E1" w14:textId="0B5789E7" w:rsidR="005314D7" w:rsidRPr="00143CCD" w:rsidRDefault="005314D7" w:rsidP="009236C0">
      <w:pPr>
        <w:spacing w:before="120" w:after="120"/>
        <w:jc w:val="center"/>
        <w:rPr>
          <w:szCs w:val="18"/>
        </w:rPr>
      </w:pPr>
      <w:r w:rsidRPr="00143CCD">
        <w:rPr>
          <w:rFonts w:ascii="宋体" w:hAnsi="宋体" w:hint="eastAsia"/>
          <w:szCs w:val="18"/>
        </w:rPr>
        <w:t>图2-</w:t>
      </w:r>
      <w:r w:rsidR="00143CCD">
        <w:rPr>
          <w:rFonts w:ascii="宋体" w:hAnsi="宋体" w:hint="eastAsia"/>
          <w:szCs w:val="18"/>
        </w:rPr>
        <w:t>8</w:t>
      </w:r>
      <w:r w:rsidRPr="00143CCD">
        <w:rPr>
          <w:rFonts w:ascii="宋体" w:hAnsi="宋体" w:hint="eastAsia"/>
          <w:szCs w:val="18"/>
        </w:rPr>
        <w:t xml:space="preserve"> 交叉注意力模型</w:t>
      </w:r>
    </w:p>
    <w:p w14:paraId="7E938FFD" w14:textId="1BE8FD85" w:rsidR="005314D7" w:rsidRPr="0006781F" w:rsidRDefault="005314D7" w:rsidP="009236C0">
      <w:pPr>
        <w:spacing w:before="120" w:after="120"/>
        <w:ind w:firstLineChars="200" w:firstLine="424"/>
        <w:rPr>
          <w:rFonts w:ascii="宋体" w:hAnsi="宋体" w:hint="eastAsia"/>
          <w:sz w:val="21"/>
          <w:szCs w:val="21"/>
        </w:rPr>
      </w:pPr>
      <w:r w:rsidRPr="0006781F">
        <w:rPr>
          <w:rFonts w:ascii="宋体" w:hAnsi="宋体" w:hint="eastAsia"/>
          <w:sz w:val="21"/>
          <w:szCs w:val="21"/>
        </w:rPr>
        <w:t>如上所</w:t>
      </w:r>
      <w:r w:rsidR="001D1B2C">
        <w:rPr>
          <w:rFonts w:ascii="宋体" w:hAnsi="宋体" w:hint="eastAsia"/>
          <w:sz w:val="21"/>
          <w:szCs w:val="21"/>
        </w:rPr>
        <w:t>述</w:t>
      </w:r>
      <w:r w:rsidRPr="0006781F">
        <w:rPr>
          <w:rFonts w:ascii="宋体" w:hAnsi="宋体" w:hint="eastAsia"/>
          <w:sz w:val="21"/>
          <w:szCs w:val="21"/>
        </w:rPr>
        <w:t>，该模型已经从不同的角度提取了</w:t>
      </w:r>
      <w:r w:rsidRPr="0006781F">
        <w:rPr>
          <w:rFonts w:ascii="宋体" w:hAnsi="宋体"/>
          <w:sz w:val="21"/>
          <w:szCs w:val="21"/>
        </w:rPr>
        <w:t>6</w:t>
      </w:r>
      <w:r w:rsidRPr="0006781F">
        <w:rPr>
          <w:rFonts w:ascii="宋体" w:hAnsi="宋体" w:hint="eastAsia"/>
          <w:sz w:val="21"/>
          <w:szCs w:val="21"/>
        </w:rPr>
        <w:t>个特征来表示输入视频，并使用两个跨模态转换器来建模新闻内容中不同模态之间的相关性。此后，利用交叉注意力机制来建模新闻内容和社会背景</w:t>
      </w:r>
      <w:proofErr w:type="gramStart"/>
      <w:r w:rsidRPr="0006781F">
        <w:rPr>
          <w:rFonts w:ascii="宋体" w:hAnsi="宋体" w:hint="eastAsia"/>
          <w:sz w:val="21"/>
          <w:szCs w:val="21"/>
        </w:rPr>
        <w:t>中特征</w:t>
      </w:r>
      <w:proofErr w:type="gramEnd"/>
      <w:r w:rsidRPr="0006781F">
        <w:rPr>
          <w:rFonts w:ascii="宋体" w:hAnsi="宋体" w:hint="eastAsia"/>
          <w:sz w:val="21"/>
          <w:szCs w:val="21"/>
        </w:rPr>
        <w:t>之间的相关性，即将获得的六个特征连接成一个特征序列，并将其馈送到一个标准的变压器层，最终获得多模态融合特征值</w:t>
      </w:r>
      <m:oMath>
        <m:sSub>
          <m:sSubPr>
            <m:ctrlPr>
              <w:rPr>
                <w:rFonts w:ascii="Cambria Math" w:hAnsi="Cambria Math"/>
                <w:sz w:val="21"/>
                <w:szCs w:val="21"/>
              </w:rPr>
            </m:ctrlPr>
          </m:sSubPr>
          <m:e>
            <m:r>
              <w:rPr>
                <w:rFonts w:ascii="Cambria Math" w:hAnsi="Cambria Math"/>
                <w:sz w:val="21"/>
                <w:szCs w:val="21"/>
              </w:rPr>
              <m:t>Z</m:t>
            </m:r>
          </m:e>
          <m:sub>
            <m:r>
              <m:rPr>
                <m:nor/>
              </m:rPr>
              <w:rPr>
                <w:rFonts w:ascii="宋体" w:hAnsi="宋体"/>
                <w:sz w:val="21"/>
                <w:szCs w:val="21"/>
              </w:rPr>
              <m:t>final</m:t>
            </m:r>
          </m:sub>
        </m:sSub>
      </m:oMath>
      <w:r w:rsidRPr="0006781F">
        <w:rPr>
          <w:rFonts w:ascii="宋体" w:hAnsi="宋体"/>
          <w:sz w:val="21"/>
          <w:szCs w:val="21"/>
        </w:rPr>
        <w:t xml:space="preserve"> </w:t>
      </w:r>
    </w:p>
    <w:p w14:paraId="21980EEE" w14:textId="3EC765F1" w:rsidR="005314D7" w:rsidRPr="0006781F" w:rsidRDefault="005314D7" w:rsidP="008850F8">
      <w:pPr>
        <w:spacing w:line="360" w:lineRule="auto"/>
        <w:ind w:firstLine="420"/>
        <w:rPr>
          <w:iCs/>
          <w:sz w:val="21"/>
          <w:szCs w:val="21"/>
        </w:rPr>
        <w:sectPr w:rsidR="005314D7" w:rsidRPr="0006781F" w:rsidSect="001D1B2C">
          <w:type w:val="continuous"/>
          <w:pgSz w:w="11906" w:h="16838"/>
          <w:pgMar w:top="1134" w:right="850" w:bottom="850" w:left="850" w:header="567" w:footer="567" w:gutter="0"/>
          <w:cols w:num="2" w:space="363"/>
          <w:docGrid w:type="linesAndChars" w:linePitch="322" w:charSpace="460"/>
        </w:sectPr>
      </w:pPr>
      <w:r w:rsidRPr="0006781F">
        <w:rPr>
          <w:rFonts w:hint="eastAsia"/>
          <w:sz w:val="21"/>
          <w:szCs w:val="21"/>
        </w:rPr>
        <w:t>在特征提取出</w:t>
      </w:r>
      <m:oMath>
        <m:sSub>
          <m:sSubPr>
            <m:ctrlPr>
              <w:rPr>
                <w:rFonts w:ascii="Cambria Math" w:hAnsi="Cambria Math"/>
                <w:sz w:val="21"/>
                <w:szCs w:val="21"/>
              </w:rPr>
            </m:ctrlPr>
          </m:sSubPr>
          <m:e>
            <m:r>
              <w:rPr>
                <w:rFonts w:ascii="Cambria Math" w:hAnsi="Cambria Math"/>
                <w:sz w:val="21"/>
                <w:szCs w:val="21"/>
              </w:rPr>
              <m:t>Z</m:t>
            </m:r>
          </m:e>
          <m:sub>
            <m:r>
              <m:rPr>
                <m:nor/>
              </m:rPr>
              <w:rPr>
                <w:rFonts w:ascii="宋体" w:hAnsi="宋体"/>
                <w:sz w:val="21"/>
                <w:szCs w:val="21"/>
              </w:rPr>
              <m:t>final</m:t>
            </m:r>
          </m:sub>
        </m:sSub>
      </m:oMath>
      <w:r w:rsidRPr="0006781F">
        <w:rPr>
          <w:rFonts w:hint="eastAsia"/>
          <w:sz w:val="21"/>
          <w:szCs w:val="21"/>
        </w:rPr>
        <w:t>特征值后放入</w:t>
      </w:r>
      <w:r w:rsidRPr="0006781F">
        <w:rPr>
          <w:rFonts w:hint="eastAsia"/>
          <w:sz w:val="21"/>
          <w:szCs w:val="21"/>
        </w:rPr>
        <w:t>transformer</w:t>
      </w:r>
      <w:r w:rsidRPr="0006781F">
        <w:rPr>
          <w:rFonts w:hint="eastAsia"/>
          <w:sz w:val="21"/>
          <w:szCs w:val="21"/>
        </w:rPr>
        <w:t>模型中进行训练，在训练中会得到</w:t>
      </w:r>
      <m:oMath>
        <m:sSub>
          <m:sSubPr>
            <m:ctrlPr>
              <w:rPr>
                <w:rFonts w:ascii="Cambria Math" w:hAnsi="Cambria Math"/>
                <w:i/>
                <w:iCs/>
                <w:sz w:val="21"/>
                <w:szCs w:val="21"/>
              </w:rPr>
            </m:ctrlPr>
          </m:sSubPr>
          <m:e>
            <m:r>
              <w:rPr>
                <w:rFonts w:ascii="Cambria Math" w:hAnsi="Cambria Math"/>
                <w:sz w:val="21"/>
                <w:szCs w:val="21"/>
              </w:rPr>
              <m:t>W</m:t>
            </m:r>
          </m:e>
          <m:sub>
            <m:r>
              <w:rPr>
                <w:rFonts w:ascii="Cambria Math" w:hAnsi="Cambria Math"/>
                <w:sz w:val="21"/>
                <w:szCs w:val="21"/>
              </w:rPr>
              <m:t>b</m:t>
            </m:r>
          </m:sub>
        </m:sSub>
      </m:oMath>
      <w:r w:rsidRPr="0006781F">
        <w:rPr>
          <w:rFonts w:hint="eastAsia"/>
          <w:iCs/>
          <w:sz w:val="21"/>
          <w:szCs w:val="21"/>
        </w:rPr>
        <w:t>和</w:t>
      </w:r>
      <m:oMath>
        <m:sSub>
          <m:sSubPr>
            <m:ctrlPr>
              <w:rPr>
                <w:rFonts w:ascii="Cambria Math" w:hAnsi="Cambria Math"/>
                <w:i/>
                <w:iCs/>
                <w:sz w:val="21"/>
                <w:szCs w:val="21"/>
              </w:rPr>
            </m:ctrlPr>
          </m:sSubPr>
          <m:e>
            <m:r>
              <w:rPr>
                <w:rFonts w:ascii="Cambria Math" w:hAnsi="Cambria Math"/>
                <w:sz w:val="21"/>
                <w:szCs w:val="21"/>
              </w:rPr>
              <m:t>b</m:t>
            </m:r>
          </m:e>
          <m:sub>
            <m:r>
              <w:rPr>
                <w:rFonts w:ascii="Cambria Math" w:hAnsi="Cambria Math"/>
                <w:sz w:val="21"/>
                <w:szCs w:val="21"/>
              </w:rPr>
              <m:t>b</m:t>
            </m:r>
          </m:sub>
        </m:sSub>
      </m:oMath>
      <w:r w:rsidRPr="0006781F">
        <w:rPr>
          <w:rFonts w:hint="eastAsia"/>
          <w:iCs/>
          <w:sz w:val="21"/>
          <w:szCs w:val="21"/>
        </w:rPr>
        <w:t>这两个参数，分别是权重矩阵和偏置量。接着将其放入</w:t>
      </w:r>
      <w:proofErr w:type="spellStart"/>
      <w:r w:rsidRPr="0006781F">
        <w:rPr>
          <w:rFonts w:hint="eastAsia"/>
          <w:iCs/>
          <w:sz w:val="21"/>
          <w:szCs w:val="21"/>
        </w:rPr>
        <w:t>softmax</w:t>
      </w:r>
      <w:proofErr w:type="spellEnd"/>
      <w:r w:rsidRPr="0006781F">
        <w:rPr>
          <w:rFonts w:hint="eastAsia"/>
          <w:iCs/>
          <w:sz w:val="21"/>
          <w:szCs w:val="21"/>
        </w:rPr>
        <w:t>函数中得到一个概率矩阵</w:t>
      </w:r>
      <m:oMath>
        <m:r>
          <w:rPr>
            <w:rFonts w:ascii="Cambria Math" w:hAnsi="Cambria Math"/>
            <w:sz w:val="21"/>
            <w:szCs w:val="21"/>
          </w:rPr>
          <m:t>p=[</m:t>
        </m:r>
        <m:sSub>
          <m:sSubPr>
            <m:ctrlPr>
              <w:rPr>
                <w:rFonts w:ascii="Cambria Math" w:hAnsi="Cambria Math"/>
                <w:i/>
                <w:iCs/>
                <w:sz w:val="21"/>
                <w:szCs w:val="21"/>
              </w:rPr>
            </m:ctrlPr>
          </m:sSubPr>
          <m:e>
            <m:r>
              <w:rPr>
                <w:rFonts w:ascii="Cambria Math" w:hAnsi="Cambria Math"/>
                <w:sz w:val="21"/>
                <w:szCs w:val="21"/>
              </w:rPr>
              <m:t>p</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m:t>
        </m:r>
      </m:oMath>
      <w:r w:rsidRPr="0006781F">
        <w:rPr>
          <w:rFonts w:hint="eastAsia"/>
          <w:iCs/>
          <w:sz w:val="21"/>
          <w:szCs w:val="21"/>
        </w:rPr>
        <w:t>。其中</w:t>
      </w:r>
      <m:oMath>
        <m:sSub>
          <m:sSubPr>
            <m:ctrlPr>
              <w:rPr>
                <w:rFonts w:ascii="Cambria Math" w:hAnsi="Cambria Math"/>
                <w:i/>
                <w:iCs/>
                <w:sz w:val="21"/>
                <w:szCs w:val="21"/>
              </w:rPr>
            </m:ctrlPr>
          </m:sSubPr>
          <m:e>
            <m:r>
              <w:rPr>
                <w:rFonts w:ascii="Cambria Math" w:hAnsi="Cambria Math"/>
                <w:sz w:val="21"/>
                <w:szCs w:val="21"/>
              </w:rPr>
              <m:t>p</m:t>
            </m:r>
          </m:e>
          <m:sub>
            <m:r>
              <w:rPr>
                <w:rFonts w:ascii="Cambria Math" w:hAnsi="Cambria Math"/>
                <w:sz w:val="21"/>
                <w:szCs w:val="21"/>
              </w:rPr>
              <m:t>0</m:t>
            </m:r>
          </m:sub>
        </m:sSub>
      </m:oMath>
      <w:r w:rsidRPr="0006781F">
        <w:rPr>
          <w:rFonts w:hint="eastAsia"/>
          <w:iCs/>
          <w:sz w:val="21"/>
          <w:szCs w:val="21"/>
        </w:rPr>
        <w:t>代表着该新闻视频为真视频的概率而</w:t>
      </w:r>
      <m:oMath>
        <m:sSub>
          <m:sSubPr>
            <m:ctrlPr>
              <w:rPr>
                <w:rFonts w:ascii="Cambria Math" w:hAnsi="Cambria Math"/>
                <w:i/>
                <w:iCs/>
                <w:sz w:val="21"/>
                <w:szCs w:val="21"/>
              </w:rPr>
            </m:ctrlPr>
          </m:sSubPr>
          <m:e>
            <m:r>
              <w:rPr>
                <w:rFonts w:ascii="Cambria Math" w:hAnsi="Cambria Math"/>
                <w:sz w:val="21"/>
                <w:szCs w:val="21"/>
              </w:rPr>
              <m:t>p</m:t>
            </m:r>
          </m:e>
          <m:sub>
            <m:r>
              <w:rPr>
                <w:rFonts w:ascii="Cambria Math" w:hAnsi="Cambria Math"/>
                <w:sz w:val="21"/>
                <w:szCs w:val="21"/>
              </w:rPr>
              <m:t>1</m:t>
            </m:r>
          </m:sub>
        </m:sSub>
      </m:oMath>
      <w:r w:rsidRPr="0006781F">
        <w:rPr>
          <w:rFonts w:hint="eastAsia"/>
          <w:iCs/>
          <w:sz w:val="21"/>
          <w:szCs w:val="21"/>
        </w:rPr>
        <w:t>则代表着该新闻视频为假视频的概率，最终进行比较得出所检测视频的真假。</w:t>
      </w:r>
    </w:p>
    <w:p w14:paraId="40AA56E9" w14:textId="77777777" w:rsidR="005314D7" w:rsidRPr="005314D7" w:rsidRDefault="005314D7" w:rsidP="009236C0">
      <w:pPr>
        <w:sectPr w:rsidR="005314D7" w:rsidRPr="005314D7" w:rsidSect="001D1B2C">
          <w:type w:val="continuous"/>
          <w:pgSz w:w="11906" w:h="16838"/>
          <w:pgMar w:top="1134" w:right="850" w:bottom="850" w:left="850" w:header="567" w:footer="567" w:gutter="0"/>
          <w:cols w:num="2" w:space="363"/>
          <w:docGrid w:type="linesAndChars" w:linePitch="322" w:charSpace="460"/>
        </w:sectPr>
      </w:pPr>
    </w:p>
    <w:p w14:paraId="40DF3736" w14:textId="6BD7001F" w:rsidR="0076662C" w:rsidRDefault="0076662C" w:rsidP="009236C0">
      <w:pPr>
        <w:sectPr w:rsidR="0076662C" w:rsidSect="001D1B2C">
          <w:type w:val="continuous"/>
          <w:pgSz w:w="11906" w:h="16838"/>
          <w:pgMar w:top="1134" w:right="850" w:bottom="850" w:left="850" w:header="567" w:footer="567" w:gutter="0"/>
          <w:cols w:num="2" w:space="363"/>
          <w:docGrid w:type="linesAndChars" w:linePitch="322" w:charSpace="460"/>
        </w:sectPr>
      </w:pPr>
    </w:p>
    <w:p w14:paraId="7F9154A7" w14:textId="53B8C2DE" w:rsidR="007B24E5" w:rsidRDefault="001F705B" w:rsidP="009236C0">
      <w:pPr>
        <w:pStyle w:val="1"/>
        <w:spacing w:line="240" w:lineRule="auto"/>
      </w:pPr>
      <w:r>
        <w:rPr>
          <w:rFonts w:hint="eastAsia"/>
        </w:rPr>
        <w:lastRenderedPageBreak/>
        <w:t>模型验证与分析</w:t>
      </w:r>
    </w:p>
    <w:p w14:paraId="586AA9DE" w14:textId="22D3F49E" w:rsidR="001F705B" w:rsidRPr="00143CCD" w:rsidRDefault="001F705B" w:rsidP="009236C0">
      <w:pPr>
        <w:pStyle w:val="2"/>
        <w:spacing w:before="120" w:after="120"/>
        <w:jc w:val="left"/>
        <w:rPr>
          <w:sz w:val="21"/>
          <w:szCs w:val="21"/>
        </w:rPr>
      </w:pPr>
      <w:r w:rsidRPr="00143CCD">
        <w:rPr>
          <w:rFonts w:hint="eastAsia"/>
          <w:sz w:val="21"/>
          <w:szCs w:val="21"/>
        </w:rPr>
        <w:t>实验环境</w:t>
      </w:r>
      <w:r w:rsidRPr="00143CCD">
        <w:rPr>
          <w:rFonts w:hint="eastAsia"/>
          <w:sz w:val="21"/>
          <w:szCs w:val="21"/>
        </w:rPr>
        <w:t xml:space="preserve"> </w:t>
      </w:r>
    </w:p>
    <w:p w14:paraId="17C0A297" w14:textId="201FE37C" w:rsidR="001F705B" w:rsidRPr="00143CCD" w:rsidRDefault="001F705B" w:rsidP="009236C0">
      <w:pPr>
        <w:spacing w:before="156" w:after="156"/>
        <w:ind w:firstLine="420"/>
        <w:rPr>
          <w:rFonts w:ascii="宋体" w:hAnsi="宋体" w:hint="eastAsia"/>
          <w:sz w:val="21"/>
          <w:szCs w:val="21"/>
        </w:rPr>
      </w:pPr>
      <w:r w:rsidRPr="00143CCD">
        <w:rPr>
          <w:rFonts w:ascii="宋体" w:hAnsi="宋体" w:hint="eastAsia"/>
          <w:sz w:val="21"/>
          <w:szCs w:val="21"/>
        </w:rPr>
        <w:t>本文实验环境如表1</w:t>
      </w:r>
      <w:r w:rsidRPr="00143CCD">
        <w:rPr>
          <w:rFonts w:ascii="宋体" w:hAnsi="宋体"/>
          <w:sz w:val="21"/>
          <w:szCs w:val="21"/>
        </w:rPr>
        <w:t>所</w:t>
      </w:r>
      <w:r w:rsidRPr="00143CCD">
        <w:rPr>
          <w:rFonts w:ascii="宋体" w:hAnsi="宋体" w:hint="eastAsia"/>
          <w:sz w:val="21"/>
          <w:szCs w:val="21"/>
        </w:rPr>
        <w:t>示</w:t>
      </w:r>
      <w:r w:rsidRPr="00143CCD">
        <w:rPr>
          <w:rFonts w:ascii="宋体" w:hAnsi="宋体"/>
          <w:sz w:val="21"/>
          <w:szCs w:val="21"/>
        </w:rPr>
        <w:t xml:space="preserve">,GPU 使用 NVIDIA </w:t>
      </w:r>
      <w:r w:rsidRPr="00143CCD">
        <w:rPr>
          <w:rFonts w:ascii="宋体" w:hAnsi="宋体"/>
          <w:sz w:val="21"/>
          <w:szCs w:val="21"/>
        </w:rPr>
        <w:t xml:space="preserve">GeForce </w:t>
      </w:r>
      <w:r w:rsidRPr="00143CCD">
        <w:rPr>
          <w:rFonts w:ascii="宋体" w:hAnsi="宋体" w:hint="eastAsia"/>
          <w:sz w:val="21"/>
          <w:szCs w:val="21"/>
        </w:rPr>
        <w:t>RTX3090，</w:t>
      </w:r>
      <w:r w:rsidRPr="00143CCD">
        <w:rPr>
          <w:rFonts w:ascii="宋体" w:hAnsi="宋体"/>
          <w:sz w:val="21"/>
          <w:szCs w:val="21"/>
        </w:rPr>
        <w:t xml:space="preserve">CPU为Intel(R) Xeon(R) Platinum 8358P CPU，内存大小为 </w:t>
      </w:r>
      <w:r w:rsidRPr="00143CCD">
        <w:rPr>
          <w:rFonts w:ascii="宋体" w:hAnsi="宋体" w:hint="eastAsia"/>
          <w:sz w:val="21"/>
          <w:szCs w:val="21"/>
        </w:rPr>
        <w:t>24</w:t>
      </w:r>
      <w:r w:rsidRPr="00143CCD">
        <w:rPr>
          <w:rFonts w:ascii="宋体" w:hAnsi="宋体"/>
          <w:sz w:val="21"/>
          <w:szCs w:val="21"/>
        </w:rPr>
        <w:t>GB，在 Windows 1</w:t>
      </w:r>
      <w:r w:rsidRPr="00143CCD">
        <w:rPr>
          <w:rFonts w:ascii="宋体" w:hAnsi="宋体" w:hint="eastAsia"/>
          <w:sz w:val="21"/>
          <w:szCs w:val="21"/>
        </w:rPr>
        <w:t>1</w:t>
      </w:r>
      <w:r w:rsidRPr="00143CCD">
        <w:rPr>
          <w:rFonts w:ascii="宋体" w:hAnsi="宋体"/>
          <w:sz w:val="21"/>
          <w:szCs w:val="21"/>
        </w:rPr>
        <w:t xml:space="preserve"> 平台上使用 Python3.</w:t>
      </w:r>
      <w:r w:rsidRPr="00143CCD">
        <w:rPr>
          <w:rFonts w:ascii="宋体" w:hAnsi="宋体" w:hint="eastAsia"/>
          <w:sz w:val="21"/>
          <w:szCs w:val="21"/>
        </w:rPr>
        <w:t>8</w:t>
      </w:r>
      <w:r w:rsidRPr="00143CCD">
        <w:rPr>
          <w:rFonts w:ascii="宋体" w:hAnsi="宋体"/>
          <w:sz w:val="21"/>
          <w:szCs w:val="21"/>
        </w:rPr>
        <w:t xml:space="preserve"> 进行实验。</w:t>
      </w:r>
      <w:r w:rsidRPr="00143CCD">
        <w:rPr>
          <w:rFonts w:ascii="宋体" w:hAnsi="宋体" w:hint="eastAsia"/>
          <w:sz w:val="21"/>
          <w:szCs w:val="21"/>
        </w:rPr>
        <w:t xml:space="preserve">  </w:t>
      </w:r>
    </w:p>
    <w:p w14:paraId="6FACC881" w14:textId="77777777" w:rsidR="001D1B2C" w:rsidRDefault="001D1B2C" w:rsidP="009236C0">
      <w:pPr>
        <w:spacing w:before="156" w:after="156"/>
        <w:jc w:val="center"/>
        <w:rPr>
          <w:rFonts w:ascii="宋体" w:hAnsi="宋体" w:hint="eastAsia"/>
          <w:szCs w:val="24"/>
        </w:rPr>
        <w:sectPr w:rsidR="001D1B2C" w:rsidSect="009236C0">
          <w:type w:val="continuous"/>
          <w:pgSz w:w="11906" w:h="16838"/>
          <w:pgMar w:top="1440" w:right="851" w:bottom="851" w:left="851" w:header="851" w:footer="992" w:gutter="0"/>
          <w:cols w:num="2" w:space="425"/>
          <w:docGrid w:type="lines" w:linePitch="312"/>
        </w:sectPr>
      </w:pPr>
    </w:p>
    <w:p w14:paraId="7234998E" w14:textId="2811707E" w:rsidR="001F705B" w:rsidRDefault="001F705B" w:rsidP="009236C0">
      <w:pPr>
        <w:spacing w:before="156" w:after="156"/>
        <w:jc w:val="center"/>
        <w:rPr>
          <w:rFonts w:ascii="宋体" w:hAnsi="宋体" w:hint="eastAsia"/>
          <w:szCs w:val="24"/>
        </w:rPr>
      </w:pPr>
      <w:r>
        <w:rPr>
          <w:rFonts w:ascii="宋体" w:hAnsi="宋体" w:hint="eastAsia"/>
          <w:szCs w:val="24"/>
        </w:rPr>
        <w:t>表1 实验环境参数</w:t>
      </w:r>
    </w:p>
    <w:tbl>
      <w:tblPr>
        <w:tblStyle w:val="a8"/>
        <w:tblW w:w="0" w:type="auto"/>
        <w:tblInd w:w="567"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9"/>
        <w:gridCol w:w="4392"/>
      </w:tblGrid>
      <w:tr w:rsidR="00BE1CC0" w14:paraId="012DE385" w14:textId="77777777" w:rsidTr="009236C0">
        <w:tc>
          <w:tcPr>
            <w:tcW w:w="4539" w:type="dxa"/>
            <w:tcBorders>
              <w:top w:val="single" w:sz="12" w:space="0" w:color="auto"/>
              <w:bottom w:val="single" w:sz="6" w:space="0" w:color="auto"/>
            </w:tcBorders>
          </w:tcPr>
          <w:p w14:paraId="79B330C8" w14:textId="3F828253" w:rsidR="00BE1CC0" w:rsidRDefault="00BE1CC0" w:rsidP="009236C0">
            <w:pPr>
              <w:spacing w:before="156" w:after="156"/>
              <w:jc w:val="center"/>
              <w:rPr>
                <w:rFonts w:ascii="宋体" w:hAnsi="宋体" w:hint="eastAsia"/>
                <w:szCs w:val="24"/>
              </w:rPr>
            </w:pPr>
            <w:bookmarkStart w:id="47" w:name="_Hlk192971746"/>
            <w:r>
              <w:rPr>
                <w:rFonts w:ascii="宋体" w:hAnsi="宋体" w:hint="eastAsia"/>
                <w:szCs w:val="24"/>
              </w:rPr>
              <w:t>参数</w:t>
            </w:r>
          </w:p>
        </w:tc>
        <w:tc>
          <w:tcPr>
            <w:tcW w:w="4392" w:type="dxa"/>
            <w:tcBorders>
              <w:top w:val="single" w:sz="12" w:space="0" w:color="auto"/>
              <w:bottom w:val="single" w:sz="6" w:space="0" w:color="auto"/>
            </w:tcBorders>
          </w:tcPr>
          <w:p w14:paraId="6A635E84" w14:textId="0BD0A17E" w:rsidR="00BE1CC0" w:rsidRDefault="00BE1CC0" w:rsidP="009236C0">
            <w:pPr>
              <w:spacing w:before="156" w:after="156"/>
              <w:jc w:val="center"/>
              <w:rPr>
                <w:rFonts w:ascii="宋体" w:hAnsi="宋体" w:hint="eastAsia"/>
                <w:szCs w:val="24"/>
              </w:rPr>
            </w:pPr>
            <w:r>
              <w:rPr>
                <w:rFonts w:ascii="宋体" w:hAnsi="宋体" w:hint="eastAsia"/>
                <w:szCs w:val="24"/>
              </w:rPr>
              <w:t>参数值</w:t>
            </w:r>
          </w:p>
        </w:tc>
      </w:tr>
      <w:tr w:rsidR="00BE1CC0" w14:paraId="14C5B10E" w14:textId="77777777" w:rsidTr="009236C0">
        <w:tc>
          <w:tcPr>
            <w:tcW w:w="4539" w:type="dxa"/>
            <w:tcBorders>
              <w:top w:val="single" w:sz="6" w:space="0" w:color="auto"/>
            </w:tcBorders>
          </w:tcPr>
          <w:p w14:paraId="587E1891" w14:textId="1BAD39B6" w:rsidR="00BE1CC0" w:rsidRDefault="00BE1CC0" w:rsidP="009236C0">
            <w:pPr>
              <w:spacing w:before="156" w:after="156"/>
              <w:jc w:val="center"/>
              <w:rPr>
                <w:rFonts w:ascii="宋体" w:hAnsi="宋体" w:hint="eastAsia"/>
                <w:szCs w:val="24"/>
              </w:rPr>
            </w:pPr>
            <w:r>
              <w:rPr>
                <w:rFonts w:ascii="宋体" w:hAnsi="宋体" w:hint="eastAsia"/>
                <w:szCs w:val="24"/>
              </w:rPr>
              <w:t>GPU</w:t>
            </w:r>
          </w:p>
        </w:tc>
        <w:tc>
          <w:tcPr>
            <w:tcW w:w="4392" w:type="dxa"/>
            <w:tcBorders>
              <w:top w:val="single" w:sz="6" w:space="0" w:color="auto"/>
            </w:tcBorders>
          </w:tcPr>
          <w:p w14:paraId="788155CE" w14:textId="5E7E8412" w:rsidR="00BE1CC0" w:rsidRDefault="00BE1CC0" w:rsidP="009236C0">
            <w:pPr>
              <w:spacing w:before="156" w:after="156"/>
              <w:jc w:val="center"/>
              <w:rPr>
                <w:rFonts w:ascii="宋体" w:hAnsi="宋体" w:hint="eastAsia"/>
                <w:szCs w:val="24"/>
              </w:rPr>
            </w:pPr>
            <w:r>
              <w:rPr>
                <w:rFonts w:ascii="宋体" w:hAnsi="宋体" w:hint="eastAsia"/>
                <w:szCs w:val="24"/>
              </w:rPr>
              <w:t>NVIDA GeForce RTX3090</w:t>
            </w:r>
          </w:p>
        </w:tc>
      </w:tr>
      <w:tr w:rsidR="00BE1CC0" w14:paraId="56F78D48" w14:textId="77777777" w:rsidTr="009236C0">
        <w:tc>
          <w:tcPr>
            <w:tcW w:w="4539" w:type="dxa"/>
          </w:tcPr>
          <w:p w14:paraId="675BCD39" w14:textId="77777777" w:rsidR="00BE1CC0" w:rsidRDefault="00BE1CC0" w:rsidP="009236C0">
            <w:pPr>
              <w:spacing w:before="156" w:after="156"/>
              <w:jc w:val="center"/>
              <w:rPr>
                <w:rFonts w:ascii="宋体" w:hAnsi="宋体" w:hint="eastAsia"/>
                <w:szCs w:val="24"/>
              </w:rPr>
            </w:pPr>
            <w:r>
              <w:rPr>
                <w:rFonts w:ascii="宋体" w:hAnsi="宋体" w:hint="eastAsia"/>
                <w:szCs w:val="24"/>
              </w:rPr>
              <w:t>CPU</w:t>
            </w:r>
          </w:p>
          <w:p w14:paraId="3DCD8F31" w14:textId="77777777" w:rsidR="00BE1CC0" w:rsidRDefault="00BE1CC0" w:rsidP="009236C0">
            <w:pPr>
              <w:spacing w:before="156" w:after="156"/>
              <w:jc w:val="center"/>
              <w:rPr>
                <w:rFonts w:ascii="宋体" w:hAnsi="宋体" w:hint="eastAsia"/>
                <w:szCs w:val="24"/>
              </w:rPr>
            </w:pPr>
            <w:r>
              <w:rPr>
                <w:rFonts w:ascii="宋体" w:hAnsi="宋体" w:hint="eastAsia"/>
                <w:szCs w:val="24"/>
              </w:rPr>
              <w:t>内存</w:t>
            </w:r>
          </w:p>
          <w:p w14:paraId="71BF6AA5" w14:textId="77777777" w:rsidR="00BE1CC0" w:rsidRDefault="00BE1CC0" w:rsidP="009236C0">
            <w:pPr>
              <w:spacing w:before="156" w:after="156"/>
              <w:jc w:val="center"/>
              <w:rPr>
                <w:rFonts w:ascii="宋体" w:hAnsi="宋体" w:hint="eastAsia"/>
                <w:szCs w:val="24"/>
              </w:rPr>
            </w:pPr>
            <w:r>
              <w:rPr>
                <w:rFonts w:ascii="宋体" w:hAnsi="宋体" w:hint="eastAsia"/>
                <w:szCs w:val="24"/>
              </w:rPr>
              <w:t>操作系统</w:t>
            </w:r>
          </w:p>
          <w:p w14:paraId="5809AD27" w14:textId="77777777" w:rsidR="00BE1CC0" w:rsidRDefault="00BE1CC0" w:rsidP="009236C0">
            <w:pPr>
              <w:spacing w:before="156" w:after="156"/>
              <w:jc w:val="center"/>
              <w:rPr>
                <w:rFonts w:ascii="宋体" w:hAnsi="宋体" w:hint="eastAsia"/>
                <w:szCs w:val="24"/>
              </w:rPr>
            </w:pPr>
            <w:r>
              <w:rPr>
                <w:rFonts w:ascii="宋体" w:hAnsi="宋体" w:hint="eastAsia"/>
                <w:szCs w:val="24"/>
              </w:rPr>
              <w:t>编程语言</w:t>
            </w:r>
          </w:p>
          <w:p w14:paraId="7F262B3E" w14:textId="63DD617F" w:rsidR="00BE1CC0" w:rsidRDefault="00BE1CC0" w:rsidP="009236C0">
            <w:pPr>
              <w:spacing w:before="156" w:after="156"/>
              <w:jc w:val="center"/>
              <w:rPr>
                <w:rFonts w:ascii="宋体" w:hAnsi="宋体" w:hint="eastAsia"/>
                <w:szCs w:val="24"/>
              </w:rPr>
            </w:pPr>
            <w:r>
              <w:rPr>
                <w:rFonts w:ascii="宋体" w:hAnsi="宋体" w:hint="eastAsia"/>
                <w:szCs w:val="24"/>
              </w:rPr>
              <w:t>开发工具</w:t>
            </w:r>
          </w:p>
        </w:tc>
        <w:tc>
          <w:tcPr>
            <w:tcW w:w="4392" w:type="dxa"/>
          </w:tcPr>
          <w:p w14:paraId="2B9325ED" w14:textId="77777777" w:rsidR="00BE1CC0" w:rsidRDefault="00BE1CC0" w:rsidP="009236C0">
            <w:pPr>
              <w:spacing w:before="156" w:after="156"/>
              <w:jc w:val="center"/>
              <w:rPr>
                <w:rFonts w:ascii="宋体" w:hAnsi="宋体" w:hint="eastAsia"/>
                <w:szCs w:val="24"/>
              </w:rPr>
            </w:pPr>
            <w:r>
              <w:rPr>
                <w:rFonts w:ascii="宋体" w:hAnsi="宋体" w:hint="eastAsia"/>
                <w:szCs w:val="24"/>
              </w:rPr>
              <w:t>Inter(R)Xeon(R)Platinum 8358P</w:t>
            </w:r>
          </w:p>
          <w:p w14:paraId="41F49A8F" w14:textId="77777777" w:rsidR="00BE1CC0" w:rsidRDefault="00BE1CC0" w:rsidP="009236C0">
            <w:pPr>
              <w:spacing w:before="156" w:after="156"/>
              <w:jc w:val="center"/>
              <w:rPr>
                <w:rFonts w:ascii="宋体" w:hAnsi="宋体" w:hint="eastAsia"/>
                <w:szCs w:val="24"/>
              </w:rPr>
            </w:pPr>
            <w:r>
              <w:rPr>
                <w:rFonts w:ascii="宋体" w:hAnsi="宋体" w:hint="eastAsia"/>
                <w:szCs w:val="24"/>
              </w:rPr>
              <w:t>24G</w:t>
            </w:r>
          </w:p>
          <w:p w14:paraId="781162DE" w14:textId="77777777" w:rsidR="00BE1CC0" w:rsidRDefault="00BE1CC0" w:rsidP="009236C0">
            <w:pPr>
              <w:spacing w:before="156" w:after="156"/>
              <w:jc w:val="center"/>
              <w:rPr>
                <w:rFonts w:ascii="宋体" w:hAnsi="宋体" w:hint="eastAsia"/>
                <w:szCs w:val="24"/>
              </w:rPr>
            </w:pPr>
            <w:r>
              <w:rPr>
                <w:rFonts w:ascii="宋体" w:hAnsi="宋体" w:hint="eastAsia"/>
                <w:szCs w:val="24"/>
              </w:rPr>
              <w:t>Windows11</w:t>
            </w:r>
          </w:p>
          <w:p w14:paraId="30565C30" w14:textId="77777777" w:rsidR="00BE1CC0" w:rsidRDefault="00BE1CC0" w:rsidP="009236C0">
            <w:pPr>
              <w:spacing w:before="156" w:after="156"/>
              <w:jc w:val="center"/>
              <w:rPr>
                <w:rFonts w:ascii="宋体" w:hAnsi="宋体" w:hint="eastAsia"/>
                <w:szCs w:val="24"/>
              </w:rPr>
            </w:pPr>
            <w:r>
              <w:rPr>
                <w:rFonts w:ascii="宋体" w:hAnsi="宋体" w:hint="eastAsia"/>
                <w:szCs w:val="24"/>
              </w:rPr>
              <w:t>Python 3.8</w:t>
            </w:r>
          </w:p>
          <w:p w14:paraId="7655DC76" w14:textId="2C37FC65" w:rsidR="00BE1CC0" w:rsidRDefault="00BE1CC0" w:rsidP="009236C0">
            <w:pPr>
              <w:spacing w:before="156" w:after="156"/>
              <w:jc w:val="center"/>
              <w:rPr>
                <w:rFonts w:ascii="宋体" w:hAnsi="宋体" w:hint="eastAsia"/>
                <w:szCs w:val="24"/>
              </w:rPr>
            </w:pPr>
            <w:r>
              <w:rPr>
                <w:rFonts w:ascii="宋体" w:hAnsi="宋体" w:hint="eastAsia"/>
                <w:szCs w:val="24"/>
              </w:rPr>
              <w:t>PyCharm 2022.3.2</w:t>
            </w:r>
          </w:p>
        </w:tc>
      </w:tr>
      <w:bookmarkEnd w:id="47"/>
    </w:tbl>
    <w:p w14:paraId="227CF11F" w14:textId="77777777" w:rsidR="0076629A" w:rsidRDefault="0076629A" w:rsidP="009236C0">
      <w:pPr>
        <w:spacing w:before="156" w:after="156"/>
        <w:rPr>
          <w:rFonts w:ascii="宋体" w:hAnsi="宋体" w:hint="eastAsia"/>
          <w:szCs w:val="24"/>
        </w:rPr>
      </w:pPr>
    </w:p>
    <w:p w14:paraId="0D0BBE24" w14:textId="77777777" w:rsidR="001D1B2C" w:rsidRDefault="001D1B2C" w:rsidP="009236C0">
      <w:pPr>
        <w:spacing w:before="156" w:after="156"/>
        <w:ind w:firstLine="420"/>
        <w:rPr>
          <w:rFonts w:ascii="宋体" w:hAnsi="宋体" w:hint="eastAsia"/>
          <w:sz w:val="21"/>
          <w:szCs w:val="21"/>
        </w:rPr>
        <w:sectPr w:rsidR="001D1B2C" w:rsidSect="009236C0">
          <w:type w:val="continuous"/>
          <w:pgSz w:w="11906" w:h="16838"/>
          <w:pgMar w:top="1440" w:right="851" w:bottom="851" w:left="851" w:header="851" w:footer="992" w:gutter="0"/>
          <w:cols w:space="425"/>
          <w:docGrid w:type="lines" w:linePitch="312"/>
        </w:sectPr>
      </w:pPr>
    </w:p>
    <w:p w14:paraId="66F3D751" w14:textId="2C7F1608" w:rsidR="001F705B" w:rsidRPr="0006781F" w:rsidRDefault="001F705B" w:rsidP="009236C0">
      <w:pPr>
        <w:spacing w:before="156" w:after="156"/>
        <w:ind w:firstLine="420"/>
        <w:rPr>
          <w:rFonts w:ascii="宋体" w:hAnsi="宋体" w:hint="eastAsia"/>
          <w:sz w:val="21"/>
          <w:szCs w:val="21"/>
        </w:rPr>
      </w:pPr>
      <w:r w:rsidRPr="0006781F">
        <w:rPr>
          <w:rFonts w:ascii="宋体" w:hAnsi="宋体"/>
          <w:sz w:val="21"/>
          <w:szCs w:val="21"/>
        </w:rPr>
        <w:t>模型实验参数的详细设置如表</w:t>
      </w:r>
      <w:r w:rsidRPr="0006781F">
        <w:rPr>
          <w:rFonts w:ascii="宋体" w:hAnsi="宋体" w:hint="eastAsia"/>
          <w:sz w:val="21"/>
          <w:szCs w:val="21"/>
        </w:rPr>
        <w:t>2</w:t>
      </w:r>
      <w:r w:rsidRPr="0006781F">
        <w:rPr>
          <w:rFonts w:ascii="宋体" w:hAnsi="宋体"/>
          <w:sz w:val="21"/>
          <w:szCs w:val="21"/>
        </w:rPr>
        <w:t xml:space="preserve"> </w:t>
      </w:r>
      <w:r w:rsidRPr="0006781F">
        <w:rPr>
          <w:rFonts w:ascii="宋体" w:hAnsi="宋体" w:hint="eastAsia"/>
          <w:sz w:val="21"/>
          <w:szCs w:val="21"/>
        </w:rPr>
        <w:t>所示，</w:t>
      </w:r>
      <w:r w:rsidRPr="0006781F">
        <w:rPr>
          <w:rFonts w:ascii="宋体" w:hAnsi="宋体"/>
          <w:sz w:val="21"/>
          <w:szCs w:val="21"/>
        </w:rPr>
        <w:t>其中，</w:t>
      </w:r>
      <w:proofErr w:type="spellStart"/>
      <w:r w:rsidRPr="0006781F">
        <w:rPr>
          <w:rFonts w:ascii="宋体" w:hAnsi="宋体"/>
          <w:sz w:val="21"/>
          <w:szCs w:val="21"/>
        </w:rPr>
        <w:t>batch</w:t>
      </w:r>
      <w:r w:rsidRPr="0006781F">
        <w:rPr>
          <w:rFonts w:ascii="宋体" w:hAnsi="宋体" w:hint="eastAsia"/>
          <w:sz w:val="21"/>
          <w:szCs w:val="21"/>
        </w:rPr>
        <w:t>_</w:t>
      </w:r>
      <w:r w:rsidRPr="0006781F">
        <w:rPr>
          <w:rFonts w:ascii="宋体" w:hAnsi="宋体"/>
          <w:sz w:val="21"/>
          <w:szCs w:val="21"/>
        </w:rPr>
        <w:t>size</w:t>
      </w:r>
      <w:proofErr w:type="spellEnd"/>
      <w:r w:rsidRPr="0006781F">
        <w:rPr>
          <w:rFonts w:ascii="宋体" w:hAnsi="宋体"/>
          <w:sz w:val="21"/>
          <w:szCs w:val="21"/>
        </w:rPr>
        <w:t xml:space="preserve"> 设置为</w:t>
      </w:r>
      <w:r w:rsidRPr="0006781F">
        <w:rPr>
          <w:rFonts w:ascii="宋体" w:hAnsi="宋体" w:hint="eastAsia"/>
          <w:sz w:val="21"/>
          <w:szCs w:val="21"/>
        </w:rPr>
        <w:t>16，</w:t>
      </w:r>
      <w:r w:rsidRPr="0006781F">
        <w:rPr>
          <w:rFonts w:ascii="宋体" w:hAnsi="宋体"/>
          <w:sz w:val="21"/>
          <w:szCs w:val="21"/>
        </w:rPr>
        <w:t>即设置训练</w:t>
      </w:r>
      <w:r w:rsidRPr="0006781F">
        <w:rPr>
          <w:rFonts w:ascii="宋体" w:hAnsi="宋体" w:hint="eastAsia"/>
          <w:sz w:val="21"/>
          <w:szCs w:val="21"/>
        </w:rPr>
        <w:t>和评估</w:t>
      </w:r>
      <w:r w:rsidRPr="0006781F">
        <w:rPr>
          <w:rFonts w:ascii="宋体" w:hAnsi="宋体"/>
          <w:sz w:val="21"/>
          <w:szCs w:val="21"/>
        </w:rPr>
        <w:t>时的批处理大小</w:t>
      </w:r>
      <w:r w:rsidRPr="0006781F">
        <w:rPr>
          <w:rFonts w:ascii="宋体" w:hAnsi="宋体" w:hint="eastAsia"/>
          <w:sz w:val="21"/>
          <w:szCs w:val="21"/>
        </w:rPr>
        <w:t>，</w:t>
      </w:r>
      <w:r w:rsidRPr="0006781F">
        <w:rPr>
          <w:rFonts w:ascii="宋体" w:hAnsi="宋体"/>
          <w:sz w:val="21"/>
          <w:szCs w:val="21"/>
        </w:rPr>
        <w:t>每次迭代使用</w:t>
      </w:r>
      <w:r w:rsidRPr="0006781F">
        <w:rPr>
          <w:rFonts w:ascii="宋体" w:hAnsi="宋体" w:hint="eastAsia"/>
          <w:sz w:val="21"/>
          <w:szCs w:val="21"/>
        </w:rPr>
        <w:t>16</w:t>
      </w:r>
      <w:r w:rsidRPr="0006781F">
        <w:rPr>
          <w:rFonts w:ascii="宋体" w:hAnsi="宋体"/>
          <w:sz w:val="21"/>
          <w:szCs w:val="21"/>
        </w:rPr>
        <w:t>个样本进行训练</w:t>
      </w:r>
      <w:r w:rsidRPr="0006781F">
        <w:rPr>
          <w:rFonts w:ascii="宋体" w:hAnsi="宋体" w:hint="eastAsia"/>
          <w:sz w:val="21"/>
          <w:szCs w:val="21"/>
        </w:rPr>
        <w:t>或评估</w:t>
      </w:r>
      <w:r w:rsidRPr="0006781F">
        <w:rPr>
          <w:rFonts w:ascii="宋体" w:hAnsi="宋体"/>
          <w:sz w:val="21"/>
          <w:szCs w:val="21"/>
        </w:rPr>
        <w:t>;</w:t>
      </w:r>
      <w:proofErr w:type="spellStart"/>
      <w:r w:rsidRPr="0006781F">
        <w:rPr>
          <w:rFonts w:ascii="宋体" w:hAnsi="宋体"/>
          <w:sz w:val="21"/>
          <w:szCs w:val="21"/>
        </w:rPr>
        <w:t>epoch</w:t>
      </w:r>
      <w:r w:rsidRPr="0006781F">
        <w:rPr>
          <w:rFonts w:ascii="宋体" w:hAnsi="宋体" w:hint="eastAsia"/>
          <w:sz w:val="21"/>
          <w:szCs w:val="21"/>
        </w:rPr>
        <w:t>e</w:t>
      </w:r>
      <w:r w:rsidRPr="0006781F">
        <w:rPr>
          <w:rFonts w:ascii="宋体" w:hAnsi="宋体"/>
          <w:sz w:val="21"/>
          <w:szCs w:val="21"/>
        </w:rPr>
        <w:t>s</w:t>
      </w:r>
      <w:proofErr w:type="spellEnd"/>
      <w:r w:rsidRPr="0006781F">
        <w:rPr>
          <w:rFonts w:ascii="宋体" w:hAnsi="宋体"/>
          <w:sz w:val="21"/>
          <w:szCs w:val="21"/>
        </w:rPr>
        <w:t xml:space="preserve">设置为 </w:t>
      </w:r>
      <w:r w:rsidRPr="0006781F">
        <w:rPr>
          <w:rFonts w:ascii="宋体" w:hAnsi="宋体" w:hint="eastAsia"/>
          <w:sz w:val="21"/>
          <w:szCs w:val="21"/>
        </w:rPr>
        <w:t>1</w:t>
      </w:r>
      <w:r w:rsidRPr="0006781F">
        <w:rPr>
          <w:rFonts w:ascii="宋体" w:hAnsi="宋体"/>
          <w:sz w:val="21"/>
          <w:szCs w:val="21"/>
        </w:rPr>
        <w:t>0，即设置训练的总轮数，模型</w:t>
      </w:r>
      <w:r w:rsidRPr="0006781F">
        <w:rPr>
          <w:rFonts w:ascii="宋体" w:hAnsi="宋体" w:hint="eastAsia"/>
          <w:sz w:val="21"/>
          <w:szCs w:val="21"/>
        </w:rPr>
        <w:t>预计</w:t>
      </w:r>
      <w:r w:rsidRPr="0006781F">
        <w:rPr>
          <w:rFonts w:ascii="宋体" w:hAnsi="宋体"/>
          <w:sz w:val="21"/>
          <w:szCs w:val="21"/>
        </w:rPr>
        <w:t>将在整个训练数据集上训练</w:t>
      </w:r>
      <w:r w:rsidRPr="0006781F">
        <w:rPr>
          <w:rFonts w:ascii="宋体" w:hAnsi="宋体" w:hint="eastAsia"/>
          <w:sz w:val="21"/>
          <w:szCs w:val="21"/>
        </w:rPr>
        <w:t>1</w:t>
      </w:r>
      <w:r w:rsidRPr="0006781F">
        <w:rPr>
          <w:rFonts w:ascii="宋体" w:hAnsi="宋体"/>
          <w:sz w:val="21"/>
          <w:szCs w:val="21"/>
        </w:rPr>
        <w:t>0次</w:t>
      </w:r>
      <w:r w:rsidRPr="0006781F">
        <w:rPr>
          <w:rFonts w:ascii="宋体" w:hAnsi="宋体" w:hint="eastAsia"/>
          <w:sz w:val="21"/>
          <w:szCs w:val="21"/>
        </w:rPr>
        <w:t>；</w:t>
      </w:r>
      <w:proofErr w:type="spellStart"/>
      <w:r w:rsidRPr="0006781F">
        <w:rPr>
          <w:rFonts w:ascii="宋体" w:hAnsi="宋体"/>
          <w:sz w:val="21"/>
          <w:szCs w:val="21"/>
        </w:rPr>
        <w:t>epoch</w:t>
      </w:r>
      <w:r w:rsidRPr="0006781F">
        <w:rPr>
          <w:rFonts w:ascii="宋体" w:hAnsi="宋体" w:hint="eastAsia"/>
          <w:sz w:val="21"/>
          <w:szCs w:val="21"/>
        </w:rPr>
        <w:t>e</w:t>
      </w:r>
      <w:r w:rsidRPr="0006781F">
        <w:rPr>
          <w:rFonts w:ascii="宋体" w:hAnsi="宋体"/>
          <w:sz w:val="21"/>
          <w:szCs w:val="21"/>
        </w:rPr>
        <w:t>s</w:t>
      </w:r>
      <w:r w:rsidRPr="0006781F">
        <w:rPr>
          <w:rFonts w:ascii="宋体" w:hAnsi="宋体" w:hint="eastAsia"/>
          <w:sz w:val="21"/>
          <w:szCs w:val="21"/>
        </w:rPr>
        <w:t>_stop</w:t>
      </w:r>
      <w:proofErr w:type="spellEnd"/>
      <w:r w:rsidRPr="0006781F">
        <w:rPr>
          <w:rFonts w:ascii="宋体" w:hAnsi="宋体"/>
          <w:sz w:val="21"/>
          <w:szCs w:val="21"/>
        </w:rPr>
        <w:t xml:space="preserve">设置为 </w:t>
      </w:r>
      <w:r w:rsidRPr="0006781F">
        <w:rPr>
          <w:rFonts w:ascii="宋体" w:hAnsi="宋体" w:hint="eastAsia"/>
          <w:sz w:val="21"/>
          <w:szCs w:val="21"/>
        </w:rPr>
        <w:t>5，即</w:t>
      </w:r>
      <w:r w:rsidRPr="0006781F">
        <w:rPr>
          <w:rFonts w:ascii="宋体" w:hAnsi="宋体"/>
          <w:sz w:val="21"/>
          <w:szCs w:val="21"/>
        </w:rPr>
        <w:t>设置的连续多少个 epoch 性能没有提升后</w:t>
      </w:r>
      <w:r w:rsidRPr="0006781F">
        <w:rPr>
          <w:rFonts w:ascii="宋体" w:hAnsi="宋体"/>
          <w:sz w:val="21"/>
          <w:szCs w:val="21"/>
        </w:rPr>
        <w:t>就停止训练的阈</w:t>
      </w:r>
      <w:r w:rsidRPr="0006781F">
        <w:rPr>
          <w:rFonts w:ascii="宋体" w:hAnsi="宋体" w:hint="eastAsia"/>
          <w:sz w:val="21"/>
          <w:szCs w:val="21"/>
        </w:rPr>
        <w:t>值，用于防止在训练集上过拟合；</w:t>
      </w:r>
      <w:proofErr w:type="spellStart"/>
      <w:r w:rsidRPr="0006781F">
        <w:rPr>
          <w:rFonts w:ascii="宋体" w:hAnsi="宋体" w:hint="eastAsia"/>
          <w:sz w:val="21"/>
          <w:szCs w:val="21"/>
        </w:rPr>
        <w:t>lr</w:t>
      </w:r>
      <w:proofErr w:type="spellEnd"/>
      <w:r w:rsidRPr="0006781F">
        <w:rPr>
          <w:rFonts w:ascii="宋体" w:hAnsi="宋体"/>
          <w:sz w:val="21"/>
          <w:szCs w:val="21"/>
        </w:rPr>
        <w:t xml:space="preserve"> 设置为</w:t>
      </w:r>
      <w:r w:rsidRPr="0006781F">
        <w:rPr>
          <w:rFonts w:ascii="宋体" w:hAnsi="宋体" w:hint="eastAsia"/>
          <w:sz w:val="21"/>
          <w:szCs w:val="21"/>
        </w:rPr>
        <w:t>0.001，</w:t>
      </w:r>
      <w:r w:rsidRPr="0006781F">
        <w:rPr>
          <w:rFonts w:ascii="宋体" w:hAnsi="宋体"/>
          <w:sz w:val="21"/>
          <w:szCs w:val="21"/>
        </w:rPr>
        <w:t>即设置</w:t>
      </w:r>
      <w:r w:rsidRPr="0006781F">
        <w:rPr>
          <w:rFonts w:ascii="宋体" w:hAnsi="宋体" w:hint="eastAsia"/>
          <w:sz w:val="21"/>
          <w:szCs w:val="21"/>
        </w:rPr>
        <w:t>学习率为0.001；</w:t>
      </w:r>
      <w:proofErr w:type="spellStart"/>
      <w:r w:rsidRPr="0006781F">
        <w:rPr>
          <w:rFonts w:ascii="宋体" w:hAnsi="宋体"/>
          <w:sz w:val="21"/>
          <w:szCs w:val="21"/>
        </w:rPr>
        <w:t>lambd</w:t>
      </w:r>
      <w:proofErr w:type="spellEnd"/>
      <w:r w:rsidRPr="0006781F">
        <w:rPr>
          <w:rFonts w:ascii="宋体" w:hAnsi="宋体" w:hint="eastAsia"/>
          <w:sz w:val="21"/>
          <w:szCs w:val="21"/>
        </w:rPr>
        <w:t>设置为0.1，即设置</w:t>
      </w:r>
      <w:proofErr w:type="gramStart"/>
      <w:r w:rsidRPr="0006781F">
        <w:rPr>
          <w:rFonts w:ascii="宋体" w:hAnsi="宋体" w:hint="eastAsia"/>
          <w:sz w:val="21"/>
          <w:szCs w:val="21"/>
        </w:rPr>
        <w:t>正则化项的</w:t>
      </w:r>
      <w:proofErr w:type="gramEnd"/>
      <w:r w:rsidRPr="0006781F">
        <w:rPr>
          <w:rFonts w:ascii="宋体" w:hAnsi="宋体" w:hint="eastAsia"/>
          <w:sz w:val="21"/>
          <w:szCs w:val="21"/>
        </w:rPr>
        <w:t>系数为0.1；</w:t>
      </w:r>
      <w:r w:rsidRPr="0006781F">
        <w:rPr>
          <w:rFonts w:ascii="宋体" w:hAnsi="宋体"/>
          <w:sz w:val="21"/>
          <w:szCs w:val="21"/>
        </w:rPr>
        <w:t>dropout</w:t>
      </w:r>
      <w:r w:rsidRPr="0006781F">
        <w:rPr>
          <w:rFonts w:ascii="宋体" w:hAnsi="宋体" w:hint="eastAsia"/>
          <w:sz w:val="21"/>
          <w:szCs w:val="21"/>
        </w:rPr>
        <w:t>设置为0.1，即设置神经元的损失概率；</w:t>
      </w:r>
      <w:proofErr w:type="spellStart"/>
      <w:r w:rsidRPr="0006781F">
        <w:rPr>
          <w:rFonts w:ascii="宋体" w:hAnsi="宋体" w:hint="eastAsia"/>
          <w:sz w:val="21"/>
          <w:szCs w:val="21"/>
        </w:rPr>
        <w:t>weight_decay</w:t>
      </w:r>
      <w:proofErr w:type="spellEnd"/>
      <w:r w:rsidRPr="0006781F">
        <w:rPr>
          <w:rFonts w:ascii="宋体" w:hAnsi="宋体" w:hint="eastAsia"/>
          <w:sz w:val="21"/>
          <w:szCs w:val="21"/>
        </w:rPr>
        <w:t>设置为5*10</w:t>
      </w:r>
      <w:r w:rsidRPr="0006781F">
        <w:rPr>
          <w:rFonts w:ascii="宋体" w:hAnsi="宋体" w:hint="eastAsia"/>
          <w:sz w:val="21"/>
          <w:szCs w:val="21"/>
          <w:vertAlign w:val="superscript"/>
        </w:rPr>
        <w:t>-5</w:t>
      </w:r>
      <w:r w:rsidRPr="0006781F">
        <w:rPr>
          <w:rFonts w:ascii="宋体" w:hAnsi="宋体" w:hint="eastAsia"/>
          <w:sz w:val="21"/>
          <w:szCs w:val="21"/>
        </w:rPr>
        <w:t>，即设置L2正则化的系数为5*10</w:t>
      </w:r>
      <w:r w:rsidRPr="0006781F">
        <w:rPr>
          <w:rFonts w:ascii="宋体" w:hAnsi="宋体" w:hint="eastAsia"/>
          <w:sz w:val="21"/>
          <w:szCs w:val="21"/>
          <w:vertAlign w:val="superscript"/>
        </w:rPr>
        <w:t>-5</w:t>
      </w:r>
      <w:r w:rsidRPr="0006781F">
        <w:rPr>
          <w:rFonts w:ascii="宋体" w:hAnsi="宋体" w:hint="eastAsia"/>
          <w:sz w:val="21"/>
          <w:szCs w:val="21"/>
        </w:rPr>
        <w:t>，后三者均用于提升模型的泛化能力。</w:t>
      </w:r>
    </w:p>
    <w:p w14:paraId="168A1591" w14:textId="77777777" w:rsidR="001D1B2C" w:rsidRDefault="001D1B2C" w:rsidP="009236C0">
      <w:pPr>
        <w:spacing w:before="156" w:after="156"/>
        <w:jc w:val="center"/>
        <w:rPr>
          <w:rFonts w:ascii="宋体" w:hAnsi="宋体" w:hint="eastAsia"/>
          <w:szCs w:val="24"/>
        </w:rPr>
        <w:sectPr w:rsidR="001D1B2C" w:rsidSect="009236C0">
          <w:type w:val="continuous"/>
          <w:pgSz w:w="11906" w:h="16838"/>
          <w:pgMar w:top="1440" w:right="851" w:bottom="851" w:left="851" w:header="851" w:footer="992" w:gutter="0"/>
          <w:cols w:num="2" w:space="425"/>
          <w:docGrid w:type="lines" w:linePitch="312"/>
        </w:sectPr>
      </w:pPr>
    </w:p>
    <w:p w14:paraId="6C3A71D3" w14:textId="625DF8D3" w:rsidR="001F705B" w:rsidRDefault="001F705B" w:rsidP="009236C0">
      <w:pPr>
        <w:spacing w:before="156" w:after="156"/>
        <w:jc w:val="center"/>
        <w:rPr>
          <w:rFonts w:ascii="宋体" w:hAnsi="宋体" w:hint="eastAsia"/>
          <w:szCs w:val="24"/>
        </w:rPr>
      </w:pPr>
      <w:r>
        <w:rPr>
          <w:rFonts w:ascii="宋体" w:hAnsi="宋体" w:hint="eastAsia"/>
          <w:szCs w:val="24"/>
        </w:rPr>
        <w:t>表</w:t>
      </w:r>
      <w:r w:rsidR="0034150E">
        <w:rPr>
          <w:rFonts w:ascii="宋体" w:hAnsi="宋体" w:hint="eastAsia"/>
          <w:szCs w:val="24"/>
        </w:rPr>
        <w:t>2</w:t>
      </w:r>
      <w:r>
        <w:rPr>
          <w:rFonts w:ascii="宋体" w:hAnsi="宋体" w:hint="eastAsia"/>
          <w:szCs w:val="24"/>
        </w:rPr>
        <w:t xml:space="preserve"> 模型实验参数</w:t>
      </w:r>
    </w:p>
    <w:tbl>
      <w:tblPr>
        <w:tblStyle w:val="a8"/>
        <w:tblW w:w="0" w:type="auto"/>
        <w:tblInd w:w="426"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148"/>
      </w:tblGrid>
      <w:tr w:rsidR="00BE1CC0" w14:paraId="092CDFA7" w14:textId="77777777" w:rsidTr="009236C0">
        <w:tc>
          <w:tcPr>
            <w:tcW w:w="4680" w:type="dxa"/>
            <w:tcBorders>
              <w:top w:val="single" w:sz="12" w:space="0" w:color="auto"/>
              <w:bottom w:val="single" w:sz="6" w:space="0" w:color="auto"/>
            </w:tcBorders>
          </w:tcPr>
          <w:p w14:paraId="617DE6A0" w14:textId="77777777" w:rsidR="00BE1CC0" w:rsidRPr="009236C0" w:rsidRDefault="00BE1CC0" w:rsidP="009236C0">
            <w:pPr>
              <w:spacing w:before="156" w:after="156"/>
              <w:rPr>
                <w:rFonts w:ascii="宋体" w:hAnsi="宋体" w:hint="eastAsia"/>
                <w:szCs w:val="18"/>
              </w:rPr>
            </w:pPr>
            <w:r w:rsidRPr="009236C0">
              <w:rPr>
                <w:rFonts w:ascii="宋体" w:hAnsi="宋体" w:hint="eastAsia"/>
                <w:szCs w:val="18"/>
              </w:rPr>
              <w:t>参数</w:t>
            </w:r>
          </w:p>
        </w:tc>
        <w:tc>
          <w:tcPr>
            <w:tcW w:w="4148" w:type="dxa"/>
            <w:tcBorders>
              <w:top w:val="single" w:sz="12" w:space="0" w:color="auto"/>
              <w:bottom w:val="single" w:sz="6" w:space="0" w:color="auto"/>
            </w:tcBorders>
          </w:tcPr>
          <w:p w14:paraId="36056CD4" w14:textId="77777777" w:rsidR="00BE1CC0" w:rsidRPr="009236C0" w:rsidRDefault="00BE1CC0" w:rsidP="009236C0">
            <w:pPr>
              <w:spacing w:before="156" w:after="156"/>
              <w:rPr>
                <w:rFonts w:ascii="宋体" w:hAnsi="宋体" w:hint="eastAsia"/>
                <w:szCs w:val="18"/>
              </w:rPr>
            </w:pPr>
            <w:r w:rsidRPr="009236C0">
              <w:rPr>
                <w:rFonts w:ascii="宋体" w:hAnsi="宋体" w:hint="eastAsia"/>
                <w:szCs w:val="18"/>
              </w:rPr>
              <w:t>参数值</w:t>
            </w:r>
          </w:p>
        </w:tc>
      </w:tr>
      <w:tr w:rsidR="00BE1CC0" w14:paraId="089DA6DC" w14:textId="77777777" w:rsidTr="009236C0">
        <w:tc>
          <w:tcPr>
            <w:tcW w:w="4680" w:type="dxa"/>
            <w:tcBorders>
              <w:top w:val="single" w:sz="6" w:space="0" w:color="auto"/>
            </w:tcBorders>
          </w:tcPr>
          <w:p w14:paraId="198CCCF5" w14:textId="328A4E25" w:rsidR="00BE1CC0" w:rsidRPr="009236C0" w:rsidRDefault="00BE1CC0" w:rsidP="009236C0">
            <w:pPr>
              <w:spacing w:before="156" w:after="156"/>
              <w:rPr>
                <w:rFonts w:ascii="宋体" w:hAnsi="宋体" w:hint="eastAsia"/>
                <w:szCs w:val="18"/>
              </w:rPr>
            </w:pPr>
            <w:proofErr w:type="spellStart"/>
            <w:r w:rsidRPr="009236C0">
              <w:rPr>
                <w:rFonts w:ascii="宋体" w:hAnsi="宋体" w:hint="eastAsia"/>
                <w:szCs w:val="18"/>
              </w:rPr>
              <w:t>Batch_size</w:t>
            </w:r>
            <w:proofErr w:type="spellEnd"/>
          </w:p>
        </w:tc>
        <w:tc>
          <w:tcPr>
            <w:tcW w:w="4148" w:type="dxa"/>
            <w:tcBorders>
              <w:top w:val="single" w:sz="6" w:space="0" w:color="auto"/>
            </w:tcBorders>
          </w:tcPr>
          <w:p w14:paraId="499F8AD3" w14:textId="2608E0D1" w:rsidR="00BE1CC0" w:rsidRPr="009236C0" w:rsidRDefault="00BE1CC0" w:rsidP="009236C0">
            <w:pPr>
              <w:spacing w:before="156" w:after="156"/>
              <w:rPr>
                <w:rFonts w:ascii="宋体" w:hAnsi="宋体" w:hint="eastAsia"/>
                <w:szCs w:val="18"/>
              </w:rPr>
            </w:pPr>
            <w:r w:rsidRPr="009236C0">
              <w:rPr>
                <w:rFonts w:ascii="宋体" w:hAnsi="宋体" w:hint="eastAsia"/>
                <w:szCs w:val="18"/>
              </w:rPr>
              <w:t>8</w:t>
            </w:r>
          </w:p>
        </w:tc>
      </w:tr>
      <w:tr w:rsidR="00BE1CC0" w14:paraId="117F2AC9" w14:textId="77777777" w:rsidTr="009236C0">
        <w:tc>
          <w:tcPr>
            <w:tcW w:w="4680" w:type="dxa"/>
          </w:tcPr>
          <w:p w14:paraId="2316F01C" w14:textId="1A2D335D" w:rsidR="00BE1CC0" w:rsidRPr="009236C0" w:rsidRDefault="00BE1CC0" w:rsidP="009236C0">
            <w:pPr>
              <w:spacing w:before="156" w:after="156"/>
              <w:rPr>
                <w:rFonts w:ascii="宋体" w:hAnsi="宋体" w:hint="eastAsia"/>
                <w:szCs w:val="18"/>
              </w:rPr>
            </w:pPr>
            <w:proofErr w:type="spellStart"/>
            <w:r w:rsidRPr="009236C0">
              <w:rPr>
                <w:rFonts w:ascii="宋体" w:hAnsi="宋体" w:hint="eastAsia"/>
                <w:szCs w:val="18"/>
              </w:rPr>
              <w:t>Epoches</w:t>
            </w:r>
            <w:proofErr w:type="spellEnd"/>
          </w:p>
          <w:p w14:paraId="42061FC3" w14:textId="6DE751B4" w:rsidR="00BE1CC0" w:rsidRPr="009236C0" w:rsidRDefault="00BE1CC0" w:rsidP="009236C0">
            <w:pPr>
              <w:spacing w:before="156" w:after="156"/>
              <w:rPr>
                <w:rFonts w:ascii="宋体" w:hAnsi="宋体" w:hint="eastAsia"/>
                <w:szCs w:val="18"/>
              </w:rPr>
            </w:pPr>
            <w:proofErr w:type="spellStart"/>
            <w:r w:rsidRPr="009236C0">
              <w:rPr>
                <w:rFonts w:ascii="宋体" w:hAnsi="宋体" w:hint="eastAsia"/>
                <w:szCs w:val="18"/>
              </w:rPr>
              <w:t>Epoch_stop</w:t>
            </w:r>
            <w:proofErr w:type="spellEnd"/>
          </w:p>
          <w:p w14:paraId="7FFD6184" w14:textId="453379F6" w:rsidR="00BE1CC0" w:rsidRPr="009236C0" w:rsidRDefault="00BE1CC0" w:rsidP="009236C0">
            <w:pPr>
              <w:spacing w:before="156" w:after="156"/>
              <w:rPr>
                <w:rFonts w:ascii="宋体" w:hAnsi="宋体" w:hint="eastAsia"/>
                <w:szCs w:val="18"/>
              </w:rPr>
            </w:pPr>
            <w:r w:rsidRPr="009236C0">
              <w:rPr>
                <w:rFonts w:ascii="宋体" w:hAnsi="宋体" w:hint="eastAsia"/>
                <w:szCs w:val="18"/>
              </w:rPr>
              <w:t>Lr</w:t>
            </w:r>
          </w:p>
          <w:p w14:paraId="3692F173" w14:textId="1041820A" w:rsidR="00BE1CC0" w:rsidRPr="009236C0" w:rsidRDefault="00BE1CC0" w:rsidP="009236C0">
            <w:pPr>
              <w:spacing w:before="156" w:after="156"/>
              <w:rPr>
                <w:rFonts w:ascii="宋体" w:hAnsi="宋体" w:hint="eastAsia"/>
                <w:szCs w:val="18"/>
              </w:rPr>
            </w:pPr>
            <w:proofErr w:type="spellStart"/>
            <w:r w:rsidRPr="009236C0">
              <w:rPr>
                <w:rFonts w:ascii="宋体" w:hAnsi="宋体" w:hint="eastAsia"/>
                <w:szCs w:val="18"/>
              </w:rPr>
              <w:t>lambd</w:t>
            </w:r>
            <w:proofErr w:type="spellEnd"/>
          </w:p>
          <w:p w14:paraId="18355A28" w14:textId="77777777" w:rsidR="00BE1CC0" w:rsidRPr="009236C0" w:rsidRDefault="008E221B" w:rsidP="009236C0">
            <w:pPr>
              <w:spacing w:before="156" w:after="156"/>
              <w:rPr>
                <w:rFonts w:ascii="宋体" w:hAnsi="宋体" w:hint="eastAsia"/>
                <w:szCs w:val="18"/>
              </w:rPr>
            </w:pPr>
            <w:r w:rsidRPr="009236C0">
              <w:rPr>
                <w:rFonts w:ascii="宋体" w:hAnsi="宋体" w:hint="eastAsia"/>
                <w:szCs w:val="18"/>
              </w:rPr>
              <w:t>dropout</w:t>
            </w:r>
          </w:p>
          <w:p w14:paraId="3E45A337" w14:textId="7CBBB0F6" w:rsidR="008E221B" w:rsidRPr="009236C0" w:rsidRDefault="008E221B" w:rsidP="009236C0">
            <w:pPr>
              <w:spacing w:before="156" w:after="156"/>
              <w:rPr>
                <w:rFonts w:ascii="宋体" w:hAnsi="宋体" w:hint="eastAsia"/>
                <w:szCs w:val="18"/>
              </w:rPr>
            </w:pPr>
            <w:proofErr w:type="spellStart"/>
            <w:r w:rsidRPr="009236C0">
              <w:rPr>
                <w:rFonts w:ascii="宋体" w:hAnsi="宋体" w:hint="eastAsia"/>
                <w:szCs w:val="18"/>
              </w:rPr>
              <w:t>Weight_decay</w:t>
            </w:r>
            <w:proofErr w:type="spellEnd"/>
          </w:p>
        </w:tc>
        <w:tc>
          <w:tcPr>
            <w:tcW w:w="4148" w:type="dxa"/>
          </w:tcPr>
          <w:p w14:paraId="7FA5300D" w14:textId="58F43805" w:rsidR="00BE1CC0" w:rsidRPr="009236C0" w:rsidRDefault="00BE1CC0" w:rsidP="009236C0">
            <w:pPr>
              <w:spacing w:before="156" w:after="156"/>
              <w:rPr>
                <w:rFonts w:ascii="宋体" w:hAnsi="宋体" w:hint="eastAsia"/>
                <w:szCs w:val="18"/>
              </w:rPr>
            </w:pPr>
            <w:r w:rsidRPr="009236C0">
              <w:rPr>
                <w:rFonts w:ascii="宋体" w:hAnsi="宋体" w:hint="eastAsia"/>
                <w:szCs w:val="18"/>
              </w:rPr>
              <w:t>10</w:t>
            </w:r>
          </w:p>
          <w:p w14:paraId="7F315A4E" w14:textId="6040B313" w:rsidR="00BE1CC0" w:rsidRPr="009236C0" w:rsidRDefault="00BE1CC0" w:rsidP="009236C0">
            <w:pPr>
              <w:spacing w:before="156" w:after="156"/>
              <w:rPr>
                <w:rFonts w:ascii="宋体" w:hAnsi="宋体" w:hint="eastAsia"/>
                <w:szCs w:val="18"/>
              </w:rPr>
            </w:pPr>
            <w:r w:rsidRPr="009236C0">
              <w:rPr>
                <w:rFonts w:ascii="宋体" w:hAnsi="宋体" w:hint="eastAsia"/>
                <w:szCs w:val="18"/>
              </w:rPr>
              <w:t>5</w:t>
            </w:r>
          </w:p>
          <w:p w14:paraId="23625EA5" w14:textId="42D25792" w:rsidR="00BE1CC0" w:rsidRPr="009236C0" w:rsidRDefault="00BE1CC0" w:rsidP="009236C0">
            <w:pPr>
              <w:spacing w:before="156" w:after="156"/>
              <w:rPr>
                <w:rFonts w:ascii="宋体" w:hAnsi="宋体" w:hint="eastAsia"/>
                <w:szCs w:val="18"/>
              </w:rPr>
            </w:pPr>
            <w:r w:rsidRPr="009236C0">
              <w:rPr>
                <w:rFonts w:ascii="宋体" w:hAnsi="宋体" w:hint="eastAsia"/>
                <w:szCs w:val="18"/>
              </w:rPr>
              <w:t>0.001</w:t>
            </w:r>
          </w:p>
          <w:p w14:paraId="751E40E5" w14:textId="77777777" w:rsidR="00BE1CC0" w:rsidRPr="009236C0" w:rsidRDefault="00BE1CC0" w:rsidP="009236C0">
            <w:pPr>
              <w:spacing w:before="156" w:after="156"/>
              <w:rPr>
                <w:rFonts w:ascii="宋体" w:hAnsi="宋体" w:hint="eastAsia"/>
                <w:szCs w:val="18"/>
              </w:rPr>
            </w:pPr>
            <w:r w:rsidRPr="009236C0">
              <w:rPr>
                <w:rFonts w:ascii="宋体" w:hAnsi="宋体" w:hint="eastAsia"/>
                <w:szCs w:val="18"/>
              </w:rPr>
              <w:t>0.1</w:t>
            </w:r>
          </w:p>
          <w:p w14:paraId="44E02E04" w14:textId="77777777" w:rsidR="00BE1CC0" w:rsidRPr="009236C0" w:rsidRDefault="00BE1CC0" w:rsidP="009236C0">
            <w:pPr>
              <w:spacing w:before="156" w:after="156"/>
              <w:rPr>
                <w:rFonts w:ascii="宋体" w:hAnsi="宋体" w:hint="eastAsia"/>
                <w:szCs w:val="18"/>
              </w:rPr>
            </w:pPr>
            <w:r w:rsidRPr="009236C0">
              <w:rPr>
                <w:rFonts w:ascii="宋体" w:hAnsi="宋体" w:hint="eastAsia"/>
                <w:szCs w:val="18"/>
              </w:rPr>
              <w:t>0.1</w:t>
            </w:r>
          </w:p>
          <w:p w14:paraId="0FD5A09C" w14:textId="48040AE1" w:rsidR="00BE1CC0" w:rsidRPr="009236C0" w:rsidRDefault="008E221B" w:rsidP="009236C0">
            <w:pPr>
              <w:spacing w:before="156" w:after="156"/>
              <w:rPr>
                <w:rFonts w:ascii="宋体" w:hAnsi="宋体" w:hint="eastAsia"/>
                <w:szCs w:val="18"/>
              </w:rPr>
            </w:pPr>
            <w:r w:rsidRPr="009236C0">
              <w:rPr>
                <w:rFonts w:ascii="宋体" w:hAnsi="宋体" w:hint="eastAsia"/>
                <w:szCs w:val="18"/>
              </w:rPr>
              <w:t>0.00005</w:t>
            </w:r>
          </w:p>
        </w:tc>
      </w:tr>
    </w:tbl>
    <w:p w14:paraId="5C3C0C27" w14:textId="77777777" w:rsidR="00BE1CC0" w:rsidRDefault="00BE1CC0" w:rsidP="009236C0">
      <w:pPr>
        <w:spacing w:before="156" w:after="156"/>
        <w:rPr>
          <w:rFonts w:ascii="宋体" w:hAnsi="宋体" w:hint="eastAsia"/>
          <w:szCs w:val="24"/>
        </w:rPr>
        <w:sectPr w:rsidR="00BE1CC0" w:rsidSect="009236C0">
          <w:type w:val="continuous"/>
          <w:pgSz w:w="11906" w:h="16838"/>
          <w:pgMar w:top="1440" w:right="851" w:bottom="851" w:left="851" w:header="851" w:footer="992" w:gutter="0"/>
          <w:cols w:space="425"/>
          <w:docGrid w:type="lines" w:linePitch="312"/>
        </w:sectPr>
      </w:pPr>
    </w:p>
    <w:p w14:paraId="5ECF793B" w14:textId="77777777" w:rsidR="001F705B" w:rsidRPr="001F705B" w:rsidRDefault="001F705B" w:rsidP="009236C0"/>
    <w:p w14:paraId="4A6A0EC7" w14:textId="77777777" w:rsidR="001D1B2C" w:rsidRDefault="001D1B2C" w:rsidP="009236C0">
      <w:pPr>
        <w:pStyle w:val="2"/>
        <w:rPr>
          <w:sz w:val="21"/>
          <w:szCs w:val="21"/>
        </w:rPr>
        <w:sectPr w:rsidR="001D1B2C" w:rsidSect="00EF4371">
          <w:type w:val="continuous"/>
          <w:pgSz w:w="11906" w:h="16838"/>
          <w:pgMar w:top="1134" w:right="850" w:bottom="850" w:left="850" w:header="567" w:footer="567" w:gutter="0"/>
          <w:cols w:space="363"/>
          <w:docGrid w:type="linesAndChars" w:linePitch="322" w:charSpace="460"/>
        </w:sectPr>
      </w:pPr>
    </w:p>
    <w:p w14:paraId="3783D65C" w14:textId="1BCC7CAB" w:rsidR="001F705B" w:rsidRPr="0006781F" w:rsidRDefault="001F705B" w:rsidP="009236C0">
      <w:pPr>
        <w:pStyle w:val="2"/>
        <w:rPr>
          <w:sz w:val="21"/>
          <w:szCs w:val="21"/>
        </w:rPr>
      </w:pPr>
      <w:r w:rsidRPr="0006781F">
        <w:rPr>
          <w:rFonts w:hint="eastAsia"/>
          <w:sz w:val="21"/>
          <w:szCs w:val="21"/>
        </w:rPr>
        <w:t>数据集构建</w:t>
      </w:r>
    </w:p>
    <w:p w14:paraId="71357942" w14:textId="1CD9E48A" w:rsidR="001F705B" w:rsidRDefault="001F705B" w:rsidP="009236C0">
      <w:pPr>
        <w:ind w:firstLineChars="200" w:firstLine="424"/>
        <w:rPr>
          <w:sz w:val="21"/>
          <w:szCs w:val="21"/>
        </w:rPr>
      </w:pPr>
      <w:r w:rsidRPr="0006781F">
        <w:rPr>
          <w:rFonts w:hint="eastAsia"/>
          <w:sz w:val="21"/>
          <w:szCs w:val="21"/>
        </w:rPr>
        <w:t>本文</w:t>
      </w:r>
      <w:r w:rsidR="00CF2D6E" w:rsidRPr="0006781F">
        <w:rPr>
          <w:rFonts w:hint="eastAsia"/>
          <w:sz w:val="21"/>
          <w:szCs w:val="21"/>
        </w:rPr>
        <w:t>在下载</w:t>
      </w:r>
      <w:r w:rsidR="008A69E5" w:rsidRPr="0006781F">
        <w:rPr>
          <w:rFonts w:hint="eastAsia"/>
          <w:sz w:val="21"/>
          <w:szCs w:val="21"/>
        </w:rPr>
        <w:t>ES-SV</w:t>
      </w:r>
      <w:r w:rsidR="00CF2D6E" w:rsidRPr="0006781F">
        <w:rPr>
          <w:rFonts w:hint="eastAsia"/>
          <w:sz w:val="21"/>
          <w:szCs w:val="21"/>
        </w:rPr>
        <w:t>数据集的基础上，从</w:t>
      </w:r>
      <w:r w:rsidRPr="0006781F">
        <w:rPr>
          <w:rFonts w:hint="eastAsia"/>
          <w:sz w:val="21"/>
          <w:szCs w:val="21"/>
        </w:rPr>
        <w:t>中国两个流行的短视频平台</w:t>
      </w:r>
      <w:proofErr w:type="gramStart"/>
      <w:r w:rsidRPr="0006781F">
        <w:rPr>
          <w:rFonts w:hint="eastAsia"/>
          <w:sz w:val="21"/>
          <w:szCs w:val="21"/>
        </w:rPr>
        <w:t>即抖音</w:t>
      </w:r>
      <w:r w:rsidR="00CF2D6E" w:rsidRPr="0006781F">
        <w:rPr>
          <w:rFonts w:hint="eastAsia"/>
          <w:sz w:val="21"/>
          <w:szCs w:val="21"/>
        </w:rPr>
        <w:t>和</w:t>
      </w:r>
      <w:proofErr w:type="gramEnd"/>
      <w:r w:rsidR="008A69E5" w:rsidRPr="0006781F">
        <w:rPr>
          <w:rFonts w:hint="eastAsia"/>
          <w:sz w:val="21"/>
          <w:szCs w:val="21"/>
        </w:rPr>
        <w:t>快手</w:t>
      </w:r>
      <w:r w:rsidRPr="0006781F">
        <w:rPr>
          <w:rFonts w:hint="eastAsia"/>
          <w:sz w:val="21"/>
          <w:szCs w:val="21"/>
        </w:rPr>
        <w:t>上</w:t>
      </w:r>
      <w:r w:rsidR="00CF2D6E" w:rsidRPr="0006781F">
        <w:rPr>
          <w:rFonts w:hint="eastAsia"/>
          <w:sz w:val="21"/>
          <w:szCs w:val="21"/>
        </w:rPr>
        <w:t>又</w:t>
      </w:r>
      <w:r w:rsidRPr="0006781F">
        <w:rPr>
          <w:rFonts w:hint="eastAsia"/>
          <w:sz w:val="21"/>
          <w:szCs w:val="21"/>
        </w:rPr>
        <w:t>抓取了相关视频进行数据集更新和优化。图</w:t>
      </w:r>
      <w:r w:rsidRPr="0006781F">
        <w:rPr>
          <w:rFonts w:hint="eastAsia"/>
          <w:sz w:val="21"/>
          <w:szCs w:val="21"/>
        </w:rPr>
        <w:t xml:space="preserve"> </w:t>
      </w:r>
      <w:r w:rsidR="00674786">
        <w:rPr>
          <w:rFonts w:hint="eastAsia"/>
          <w:sz w:val="21"/>
          <w:szCs w:val="21"/>
        </w:rPr>
        <w:t>3-1</w:t>
      </w:r>
      <w:r w:rsidRPr="0006781F">
        <w:rPr>
          <w:rFonts w:hint="eastAsia"/>
          <w:sz w:val="21"/>
          <w:szCs w:val="21"/>
        </w:rPr>
        <w:t>是</w:t>
      </w:r>
      <w:r w:rsidR="00076F37">
        <w:rPr>
          <w:rFonts w:hint="eastAsia"/>
          <w:sz w:val="21"/>
          <w:szCs w:val="21"/>
        </w:rPr>
        <w:t>本</w:t>
      </w:r>
      <w:r w:rsidRPr="0006781F">
        <w:rPr>
          <w:rFonts w:hint="eastAsia"/>
          <w:sz w:val="21"/>
          <w:szCs w:val="21"/>
        </w:rPr>
        <w:t>数据集的构建过程流程图。除了视频内容，数据集中还抓取了用户响应和发布者资料。要求标注者将给定的视频分为假的、真实的、揭穿的和其他的</w:t>
      </w:r>
      <w:r w:rsidRPr="0006781F">
        <w:rPr>
          <w:rFonts w:hint="eastAsia"/>
          <w:sz w:val="21"/>
          <w:szCs w:val="21"/>
        </w:rPr>
        <w:t>(</w:t>
      </w:r>
      <w:r w:rsidRPr="0006781F">
        <w:rPr>
          <w:rFonts w:hint="eastAsia"/>
          <w:sz w:val="21"/>
          <w:szCs w:val="21"/>
        </w:rPr>
        <w:t>包括无用的和无法验证的视频</w:t>
      </w:r>
      <w:r w:rsidRPr="0006781F">
        <w:rPr>
          <w:rFonts w:hint="eastAsia"/>
          <w:sz w:val="21"/>
          <w:szCs w:val="21"/>
        </w:rPr>
        <w:t>)</w:t>
      </w:r>
      <w:r w:rsidRPr="0006781F">
        <w:rPr>
          <w:rFonts w:hint="eastAsia"/>
          <w:sz w:val="21"/>
          <w:szCs w:val="21"/>
        </w:rPr>
        <w:t>。本文在所下载的数据</w:t>
      </w:r>
      <w:proofErr w:type="gramStart"/>
      <w:r w:rsidRPr="0006781F">
        <w:rPr>
          <w:rFonts w:hint="eastAsia"/>
          <w:sz w:val="21"/>
          <w:szCs w:val="21"/>
        </w:rPr>
        <w:t>集基础</w:t>
      </w:r>
      <w:proofErr w:type="gramEnd"/>
      <w:r w:rsidRPr="0006781F">
        <w:rPr>
          <w:rFonts w:hint="eastAsia"/>
          <w:sz w:val="21"/>
          <w:szCs w:val="21"/>
        </w:rPr>
        <w:t>上，新引进了</w:t>
      </w:r>
      <w:r w:rsidRPr="0006781F">
        <w:rPr>
          <w:rFonts w:hint="eastAsia"/>
          <w:sz w:val="21"/>
          <w:szCs w:val="21"/>
        </w:rPr>
        <w:t>300</w:t>
      </w:r>
      <w:r w:rsidRPr="0006781F">
        <w:rPr>
          <w:rFonts w:hint="eastAsia"/>
          <w:sz w:val="21"/>
          <w:szCs w:val="21"/>
        </w:rPr>
        <w:t>个</w:t>
      </w:r>
      <w:r w:rsidRPr="0006781F">
        <w:rPr>
          <w:rFonts w:hint="eastAsia"/>
          <w:sz w:val="21"/>
          <w:szCs w:val="21"/>
        </w:rPr>
        <w:t>2024</w:t>
      </w:r>
      <w:r w:rsidRPr="0006781F">
        <w:rPr>
          <w:rFonts w:hint="eastAsia"/>
          <w:sz w:val="21"/>
          <w:szCs w:val="21"/>
        </w:rPr>
        <w:t>最新</w:t>
      </w:r>
      <w:proofErr w:type="gramStart"/>
      <w:r w:rsidRPr="0006781F">
        <w:rPr>
          <w:rFonts w:hint="eastAsia"/>
          <w:sz w:val="21"/>
          <w:szCs w:val="21"/>
        </w:rPr>
        <w:t>从抖音</w:t>
      </w:r>
      <w:proofErr w:type="gramEnd"/>
      <w:r w:rsidRPr="0006781F">
        <w:rPr>
          <w:rFonts w:hint="eastAsia"/>
          <w:sz w:val="21"/>
          <w:szCs w:val="21"/>
        </w:rPr>
        <w:t>截取的短视频数据，其中</w:t>
      </w:r>
      <w:r w:rsidRPr="0006781F">
        <w:rPr>
          <w:rFonts w:hint="eastAsia"/>
          <w:sz w:val="21"/>
          <w:szCs w:val="21"/>
        </w:rPr>
        <w:t>152</w:t>
      </w:r>
      <w:r w:rsidRPr="0006781F">
        <w:rPr>
          <w:rFonts w:hint="eastAsia"/>
          <w:sz w:val="21"/>
          <w:szCs w:val="21"/>
        </w:rPr>
        <w:t>个为</w:t>
      </w:r>
      <w:proofErr w:type="gramStart"/>
      <w:r w:rsidRPr="0006781F">
        <w:rPr>
          <w:rFonts w:hint="eastAsia"/>
          <w:sz w:val="21"/>
          <w:szCs w:val="21"/>
        </w:rPr>
        <w:t>真新闻</w:t>
      </w:r>
      <w:proofErr w:type="gramEnd"/>
      <w:r w:rsidRPr="0006781F">
        <w:rPr>
          <w:rFonts w:hint="eastAsia"/>
          <w:sz w:val="21"/>
          <w:szCs w:val="21"/>
        </w:rPr>
        <w:t>视频，</w:t>
      </w:r>
      <w:r w:rsidRPr="0006781F">
        <w:rPr>
          <w:rFonts w:hint="eastAsia"/>
          <w:sz w:val="21"/>
          <w:szCs w:val="21"/>
        </w:rPr>
        <w:t>148</w:t>
      </w:r>
      <w:r w:rsidRPr="0006781F">
        <w:rPr>
          <w:rFonts w:hint="eastAsia"/>
          <w:sz w:val="21"/>
          <w:szCs w:val="21"/>
        </w:rPr>
        <w:t>个为假新闻视频，本团队同样对其中的视频内容以及用户属性进行爬取，以获取最新的短视频新闻的造假模式。最终形成</w:t>
      </w:r>
      <w:r w:rsidRPr="0006781F">
        <w:rPr>
          <w:rFonts w:hint="eastAsia"/>
          <w:sz w:val="21"/>
          <w:szCs w:val="21"/>
        </w:rPr>
        <w:t>ES-SV</w:t>
      </w:r>
      <w:r w:rsidRPr="0006781F">
        <w:rPr>
          <w:rFonts w:hint="eastAsia"/>
          <w:sz w:val="21"/>
          <w:szCs w:val="21"/>
        </w:rPr>
        <w:t>数据集。在平衡采样后，最终在</w:t>
      </w:r>
      <w:r w:rsidRPr="0006781F">
        <w:rPr>
          <w:rFonts w:hint="eastAsia"/>
          <w:sz w:val="21"/>
          <w:szCs w:val="21"/>
        </w:rPr>
        <w:t>742</w:t>
      </w:r>
      <w:r w:rsidRPr="0006781F">
        <w:rPr>
          <w:rFonts w:hint="eastAsia"/>
          <w:sz w:val="21"/>
          <w:szCs w:val="21"/>
        </w:rPr>
        <w:t>个事件下得</w:t>
      </w:r>
      <w:r w:rsidRPr="0006781F">
        <w:rPr>
          <w:rFonts w:hint="eastAsia"/>
          <w:sz w:val="21"/>
          <w:szCs w:val="21"/>
        </w:rPr>
        <w:t>1832</w:t>
      </w:r>
      <w:r w:rsidRPr="0006781F">
        <w:rPr>
          <w:rFonts w:hint="eastAsia"/>
          <w:sz w:val="21"/>
          <w:szCs w:val="21"/>
        </w:rPr>
        <w:t>个假新闻视频、</w:t>
      </w:r>
      <w:r w:rsidRPr="0006781F">
        <w:rPr>
          <w:rFonts w:hint="eastAsia"/>
          <w:sz w:val="21"/>
          <w:szCs w:val="21"/>
        </w:rPr>
        <w:t>1832</w:t>
      </w:r>
      <w:r w:rsidRPr="0006781F">
        <w:rPr>
          <w:rFonts w:hint="eastAsia"/>
          <w:sz w:val="21"/>
          <w:szCs w:val="21"/>
        </w:rPr>
        <w:t>个真实新闻视频以及</w:t>
      </w:r>
      <w:r w:rsidRPr="0006781F">
        <w:rPr>
          <w:rFonts w:hint="eastAsia"/>
          <w:sz w:val="21"/>
          <w:szCs w:val="21"/>
        </w:rPr>
        <w:t>1884</w:t>
      </w:r>
      <w:r w:rsidRPr="0006781F">
        <w:rPr>
          <w:rFonts w:hint="eastAsia"/>
          <w:sz w:val="21"/>
          <w:szCs w:val="21"/>
        </w:rPr>
        <w:t>个被揭穿视频。但由于新闻本身具有较强的时效性，下载的数据集大多是</w:t>
      </w:r>
      <w:r w:rsidRPr="0006781F">
        <w:rPr>
          <w:rFonts w:hint="eastAsia"/>
          <w:sz w:val="21"/>
          <w:szCs w:val="21"/>
        </w:rPr>
        <w:t>2020</w:t>
      </w:r>
      <w:r w:rsidRPr="0006781F">
        <w:rPr>
          <w:rFonts w:hint="eastAsia"/>
          <w:sz w:val="21"/>
          <w:szCs w:val="21"/>
        </w:rPr>
        <w:t>年左右的视频，因此本团队手动标签了</w:t>
      </w:r>
      <w:r w:rsidRPr="0006781F">
        <w:rPr>
          <w:rFonts w:hint="eastAsia"/>
          <w:sz w:val="21"/>
          <w:szCs w:val="21"/>
        </w:rPr>
        <w:t>300</w:t>
      </w:r>
      <w:r w:rsidRPr="0006781F">
        <w:rPr>
          <w:rFonts w:hint="eastAsia"/>
          <w:sz w:val="21"/>
          <w:szCs w:val="21"/>
        </w:rPr>
        <w:t>个最新</w:t>
      </w:r>
      <w:r w:rsidRPr="0006781F">
        <w:rPr>
          <w:rFonts w:hint="eastAsia"/>
          <w:sz w:val="21"/>
          <w:szCs w:val="21"/>
        </w:rPr>
        <w:t>2024</w:t>
      </w:r>
      <w:r w:rsidRPr="0006781F">
        <w:rPr>
          <w:rFonts w:hint="eastAsia"/>
          <w:sz w:val="21"/>
          <w:szCs w:val="21"/>
        </w:rPr>
        <w:t>年的虚假新闻短视频并放入了数据集。总共有</w:t>
      </w:r>
      <w:r w:rsidRPr="0006781F">
        <w:rPr>
          <w:rFonts w:hint="eastAsia"/>
          <w:sz w:val="21"/>
          <w:szCs w:val="21"/>
        </w:rPr>
        <w:t>1984</w:t>
      </w:r>
      <w:r w:rsidRPr="0006781F">
        <w:rPr>
          <w:rFonts w:hint="eastAsia"/>
          <w:sz w:val="21"/>
          <w:szCs w:val="21"/>
        </w:rPr>
        <w:t>个真视频、</w:t>
      </w:r>
      <w:r w:rsidRPr="0006781F">
        <w:rPr>
          <w:rFonts w:hint="eastAsia"/>
          <w:sz w:val="21"/>
          <w:szCs w:val="21"/>
        </w:rPr>
        <w:t>1980</w:t>
      </w:r>
      <w:r w:rsidRPr="0006781F">
        <w:rPr>
          <w:rFonts w:hint="eastAsia"/>
          <w:sz w:val="21"/>
          <w:szCs w:val="21"/>
        </w:rPr>
        <w:t>个假视频和</w:t>
      </w:r>
      <w:r w:rsidRPr="0006781F">
        <w:rPr>
          <w:rFonts w:hint="eastAsia"/>
          <w:sz w:val="21"/>
          <w:szCs w:val="21"/>
        </w:rPr>
        <w:t>1990</w:t>
      </w:r>
      <w:r w:rsidRPr="0006781F">
        <w:rPr>
          <w:rFonts w:hint="eastAsia"/>
          <w:sz w:val="21"/>
          <w:szCs w:val="21"/>
        </w:rPr>
        <w:t>个被揭穿视频。</w:t>
      </w:r>
      <w:r w:rsidRPr="001F705B">
        <w:rPr>
          <w:rFonts w:hint="eastAsia"/>
        </w:rPr>
        <w:br/>
      </w:r>
      <w:r w:rsidR="00076F37" w:rsidRPr="00076F37">
        <w:rPr>
          <w:noProof/>
        </w:rPr>
        <w:drawing>
          <wp:inline distT="0" distB="0" distL="0" distR="0" wp14:anchorId="6CDDCF7C" wp14:editId="3B809234">
            <wp:extent cx="3094990" cy="1657879"/>
            <wp:effectExtent l="0" t="0" r="0" b="0"/>
            <wp:docPr id="1352880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80335" name=""/>
                    <pic:cNvPicPr/>
                  </pic:nvPicPr>
                  <pic:blipFill>
                    <a:blip r:embed="rId22"/>
                    <a:stretch>
                      <a:fillRect/>
                    </a:stretch>
                  </pic:blipFill>
                  <pic:spPr>
                    <a:xfrm>
                      <a:off x="0" y="0"/>
                      <a:ext cx="3125470" cy="1674206"/>
                    </a:xfrm>
                    <a:prstGeom prst="rect">
                      <a:avLst/>
                    </a:prstGeom>
                  </pic:spPr>
                </pic:pic>
              </a:graphicData>
            </a:graphic>
          </wp:inline>
        </w:drawing>
      </w:r>
    </w:p>
    <w:p w14:paraId="0CE41E65" w14:textId="5F54CDD0" w:rsidR="002A3FEB" w:rsidRPr="002A3FEB" w:rsidRDefault="002A3FEB" w:rsidP="009236C0">
      <w:pPr>
        <w:ind w:firstLineChars="200" w:firstLine="364"/>
        <w:jc w:val="center"/>
        <w:rPr>
          <w:szCs w:val="18"/>
        </w:rPr>
      </w:pPr>
      <w:r w:rsidRPr="002A3FEB">
        <w:rPr>
          <w:rFonts w:hint="eastAsia"/>
          <w:szCs w:val="18"/>
        </w:rPr>
        <w:t>图</w:t>
      </w:r>
      <w:r w:rsidRPr="002A3FEB">
        <w:rPr>
          <w:rFonts w:hint="eastAsia"/>
          <w:szCs w:val="18"/>
        </w:rPr>
        <w:t>3-1 ES-SVPLUS</w:t>
      </w:r>
      <w:r w:rsidRPr="002A3FEB">
        <w:rPr>
          <w:rFonts w:hint="eastAsia"/>
          <w:szCs w:val="18"/>
        </w:rPr>
        <w:t>数据集的构建过程流程图</w:t>
      </w:r>
    </w:p>
    <w:p w14:paraId="6D9A2B70" w14:textId="5BBFFBFD" w:rsidR="001F705B" w:rsidRPr="0006781F" w:rsidRDefault="001F705B" w:rsidP="009236C0">
      <w:pPr>
        <w:ind w:firstLineChars="300" w:firstLine="637"/>
        <w:rPr>
          <w:sz w:val="21"/>
          <w:szCs w:val="21"/>
        </w:rPr>
      </w:pPr>
      <w:r w:rsidRPr="0006781F">
        <w:rPr>
          <w:rFonts w:hint="eastAsia"/>
          <w:sz w:val="21"/>
          <w:szCs w:val="21"/>
        </w:rPr>
        <w:t>数据集的标签中主要有</w:t>
      </w:r>
      <w:r w:rsidRPr="0006781F">
        <w:rPr>
          <w:rFonts w:hint="eastAsia"/>
          <w:sz w:val="21"/>
          <w:szCs w:val="21"/>
        </w:rPr>
        <w:t>video id</w:t>
      </w:r>
      <w:r w:rsidRPr="0006781F">
        <w:rPr>
          <w:rFonts w:hint="eastAsia"/>
          <w:sz w:val="21"/>
          <w:szCs w:val="21"/>
        </w:rPr>
        <w:t>（视频号）、</w:t>
      </w:r>
      <w:r w:rsidRPr="0006781F">
        <w:rPr>
          <w:rFonts w:hint="eastAsia"/>
          <w:sz w:val="21"/>
          <w:szCs w:val="21"/>
        </w:rPr>
        <w:t>keywords</w:t>
      </w:r>
      <w:r w:rsidRPr="0006781F">
        <w:rPr>
          <w:rFonts w:hint="eastAsia"/>
          <w:sz w:val="21"/>
          <w:szCs w:val="21"/>
        </w:rPr>
        <w:t>（视频主要信息）、</w:t>
      </w:r>
      <w:r w:rsidRPr="0006781F">
        <w:rPr>
          <w:rFonts w:hint="eastAsia"/>
          <w:sz w:val="21"/>
          <w:szCs w:val="21"/>
        </w:rPr>
        <w:t>title</w:t>
      </w:r>
      <w:r w:rsidRPr="0006781F">
        <w:rPr>
          <w:rFonts w:hint="eastAsia"/>
          <w:sz w:val="21"/>
          <w:szCs w:val="21"/>
        </w:rPr>
        <w:t>（视频标题）、</w:t>
      </w:r>
      <w:proofErr w:type="spellStart"/>
      <w:r w:rsidRPr="0006781F">
        <w:rPr>
          <w:rFonts w:hint="eastAsia"/>
          <w:sz w:val="21"/>
          <w:szCs w:val="21"/>
        </w:rPr>
        <w:t>count_like</w:t>
      </w:r>
      <w:proofErr w:type="spellEnd"/>
      <w:r w:rsidRPr="0006781F">
        <w:rPr>
          <w:rFonts w:hint="eastAsia"/>
          <w:sz w:val="21"/>
          <w:szCs w:val="21"/>
        </w:rPr>
        <w:t>（</w:t>
      </w:r>
      <w:proofErr w:type="gramStart"/>
      <w:r w:rsidRPr="0006781F">
        <w:rPr>
          <w:rFonts w:hint="eastAsia"/>
          <w:sz w:val="21"/>
          <w:szCs w:val="21"/>
        </w:rPr>
        <w:t>点赞数</w:t>
      </w:r>
      <w:proofErr w:type="gramEnd"/>
      <w:r w:rsidRPr="0006781F">
        <w:rPr>
          <w:rFonts w:hint="eastAsia"/>
          <w:sz w:val="21"/>
          <w:szCs w:val="21"/>
        </w:rPr>
        <w:t>）、</w:t>
      </w:r>
      <w:proofErr w:type="spellStart"/>
      <w:r w:rsidRPr="0006781F">
        <w:rPr>
          <w:rFonts w:hint="eastAsia"/>
          <w:sz w:val="21"/>
          <w:szCs w:val="21"/>
        </w:rPr>
        <w:t>count_comment</w:t>
      </w:r>
      <w:proofErr w:type="spellEnd"/>
      <w:r w:rsidRPr="0006781F">
        <w:rPr>
          <w:rFonts w:hint="eastAsia"/>
          <w:sz w:val="21"/>
          <w:szCs w:val="21"/>
        </w:rPr>
        <w:t>（评论数）、</w:t>
      </w:r>
      <w:proofErr w:type="spellStart"/>
      <w:r w:rsidRPr="0006781F">
        <w:rPr>
          <w:rFonts w:hint="eastAsia"/>
          <w:sz w:val="21"/>
          <w:szCs w:val="21"/>
        </w:rPr>
        <w:t>count_star</w:t>
      </w:r>
      <w:proofErr w:type="spellEnd"/>
      <w:r w:rsidRPr="0006781F">
        <w:rPr>
          <w:rFonts w:hint="eastAsia"/>
          <w:sz w:val="21"/>
          <w:szCs w:val="21"/>
        </w:rPr>
        <w:t>（收藏数）、</w:t>
      </w:r>
      <w:r w:rsidRPr="0006781F">
        <w:rPr>
          <w:rFonts w:hint="eastAsia"/>
          <w:sz w:val="21"/>
          <w:szCs w:val="21"/>
        </w:rPr>
        <w:t>comments</w:t>
      </w:r>
      <w:r w:rsidRPr="0006781F">
        <w:rPr>
          <w:rFonts w:hint="eastAsia"/>
          <w:sz w:val="21"/>
          <w:szCs w:val="21"/>
        </w:rPr>
        <w:t>（具体评论）</w:t>
      </w:r>
      <w:proofErr w:type="spellStart"/>
      <w:r w:rsidRPr="0006781F">
        <w:rPr>
          <w:rFonts w:hint="eastAsia"/>
          <w:sz w:val="21"/>
          <w:szCs w:val="21"/>
        </w:rPr>
        <w:t>author_verified</w:t>
      </w:r>
      <w:proofErr w:type="spellEnd"/>
      <w:r w:rsidRPr="0006781F">
        <w:rPr>
          <w:rFonts w:hint="eastAsia"/>
          <w:sz w:val="21"/>
          <w:szCs w:val="21"/>
        </w:rPr>
        <w:t>（是否实名制）等。图</w:t>
      </w:r>
      <w:r w:rsidR="0025099A">
        <w:rPr>
          <w:rFonts w:hint="eastAsia"/>
          <w:sz w:val="21"/>
          <w:szCs w:val="21"/>
        </w:rPr>
        <w:t>3</w:t>
      </w:r>
      <w:r w:rsidRPr="0006781F">
        <w:rPr>
          <w:rFonts w:hint="eastAsia"/>
          <w:sz w:val="21"/>
          <w:szCs w:val="21"/>
        </w:rPr>
        <w:t>-</w:t>
      </w:r>
      <w:r w:rsidR="00674786">
        <w:rPr>
          <w:rFonts w:hint="eastAsia"/>
          <w:sz w:val="21"/>
          <w:szCs w:val="21"/>
        </w:rPr>
        <w:t>2</w:t>
      </w:r>
      <w:r w:rsidRPr="0006781F">
        <w:rPr>
          <w:rFonts w:hint="eastAsia"/>
          <w:sz w:val="21"/>
          <w:szCs w:val="21"/>
        </w:rPr>
        <w:t>为</w:t>
      </w:r>
      <w:r w:rsidRPr="0006781F">
        <w:rPr>
          <w:rFonts w:hint="eastAsia"/>
          <w:sz w:val="21"/>
          <w:szCs w:val="21"/>
        </w:rPr>
        <w:t>ES-SV</w:t>
      </w:r>
      <w:r w:rsidR="00076F37">
        <w:rPr>
          <w:rFonts w:hint="eastAsia"/>
          <w:sz w:val="21"/>
          <w:szCs w:val="21"/>
        </w:rPr>
        <w:t>PLUS</w:t>
      </w:r>
      <w:r w:rsidRPr="0006781F">
        <w:rPr>
          <w:rFonts w:hint="eastAsia"/>
          <w:sz w:val="21"/>
          <w:szCs w:val="21"/>
        </w:rPr>
        <w:t>数据集中所包含的短视频截图。</w:t>
      </w:r>
    </w:p>
    <w:p w14:paraId="61C5BD7C" w14:textId="77777777" w:rsidR="001D1B2C" w:rsidRDefault="001D1B2C" w:rsidP="009236C0">
      <w:pPr>
        <w:ind w:firstLineChars="800" w:firstLine="1458"/>
        <w:rPr>
          <w:lang w:bidi="zh-CN"/>
        </w:rPr>
        <w:sectPr w:rsidR="001D1B2C" w:rsidSect="001D1B2C">
          <w:type w:val="continuous"/>
          <w:pgSz w:w="11906" w:h="16838"/>
          <w:pgMar w:top="1134" w:right="850" w:bottom="850" w:left="850" w:header="567" w:footer="567" w:gutter="0"/>
          <w:cols w:num="2" w:space="363"/>
          <w:docGrid w:type="linesAndChars" w:linePitch="322" w:charSpace="460"/>
        </w:sectPr>
      </w:pPr>
    </w:p>
    <w:p w14:paraId="4E8169FD" w14:textId="4EBB4155" w:rsidR="001F705B" w:rsidRPr="001F705B" w:rsidRDefault="001F705B" w:rsidP="009236C0">
      <w:pPr>
        <w:ind w:firstLineChars="800" w:firstLine="1458"/>
      </w:pPr>
      <w:r w:rsidRPr="001F705B">
        <w:rPr>
          <w:noProof/>
        </w:rPr>
        <w:drawing>
          <wp:inline distT="0" distB="0" distL="0" distR="0" wp14:anchorId="7E5B6789" wp14:editId="6FC0B3B6">
            <wp:extent cx="1138555" cy="1685925"/>
            <wp:effectExtent l="0" t="0" r="4445" b="9525"/>
            <wp:docPr id="9624673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38555" cy="1685925"/>
                    </a:xfrm>
                    <a:prstGeom prst="rect">
                      <a:avLst/>
                    </a:prstGeom>
                    <a:noFill/>
                    <a:ln>
                      <a:noFill/>
                    </a:ln>
                  </pic:spPr>
                </pic:pic>
              </a:graphicData>
            </a:graphic>
          </wp:inline>
        </w:drawing>
      </w:r>
      <w:r w:rsidRPr="001F705B">
        <w:rPr>
          <w:lang w:bidi="zh-CN"/>
        </w:rPr>
        <w:t xml:space="preserve"> </w:t>
      </w:r>
      <w:r w:rsidRPr="001F705B">
        <w:rPr>
          <w:noProof/>
        </w:rPr>
        <w:drawing>
          <wp:inline distT="0" distB="0" distL="0" distR="0" wp14:anchorId="139FF513" wp14:editId="5D984B92">
            <wp:extent cx="1148080" cy="1691005"/>
            <wp:effectExtent l="0" t="0" r="0" b="4445"/>
            <wp:docPr id="1608275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8080" cy="1691005"/>
                    </a:xfrm>
                    <a:prstGeom prst="rect">
                      <a:avLst/>
                    </a:prstGeom>
                    <a:noFill/>
                    <a:ln>
                      <a:noFill/>
                    </a:ln>
                  </pic:spPr>
                </pic:pic>
              </a:graphicData>
            </a:graphic>
          </wp:inline>
        </w:drawing>
      </w:r>
      <w:r w:rsidRPr="001F705B">
        <w:rPr>
          <w:rFonts w:hint="eastAsia"/>
        </w:rPr>
        <w:t xml:space="preserve">   </w:t>
      </w:r>
      <w:r w:rsidRPr="001F705B">
        <w:rPr>
          <w:noProof/>
        </w:rPr>
        <w:drawing>
          <wp:inline distT="0" distB="0" distL="0" distR="0" wp14:anchorId="7A898894" wp14:editId="52430887">
            <wp:extent cx="1143000" cy="1695450"/>
            <wp:effectExtent l="0" t="0" r="0" b="0"/>
            <wp:docPr id="11560796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flipH="1">
                      <a:off x="0" y="0"/>
                      <a:ext cx="1143000" cy="1695450"/>
                    </a:xfrm>
                    <a:prstGeom prst="rect">
                      <a:avLst/>
                    </a:prstGeom>
                    <a:noFill/>
                    <a:ln>
                      <a:noFill/>
                    </a:ln>
                  </pic:spPr>
                </pic:pic>
              </a:graphicData>
            </a:graphic>
          </wp:inline>
        </w:drawing>
      </w:r>
      <w:r w:rsidRPr="001F705B">
        <w:rPr>
          <w:noProof/>
        </w:rPr>
        <w:drawing>
          <wp:inline distT="0" distB="0" distL="0" distR="0" wp14:anchorId="09499C31" wp14:editId="6FE27AA6">
            <wp:extent cx="1133475" cy="1695450"/>
            <wp:effectExtent l="0" t="0" r="9525" b="0"/>
            <wp:docPr id="12772909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33475" cy="1695450"/>
                    </a:xfrm>
                    <a:prstGeom prst="rect">
                      <a:avLst/>
                    </a:prstGeom>
                    <a:noFill/>
                    <a:ln>
                      <a:noFill/>
                    </a:ln>
                  </pic:spPr>
                </pic:pic>
              </a:graphicData>
            </a:graphic>
          </wp:inline>
        </w:drawing>
      </w:r>
    </w:p>
    <w:p w14:paraId="55CBE3F4" w14:textId="6C9BAC92" w:rsidR="001F705B" w:rsidRPr="001F705B" w:rsidRDefault="001F705B" w:rsidP="009236C0">
      <w:pPr>
        <w:ind w:firstLineChars="1600" w:firstLine="2916"/>
      </w:pPr>
      <w:r w:rsidRPr="001F705B">
        <w:rPr>
          <w:rFonts w:hint="eastAsia"/>
        </w:rPr>
        <w:t>(a)</w:t>
      </w:r>
      <w:r w:rsidRPr="001F705B">
        <w:rPr>
          <w:rFonts w:hint="eastAsia"/>
        </w:rPr>
        <w:t>假新闻</w:t>
      </w:r>
      <w:r w:rsidRPr="001F705B">
        <w:rPr>
          <w:rFonts w:hint="eastAsia"/>
        </w:rPr>
        <w:t xml:space="preserve">                    </w:t>
      </w:r>
      <w:r w:rsidR="00076F37">
        <w:rPr>
          <w:rFonts w:hint="eastAsia"/>
        </w:rPr>
        <w:t xml:space="preserve">               </w:t>
      </w:r>
      <w:r w:rsidRPr="001F705B">
        <w:rPr>
          <w:rFonts w:hint="eastAsia"/>
        </w:rPr>
        <w:t>(b)</w:t>
      </w:r>
      <w:r w:rsidRPr="001F705B">
        <w:rPr>
          <w:rFonts w:hint="eastAsia"/>
        </w:rPr>
        <w:t>真新闻</w:t>
      </w:r>
    </w:p>
    <w:p w14:paraId="09F4E7B4" w14:textId="2BA54F28" w:rsidR="001F705B" w:rsidRPr="003C4C39" w:rsidRDefault="001F705B" w:rsidP="009236C0">
      <w:pPr>
        <w:jc w:val="center"/>
        <w:rPr>
          <w:szCs w:val="18"/>
        </w:rPr>
      </w:pPr>
      <w:r w:rsidRPr="003C4C39">
        <w:rPr>
          <w:rFonts w:hint="eastAsia"/>
          <w:szCs w:val="18"/>
        </w:rPr>
        <w:t>图</w:t>
      </w:r>
      <w:r w:rsidR="0025099A">
        <w:rPr>
          <w:rFonts w:hint="eastAsia"/>
          <w:szCs w:val="18"/>
        </w:rPr>
        <w:t>3</w:t>
      </w:r>
      <w:r w:rsidRPr="003C4C39">
        <w:rPr>
          <w:rFonts w:hint="eastAsia"/>
          <w:szCs w:val="18"/>
        </w:rPr>
        <w:t>-</w:t>
      </w:r>
      <w:r w:rsidR="00674786">
        <w:rPr>
          <w:rFonts w:hint="eastAsia"/>
          <w:szCs w:val="18"/>
        </w:rPr>
        <w:t>2</w:t>
      </w:r>
      <w:r w:rsidRPr="003C4C39">
        <w:rPr>
          <w:rFonts w:hint="eastAsia"/>
          <w:szCs w:val="18"/>
        </w:rPr>
        <w:t>短视频截图</w:t>
      </w:r>
    </w:p>
    <w:p w14:paraId="798441AE" w14:textId="77777777" w:rsidR="002A3FEB" w:rsidRDefault="002A3FEB" w:rsidP="009236C0">
      <w:pPr>
        <w:ind w:firstLineChars="300" w:firstLine="637"/>
        <w:rPr>
          <w:sz w:val="21"/>
          <w:szCs w:val="21"/>
        </w:rPr>
        <w:sectPr w:rsidR="002A3FEB" w:rsidSect="00EF4371">
          <w:type w:val="continuous"/>
          <w:pgSz w:w="11906" w:h="16838"/>
          <w:pgMar w:top="1134" w:right="850" w:bottom="850" w:left="850" w:header="567" w:footer="567" w:gutter="0"/>
          <w:cols w:space="363"/>
          <w:docGrid w:type="linesAndChars" w:linePitch="322" w:charSpace="460"/>
        </w:sectPr>
      </w:pPr>
    </w:p>
    <w:p w14:paraId="136992A0" w14:textId="53F0E34D" w:rsidR="001F705B" w:rsidRPr="0006781F" w:rsidRDefault="001F705B" w:rsidP="009236C0">
      <w:pPr>
        <w:ind w:firstLineChars="300" w:firstLine="637"/>
        <w:rPr>
          <w:sz w:val="21"/>
          <w:szCs w:val="21"/>
        </w:rPr>
      </w:pPr>
      <w:r w:rsidRPr="0006781F">
        <w:rPr>
          <w:rFonts w:hint="eastAsia"/>
          <w:sz w:val="21"/>
          <w:szCs w:val="21"/>
        </w:rPr>
        <w:t>表</w:t>
      </w:r>
      <w:r w:rsidR="00674786">
        <w:rPr>
          <w:rFonts w:hint="eastAsia"/>
          <w:sz w:val="21"/>
          <w:szCs w:val="21"/>
        </w:rPr>
        <w:t>3</w:t>
      </w:r>
      <w:r w:rsidRPr="0006781F">
        <w:rPr>
          <w:rFonts w:hint="eastAsia"/>
          <w:sz w:val="21"/>
          <w:szCs w:val="21"/>
        </w:rPr>
        <w:t>是</w:t>
      </w:r>
      <w:r w:rsidRPr="0006781F">
        <w:rPr>
          <w:rFonts w:hint="eastAsia"/>
          <w:sz w:val="21"/>
          <w:szCs w:val="21"/>
        </w:rPr>
        <w:t>ES-SV</w:t>
      </w:r>
      <w:r w:rsidR="00076F37">
        <w:rPr>
          <w:rFonts w:hint="eastAsia"/>
          <w:sz w:val="21"/>
          <w:szCs w:val="21"/>
        </w:rPr>
        <w:t>PLUS</w:t>
      </w:r>
      <w:r w:rsidRPr="0006781F">
        <w:rPr>
          <w:rFonts w:hint="eastAsia"/>
          <w:sz w:val="21"/>
          <w:szCs w:val="21"/>
        </w:rPr>
        <w:t>和其他的数据集在模态方面的对比，可以明显看出，</w:t>
      </w:r>
      <w:r w:rsidRPr="0006781F">
        <w:rPr>
          <w:rFonts w:hint="eastAsia"/>
          <w:sz w:val="21"/>
          <w:szCs w:val="21"/>
        </w:rPr>
        <w:t>ES-SV</w:t>
      </w:r>
      <w:r w:rsidR="00076F37">
        <w:rPr>
          <w:rFonts w:hint="eastAsia"/>
          <w:sz w:val="21"/>
          <w:szCs w:val="21"/>
        </w:rPr>
        <w:t>PLUS</w:t>
      </w:r>
      <w:proofErr w:type="gramStart"/>
      <w:r w:rsidRPr="0006781F">
        <w:rPr>
          <w:rFonts w:hint="eastAsia"/>
          <w:sz w:val="21"/>
          <w:szCs w:val="21"/>
        </w:rPr>
        <w:t>数据集所涉及</w:t>
      </w:r>
      <w:proofErr w:type="gramEnd"/>
      <w:r w:rsidRPr="0006781F">
        <w:rPr>
          <w:rFonts w:hint="eastAsia"/>
          <w:sz w:val="21"/>
          <w:szCs w:val="21"/>
        </w:rPr>
        <w:t>的模态更为广泛且在短视频的数量上也有明显优势。</w:t>
      </w:r>
    </w:p>
    <w:p w14:paraId="61D8B97A" w14:textId="77777777" w:rsidR="002A3FEB" w:rsidRDefault="002A3FEB" w:rsidP="009236C0">
      <w:pPr>
        <w:ind w:firstLineChars="2000" w:firstLine="3645"/>
        <w:sectPr w:rsidR="002A3FEB" w:rsidSect="002A3FEB">
          <w:type w:val="continuous"/>
          <w:pgSz w:w="11906" w:h="16838"/>
          <w:pgMar w:top="1134" w:right="850" w:bottom="850" w:left="850" w:header="567" w:footer="567" w:gutter="0"/>
          <w:cols w:num="2" w:space="363"/>
          <w:docGrid w:type="linesAndChars" w:linePitch="322" w:charSpace="460"/>
        </w:sectPr>
      </w:pPr>
    </w:p>
    <w:p w14:paraId="542ABA5F" w14:textId="52099C1E" w:rsidR="001F705B" w:rsidRPr="001F705B" w:rsidRDefault="001F705B" w:rsidP="009236C0">
      <w:pPr>
        <w:ind w:firstLineChars="2000" w:firstLine="3645"/>
      </w:pPr>
      <w:r w:rsidRPr="001F705B">
        <w:rPr>
          <w:rFonts w:hint="eastAsia"/>
        </w:rPr>
        <w:t>表</w:t>
      </w:r>
      <w:r w:rsidR="00674786">
        <w:rPr>
          <w:rFonts w:hint="eastAsia"/>
        </w:rPr>
        <w:t>3</w:t>
      </w:r>
      <w:r w:rsidRPr="001F705B">
        <w:rPr>
          <w:rFonts w:hint="eastAsia"/>
        </w:rPr>
        <w:t xml:space="preserve"> ES-SV</w:t>
      </w:r>
      <w:r w:rsidRPr="001F705B">
        <w:rPr>
          <w:rFonts w:hint="eastAsia"/>
        </w:rPr>
        <w:t>数据集与其他数据集比较</w:t>
      </w:r>
    </w:p>
    <w:tbl>
      <w:tblPr>
        <w:tblStyle w:val="a8"/>
        <w:tblW w:w="10196"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59"/>
        <w:gridCol w:w="1455"/>
        <w:gridCol w:w="1456"/>
        <w:gridCol w:w="1457"/>
        <w:gridCol w:w="1457"/>
        <w:gridCol w:w="1456"/>
        <w:gridCol w:w="1456"/>
      </w:tblGrid>
      <w:tr w:rsidR="002522AD" w14:paraId="6F15D396" w14:textId="77777777" w:rsidTr="00084048">
        <w:tc>
          <w:tcPr>
            <w:tcW w:w="1459" w:type="dxa"/>
            <w:tcBorders>
              <w:top w:val="single" w:sz="12" w:space="0" w:color="auto"/>
              <w:bottom w:val="single" w:sz="6" w:space="0" w:color="auto"/>
            </w:tcBorders>
          </w:tcPr>
          <w:p w14:paraId="14478418" w14:textId="1E2FF347" w:rsidR="002522AD" w:rsidRDefault="002522AD" w:rsidP="009236C0">
            <w:r w:rsidRPr="001F705B">
              <w:rPr>
                <w:rFonts w:hint="eastAsia"/>
              </w:rPr>
              <w:t>数据集</w:t>
            </w:r>
          </w:p>
        </w:tc>
        <w:tc>
          <w:tcPr>
            <w:tcW w:w="1455" w:type="dxa"/>
            <w:tcBorders>
              <w:top w:val="single" w:sz="12" w:space="0" w:color="auto"/>
              <w:bottom w:val="single" w:sz="6" w:space="0" w:color="auto"/>
            </w:tcBorders>
          </w:tcPr>
          <w:p w14:paraId="16A352DB" w14:textId="3094BF3D" w:rsidR="002522AD" w:rsidRDefault="002522AD" w:rsidP="009236C0">
            <w:r w:rsidRPr="001F705B">
              <w:rPr>
                <w:rFonts w:hint="eastAsia"/>
              </w:rPr>
              <w:t>视频</w:t>
            </w:r>
          </w:p>
        </w:tc>
        <w:tc>
          <w:tcPr>
            <w:tcW w:w="1456" w:type="dxa"/>
            <w:tcBorders>
              <w:top w:val="single" w:sz="12" w:space="0" w:color="auto"/>
              <w:bottom w:val="single" w:sz="6" w:space="0" w:color="auto"/>
            </w:tcBorders>
          </w:tcPr>
          <w:p w14:paraId="12AE4FA3" w14:textId="557955D5" w:rsidR="002522AD" w:rsidRDefault="002522AD" w:rsidP="009236C0">
            <w:r w:rsidRPr="001F705B">
              <w:rPr>
                <w:rFonts w:hint="eastAsia"/>
              </w:rPr>
              <w:t>标题</w:t>
            </w:r>
          </w:p>
        </w:tc>
        <w:tc>
          <w:tcPr>
            <w:tcW w:w="1457" w:type="dxa"/>
            <w:tcBorders>
              <w:top w:val="single" w:sz="12" w:space="0" w:color="auto"/>
              <w:bottom w:val="single" w:sz="6" w:space="0" w:color="auto"/>
            </w:tcBorders>
          </w:tcPr>
          <w:p w14:paraId="4431DCE8" w14:textId="2ADEC1F1" w:rsidR="002522AD" w:rsidRDefault="002522AD" w:rsidP="009236C0">
            <w:r w:rsidRPr="001F705B">
              <w:rPr>
                <w:rFonts w:hint="eastAsia"/>
              </w:rPr>
              <w:t>原视频</w:t>
            </w:r>
          </w:p>
        </w:tc>
        <w:tc>
          <w:tcPr>
            <w:tcW w:w="1457" w:type="dxa"/>
            <w:tcBorders>
              <w:top w:val="single" w:sz="12" w:space="0" w:color="auto"/>
              <w:bottom w:val="single" w:sz="6" w:space="0" w:color="auto"/>
            </w:tcBorders>
          </w:tcPr>
          <w:p w14:paraId="47F48F11" w14:textId="3EC3142A" w:rsidR="002522AD" w:rsidRDefault="002522AD" w:rsidP="009236C0">
            <w:r w:rsidRPr="001F705B">
              <w:rPr>
                <w:rFonts w:hint="eastAsia"/>
              </w:rPr>
              <w:t>评论</w:t>
            </w:r>
          </w:p>
        </w:tc>
        <w:tc>
          <w:tcPr>
            <w:tcW w:w="1456" w:type="dxa"/>
            <w:tcBorders>
              <w:top w:val="single" w:sz="12" w:space="0" w:color="auto"/>
              <w:bottom w:val="single" w:sz="6" w:space="0" w:color="auto"/>
            </w:tcBorders>
          </w:tcPr>
          <w:p w14:paraId="0C215067" w14:textId="5CE97263" w:rsidR="002522AD" w:rsidRDefault="002522AD" w:rsidP="009236C0">
            <w:r w:rsidRPr="001F705B">
              <w:rPr>
                <w:rFonts w:hint="eastAsia"/>
              </w:rPr>
              <w:t>用户</w:t>
            </w:r>
          </w:p>
        </w:tc>
        <w:tc>
          <w:tcPr>
            <w:tcW w:w="1456" w:type="dxa"/>
            <w:tcBorders>
              <w:top w:val="single" w:sz="12" w:space="0" w:color="auto"/>
              <w:bottom w:val="single" w:sz="6" w:space="0" w:color="auto"/>
            </w:tcBorders>
          </w:tcPr>
          <w:p w14:paraId="02D625B9" w14:textId="77777777" w:rsidR="002522AD" w:rsidRPr="001F705B" w:rsidRDefault="002522AD" w:rsidP="009236C0">
            <w:pPr>
              <w:rPr>
                <w:b/>
                <w:bCs/>
              </w:rPr>
            </w:pPr>
            <w:r w:rsidRPr="001F705B">
              <w:rPr>
                <w:rFonts w:hint="eastAsia"/>
              </w:rPr>
              <w:t>例子</w:t>
            </w:r>
          </w:p>
          <w:p w14:paraId="75162EFF" w14:textId="6C71D0F1" w:rsidR="002522AD" w:rsidRDefault="002522AD" w:rsidP="009236C0">
            <w:r w:rsidRPr="001F705B">
              <w:rPr>
                <w:rFonts w:hint="eastAsia"/>
              </w:rPr>
              <w:t>(</w:t>
            </w:r>
            <w:r w:rsidRPr="001F705B">
              <w:rPr>
                <w:rFonts w:hint="eastAsia"/>
              </w:rPr>
              <w:t>假</w:t>
            </w:r>
            <w:r w:rsidRPr="001F705B">
              <w:rPr>
                <w:rFonts w:hint="eastAsia"/>
              </w:rPr>
              <w:t>/</w:t>
            </w:r>
            <w:r w:rsidRPr="001F705B">
              <w:rPr>
                <w:rFonts w:hint="eastAsia"/>
              </w:rPr>
              <w:t>真</w:t>
            </w:r>
            <w:r w:rsidRPr="001F705B">
              <w:rPr>
                <w:rFonts w:hint="eastAsia"/>
              </w:rPr>
              <w:t>)</w:t>
            </w:r>
          </w:p>
        </w:tc>
      </w:tr>
      <w:tr w:rsidR="002522AD" w14:paraId="39E0B6B7" w14:textId="77777777" w:rsidTr="00084048">
        <w:tc>
          <w:tcPr>
            <w:tcW w:w="1459" w:type="dxa"/>
            <w:tcBorders>
              <w:top w:val="single" w:sz="6" w:space="0" w:color="auto"/>
            </w:tcBorders>
          </w:tcPr>
          <w:p w14:paraId="33631183" w14:textId="6569AA3B" w:rsidR="002522AD" w:rsidRPr="00076F37" w:rsidRDefault="002522AD" w:rsidP="009236C0">
            <w:pPr>
              <w:rPr>
                <w:sz w:val="13"/>
                <w:szCs w:val="13"/>
              </w:rPr>
            </w:pPr>
            <w:hyperlink r:id="rId27" w:anchor="_bookmark31" w:history="1">
              <w:r w:rsidRPr="00076F37">
                <w:rPr>
                  <w:rStyle w:val="aff2"/>
                  <w:rFonts w:hint="eastAsia"/>
                  <w:b/>
                  <w:bCs/>
                  <w:color w:val="auto"/>
                  <w:sz w:val="13"/>
                  <w:szCs w:val="13"/>
                  <w:u w:val="none"/>
                </w:rPr>
                <w:t xml:space="preserve">(Hou et al. </w:t>
              </w:r>
            </w:hyperlink>
            <w:hyperlink r:id="rId28" w:anchor="_bookmark31" w:history="1">
              <w:r w:rsidRPr="00076F37">
                <w:rPr>
                  <w:rStyle w:val="aff2"/>
                  <w:rFonts w:hint="eastAsia"/>
                  <w:b/>
                  <w:bCs/>
                  <w:color w:val="auto"/>
                  <w:sz w:val="13"/>
                  <w:szCs w:val="13"/>
                  <w:u w:val="none"/>
                </w:rPr>
                <w:t>2019)</w:t>
              </w:r>
            </w:hyperlink>
          </w:p>
        </w:tc>
        <w:tc>
          <w:tcPr>
            <w:tcW w:w="1455" w:type="dxa"/>
            <w:tcBorders>
              <w:top w:val="single" w:sz="6" w:space="0" w:color="auto"/>
            </w:tcBorders>
          </w:tcPr>
          <w:p w14:paraId="7AA39758" w14:textId="21B493F2" w:rsidR="002522AD" w:rsidRDefault="002522AD" w:rsidP="009236C0">
            <w:r w:rsidRPr="001F705B">
              <w:rPr>
                <w:rFonts w:hint="eastAsia"/>
                <w:b/>
                <w:bCs/>
              </w:rPr>
              <w:t>√</w:t>
            </w:r>
          </w:p>
        </w:tc>
        <w:tc>
          <w:tcPr>
            <w:tcW w:w="1456" w:type="dxa"/>
            <w:tcBorders>
              <w:top w:val="single" w:sz="6" w:space="0" w:color="auto"/>
            </w:tcBorders>
          </w:tcPr>
          <w:p w14:paraId="70F1F31E" w14:textId="77777777" w:rsidR="002522AD" w:rsidRDefault="002522AD" w:rsidP="009236C0"/>
        </w:tc>
        <w:tc>
          <w:tcPr>
            <w:tcW w:w="1457" w:type="dxa"/>
            <w:tcBorders>
              <w:top w:val="single" w:sz="6" w:space="0" w:color="auto"/>
            </w:tcBorders>
          </w:tcPr>
          <w:p w14:paraId="0D08B253" w14:textId="279C5DB8" w:rsidR="002522AD" w:rsidRDefault="002522AD" w:rsidP="009236C0">
            <w:r w:rsidRPr="001F705B">
              <w:rPr>
                <w:rFonts w:hint="eastAsia"/>
                <w:b/>
                <w:bCs/>
              </w:rPr>
              <w:t>√</w:t>
            </w:r>
          </w:p>
        </w:tc>
        <w:tc>
          <w:tcPr>
            <w:tcW w:w="1457" w:type="dxa"/>
            <w:tcBorders>
              <w:top w:val="single" w:sz="6" w:space="0" w:color="auto"/>
            </w:tcBorders>
          </w:tcPr>
          <w:p w14:paraId="21ADC756" w14:textId="77777777" w:rsidR="002522AD" w:rsidRDefault="002522AD" w:rsidP="009236C0"/>
        </w:tc>
        <w:tc>
          <w:tcPr>
            <w:tcW w:w="1456" w:type="dxa"/>
            <w:tcBorders>
              <w:top w:val="single" w:sz="6" w:space="0" w:color="auto"/>
            </w:tcBorders>
          </w:tcPr>
          <w:p w14:paraId="22C4F607" w14:textId="77777777" w:rsidR="002522AD" w:rsidRDefault="002522AD" w:rsidP="009236C0"/>
        </w:tc>
        <w:tc>
          <w:tcPr>
            <w:tcW w:w="1456" w:type="dxa"/>
            <w:tcBorders>
              <w:top w:val="single" w:sz="6" w:space="0" w:color="auto"/>
            </w:tcBorders>
          </w:tcPr>
          <w:p w14:paraId="791F1E77" w14:textId="34C4152A" w:rsidR="002522AD" w:rsidRDefault="002522AD" w:rsidP="009236C0">
            <w:r w:rsidRPr="001F705B">
              <w:rPr>
                <w:rFonts w:hint="eastAsia"/>
                <w:b/>
                <w:bCs/>
              </w:rPr>
              <w:t>118/132</w:t>
            </w:r>
          </w:p>
        </w:tc>
      </w:tr>
      <w:tr w:rsidR="002522AD" w14:paraId="1F0D45DC" w14:textId="77777777" w:rsidTr="00084048">
        <w:tc>
          <w:tcPr>
            <w:tcW w:w="1459" w:type="dxa"/>
          </w:tcPr>
          <w:p w14:paraId="7CCE4B24" w14:textId="616CC45F" w:rsidR="002522AD" w:rsidRPr="00076F37" w:rsidRDefault="002522AD" w:rsidP="009236C0">
            <w:pPr>
              <w:rPr>
                <w:sz w:val="13"/>
                <w:szCs w:val="13"/>
              </w:rPr>
            </w:pPr>
            <w:hyperlink r:id="rId29" w:anchor="_bookmark39" w:history="1">
              <w:r w:rsidRPr="00076F37">
                <w:rPr>
                  <w:rStyle w:val="aff2"/>
                  <w:rFonts w:hint="eastAsia"/>
                  <w:b/>
                  <w:bCs/>
                  <w:color w:val="auto"/>
                  <w:sz w:val="13"/>
                  <w:szCs w:val="13"/>
                  <w:u w:val="none"/>
                </w:rPr>
                <w:t xml:space="preserve">(Medina et al. </w:t>
              </w:r>
            </w:hyperlink>
            <w:hyperlink r:id="rId30" w:anchor="_bookmark39" w:history="1">
              <w:r w:rsidRPr="00076F37">
                <w:rPr>
                  <w:rStyle w:val="aff2"/>
                  <w:rFonts w:hint="eastAsia"/>
                  <w:b/>
                  <w:bCs/>
                  <w:color w:val="auto"/>
                  <w:sz w:val="13"/>
                  <w:szCs w:val="13"/>
                  <w:u w:val="none"/>
                </w:rPr>
                <w:t>2020)</w:t>
              </w:r>
            </w:hyperlink>
          </w:p>
        </w:tc>
        <w:tc>
          <w:tcPr>
            <w:tcW w:w="1455" w:type="dxa"/>
          </w:tcPr>
          <w:p w14:paraId="11259AEB" w14:textId="24B661BB" w:rsidR="002522AD" w:rsidRDefault="002522AD" w:rsidP="009236C0">
            <w:r w:rsidRPr="001F705B">
              <w:rPr>
                <w:rFonts w:hint="eastAsia"/>
                <w:b/>
                <w:bCs/>
              </w:rPr>
              <w:t>√</w:t>
            </w:r>
          </w:p>
        </w:tc>
        <w:tc>
          <w:tcPr>
            <w:tcW w:w="1456" w:type="dxa"/>
          </w:tcPr>
          <w:p w14:paraId="6AB4E024" w14:textId="03D00805" w:rsidR="002522AD" w:rsidRDefault="002522AD" w:rsidP="009236C0">
            <w:r w:rsidRPr="001F705B">
              <w:rPr>
                <w:rFonts w:hint="eastAsia"/>
                <w:b/>
                <w:bCs/>
              </w:rPr>
              <w:t>√</w:t>
            </w:r>
          </w:p>
        </w:tc>
        <w:tc>
          <w:tcPr>
            <w:tcW w:w="1457" w:type="dxa"/>
          </w:tcPr>
          <w:p w14:paraId="3807BCD0" w14:textId="77777777" w:rsidR="002522AD" w:rsidRDefault="002522AD" w:rsidP="009236C0"/>
        </w:tc>
        <w:tc>
          <w:tcPr>
            <w:tcW w:w="1457" w:type="dxa"/>
          </w:tcPr>
          <w:p w14:paraId="1BE35B72" w14:textId="5ED06D6C" w:rsidR="002522AD" w:rsidRDefault="002522AD" w:rsidP="009236C0">
            <w:r w:rsidRPr="001F705B">
              <w:rPr>
                <w:rFonts w:hint="eastAsia"/>
                <w:b/>
                <w:bCs/>
              </w:rPr>
              <w:t>√</w:t>
            </w:r>
          </w:p>
        </w:tc>
        <w:tc>
          <w:tcPr>
            <w:tcW w:w="1456" w:type="dxa"/>
          </w:tcPr>
          <w:p w14:paraId="7C37DCC2" w14:textId="77777777" w:rsidR="002522AD" w:rsidRDefault="002522AD" w:rsidP="009236C0"/>
        </w:tc>
        <w:tc>
          <w:tcPr>
            <w:tcW w:w="1456" w:type="dxa"/>
          </w:tcPr>
          <w:p w14:paraId="061CEF19" w14:textId="7D02BE9E" w:rsidR="002522AD" w:rsidRDefault="002522AD" w:rsidP="009236C0">
            <w:r w:rsidRPr="001F705B">
              <w:rPr>
                <w:rFonts w:hint="eastAsia"/>
                <w:b/>
                <w:bCs/>
              </w:rPr>
              <w:t>113/67</w:t>
            </w:r>
          </w:p>
        </w:tc>
      </w:tr>
      <w:tr w:rsidR="002522AD" w14:paraId="093EC28E" w14:textId="77777777" w:rsidTr="00084048">
        <w:tc>
          <w:tcPr>
            <w:tcW w:w="1459" w:type="dxa"/>
          </w:tcPr>
          <w:p w14:paraId="5B3DD01A" w14:textId="6D57B34C" w:rsidR="002522AD" w:rsidRPr="00076F37" w:rsidRDefault="002522AD" w:rsidP="009236C0">
            <w:pPr>
              <w:rPr>
                <w:sz w:val="13"/>
                <w:szCs w:val="13"/>
              </w:rPr>
            </w:pPr>
            <w:hyperlink r:id="rId31" w:anchor="_bookmark27" w:history="1">
              <w:r w:rsidRPr="00076F37">
                <w:rPr>
                  <w:rStyle w:val="aff2"/>
                  <w:rFonts w:hint="eastAsia"/>
                  <w:b/>
                  <w:bCs/>
                  <w:color w:val="auto"/>
                  <w:sz w:val="13"/>
                  <w:szCs w:val="13"/>
                  <w:u w:val="none"/>
                </w:rPr>
                <w:t xml:space="preserve">(Choi and Ko </w:t>
              </w:r>
            </w:hyperlink>
            <w:hyperlink r:id="rId32" w:anchor="_bookmark27" w:history="1">
              <w:r w:rsidRPr="00076F37">
                <w:rPr>
                  <w:rStyle w:val="aff2"/>
                  <w:rFonts w:hint="eastAsia"/>
                  <w:b/>
                  <w:bCs/>
                  <w:color w:val="auto"/>
                  <w:sz w:val="13"/>
                  <w:szCs w:val="13"/>
                  <w:u w:val="none"/>
                </w:rPr>
                <w:t>2021)</w:t>
              </w:r>
            </w:hyperlink>
          </w:p>
        </w:tc>
        <w:tc>
          <w:tcPr>
            <w:tcW w:w="1455" w:type="dxa"/>
          </w:tcPr>
          <w:p w14:paraId="6D6564B6" w14:textId="58866D35" w:rsidR="002522AD" w:rsidRDefault="002522AD" w:rsidP="009236C0">
            <w:r w:rsidRPr="001F705B">
              <w:rPr>
                <w:rFonts w:hint="eastAsia"/>
                <w:b/>
                <w:bCs/>
              </w:rPr>
              <w:t>√</w:t>
            </w:r>
          </w:p>
        </w:tc>
        <w:tc>
          <w:tcPr>
            <w:tcW w:w="1456" w:type="dxa"/>
          </w:tcPr>
          <w:p w14:paraId="65D59034" w14:textId="38187B2C" w:rsidR="002522AD" w:rsidRDefault="002522AD" w:rsidP="009236C0">
            <w:r w:rsidRPr="001F705B">
              <w:rPr>
                <w:rFonts w:hint="eastAsia"/>
                <w:b/>
                <w:bCs/>
              </w:rPr>
              <w:t>√</w:t>
            </w:r>
          </w:p>
        </w:tc>
        <w:tc>
          <w:tcPr>
            <w:tcW w:w="1457" w:type="dxa"/>
          </w:tcPr>
          <w:p w14:paraId="4D09FEEB" w14:textId="77777777" w:rsidR="002522AD" w:rsidRDefault="002522AD" w:rsidP="009236C0"/>
        </w:tc>
        <w:tc>
          <w:tcPr>
            <w:tcW w:w="1457" w:type="dxa"/>
          </w:tcPr>
          <w:p w14:paraId="13856A05" w14:textId="1E3A1690" w:rsidR="002522AD" w:rsidRDefault="002522AD" w:rsidP="009236C0">
            <w:r w:rsidRPr="001F705B">
              <w:rPr>
                <w:rFonts w:hint="eastAsia"/>
                <w:b/>
                <w:bCs/>
              </w:rPr>
              <w:t>√</w:t>
            </w:r>
          </w:p>
        </w:tc>
        <w:tc>
          <w:tcPr>
            <w:tcW w:w="1456" w:type="dxa"/>
          </w:tcPr>
          <w:p w14:paraId="004103D5" w14:textId="77777777" w:rsidR="002522AD" w:rsidRDefault="002522AD" w:rsidP="009236C0"/>
        </w:tc>
        <w:tc>
          <w:tcPr>
            <w:tcW w:w="1456" w:type="dxa"/>
          </w:tcPr>
          <w:p w14:paraId="593CB6D4" w14:textId="3580420B" w:rsidR="002522AD" w:rsidRDefault="002522AD" w:rsidP="009236C0">
            <w:r w:rsidRPr="001F705B">
              <w:rPr>
                <w:rFonts w:hint="eastAsia"/>
                <w:b/>
                <w:bCs/>
              </w:rPr>
              <w:t>902/903</w:t>
            </w:r>
          </w:p>
        </w:tc>
      </w:tr>
      <w:tr w:rsidR="002522AD" w14:paraId="3EE0EFAE" w14:textId="77777777" w:rsidTr="00084048">
        <w:tc>
          <w:tcPr>
            <w:tcW w:w="1459" w:type="dxa"/>
          </w:tcPr>
          <w:p w14:paraId="47BA73CA" w14:textId="14726E86" w:rsidR="002522AD" w:rsidRPr="00076F37" w:rsidRDefault="002522AD" w:rsidP="009236C0">
            <w:pPr>
              <w:rPr>
                <w:sz w:val="13"/>
                <w:szCs w:val="13"/>
              </w:rPr>
            </w:pPr>
            <w:hyperlink r:id="rId33" w:anchor="_bookmark48" w:history="1">
              <w:r w:rsidRPr="00076F37">
                <w:rPr>
                  <w:rStyle w:val="aff2"/>
                  <w:rFonts w:hint="eastAsia"/>
                  <w:b/>
                  <w:bCs/>
                  <w:color w:val="auto"/>
                  <w:sz w:val="13"/>
                  <w:szCs w:val="13"/>
                  <w:u w:val="none"/>
                </w:rPr>
                <w:t xml:space="preserve">(Shang et al. </w:t>
              </w:r>
            </w:hyperlink>
            <w:hyperlink r:id="rId34" w:anchor="_bookmark48" w:history="1">
              <w:r w:rsidRPr="00076F37">
                <w:rPr>
                  <w:rStyle w:val="aff2"/>
                  <w:rFonts w:hint="eastAsia"/>
                  <w:b/>
                  <w:bCs/>
                  <w:color w:val="auto"/>
                  <w:sz w:val="13"/>
                  <w:szCs w:val="13"/>
                  <w:u w:val="none"/>
                </w:rPr>
                <w:t>2021)</w:t>
              </w:r>
            </w:hyperlink>
          </w:p>
        </w:tc>
        <w:tc>
          <w:tcPr>
            <w:tcW w:w="1455" w:type="dxa"/>
          </w:tcPr>
          <w:p w14:paraId="56F8DAAF" w14:textId="0506CBF2" w:rsidR="002522AD" w:rsidRDefault="002522AD" w:rsidP="009236C0">
            <w:r w:rsidRPr="001F705B">
              <w:rPr>
                <w:rFonts w:hint="eastAsia"/>
                <w:b/>
                <w:bCs/>
              </w:rPr>
              <w:t>√</w:t>
            </w:r>
          </w:p>
        </w:tc>
        <w:tc>
          <w:tcPr>
            <w:tcW w:w="1456" w:type="dxa"/>
          </w:tcPr>
          <w:p w14:paraId="23EA3E4C" w14:textId="70CABE68" w:rsidR="002522AD" w:rsidRDefault="002522AD" w:rsidP="009236C0">
            <w:r w:rsidRPr="001F705B">
              <w:rPr>
                <w:rFonts w:hint="eastAsia"/>
                <w:b/>
                <w:bCs/>
              </w:rPr>
              <w:t>√</w:t>
            </w:r>
          </w:p>
        </w:tc>
        <w:tc>
          <w:tcPr>
            <w:tcW w:w="1457" w:type="dxa"/>
          </w:tcPr>
          <w:p w14:paraId="6C64B177" w14:textId="77777777" w:rsidR="002522AD" w:rsidRDefault="002522AD" w:rsidP="009236C0"/>
        </w:tc>
        <w:tc>
          <w:tcPr>
            <w:tcW w:w="1457" w:type="dxa"/>
          </w:tcPr>
          <w:p w14:paraId="6DF9037C" w14:textId="77777777" w:rsidR="002522AD" w:rsidRDefault="002522AD" w:rsidP="009236C0"/>
        </w:tc>
        <w:tc>
          <w:tcPr>
            <w:tcW w:w="1456" w:type="dxa"/>
          </w:tcPr>
          <w:p w14:paraId="0507A390" w14:textId="77777777" w:rsidR="002522AD" w:rsidRDefault="002522AD" w:rsidP="009236C0"/>
        </w:tc>
        <w:tc>
          <w:tcPr>
            <w:tcW w:w="1456" w:type="dxa"/>
          </w:tcPr>
          <w:p w14:paraId="111A7400" w14:textId="2CF77E2A" w:rsidR="002522AD" w:rsidRDefault="002522AD" w:rsidP="009236C0">
            <w:r w:rsidRPr="001F705B">
              <w:rPr>
                <w:rFonts w:hint="eastAsia"/>
                <w:b/>
                <w:bCs/>
              </w:rPr>
              <w:t>226/665</w:t>
            </w:r>
          </w:p>
        </w:tc>
      </w:tr>
      <w:tr w:rsidR="002522AD" w14:paraId="2284E017" w14:textId="77777777" w:rsidTr="00084048">
        <w:tc>
          <w:tcPr>
            <w:tcW w:w="1459" w:type="dxa"/>
          </w:tcPr>
          <w:p w14:paraId="5657AB38" w14:textId="2DAFD7C4" w:rsidR="002522AD" w:rsidRPr="00076F37" w:rsidRDefault="002522AD" w:rsidP="009236C0">
            <w:pPr>
              <w:rPr>
                <w:sz w:val="13"/>
                <w:szCs w:val="13"/>
              </w:rPr>
            </w:pPr>
            <w:hyperlink r:id="rId35" w:anchor="_bookmark37" w:history="1">
              <w:r w:rsidRPr="00076F37">
                <w:rPr>
                  <w:rStyle w:val="aff2"/>
                  <w:rFonts w:hint="eastAsia"/>
                  <w:b/>
                  <w:bCs/>
                  <w:color w:val="auto"/>
                  <w:sz w:val="13"/>
                  <w:szCs w:val="13"/>
                  <w:u w:val="none"/>
                </w:rPr>
                <w:t xml:space="preserve">(Li et al. </w:t>
              </w:r>
            </w:hyperlink>
            <w:hyperlink r:id="rId36" w:anchor="_bookmark37" w:history="1">
              <w:r w:rsidRPr="00076F37">
                <w:rPr>
                  <w:rStyle w:val="aff2"/>
                  <w:rFonts w:hint="eastAsia"/>
                  <w:b/>
                  <w:bCs/>
                  <w:color w:val="auto"/>
                  <w:sz w:val="13"/>
                  <w:szCs w:val="13"/>
                  <w:u w:val="none"/>
                </w:rPr>
                <w:t>2022)</w:t>
              </w:r>
            </w:hyperlink>
          </w:p>
        </w:tc>
        <w:tc>
          <w:tcPr>
            <w:tcW w:w="1455" w:type="dxa"/>
          </w:tcPr>
          <w:p w14:paraId="7C506858" w14:textId="4DF5511F" w:rsidR="002522AD" w:rsidRDefault="002522AD" w:rsidP="009236C0">
            <w:r w:rsidRPr="001F705B">
              <w:rPr>
                <w:rFonts w:hint="eastAsia"/>
                <w:b/>
                <w:bCs/>
              </w:rPr>
              <w:t>√</w:t>
            </w:r>
          </w:p>
        </w:tc>
        <w:tc>
          <w:tcPr>
            <w:tcW w:w="1456" w:type="dxa"/>
          </w:tcPr>
          <w:p w14:paraId="33BFF27A" w14:textId="77777777" w:rsidR="002522AD" w:rsidRDefault="002522AD" w:rsidP="009236C0"/>
        </w:tc>
        <w:tc>
          <w:tcPr>
            <w:tcW w:w="1457" w:type="dxa"/>
          </w:tcPr>
          <w:p w14:paraId="65C60B8F" w14:textId="5735E0B6" w:rsidR="002522AD" w:rsidRDefault="002522AD" w:rsidP="009236C0">
            <w:r w:rsidRPr="001F705B">
              <w:rPr>
                <w:rFonts w:hint="eastAsia"/>
                <w:b/>
                <w:bCs/>
              </w:rPr>
              <w:t>√</w:t>
            </w:r>
          </w:p>
        </w:tc>
        <w:tc>
          <w:tcPr>
            <w:tcW w:w="1457" w:type="dxa"/>
          </w:tcPr>
          <w:p w14:paraId="79B65399" w14:textId="77777777" w:rsidR="002522AD" w:rsidRDefault="002522AD" w:rsidP="009236C0"/>
        </w:tc>
        <w:tc>
          <w:tcPr>
            <w:tcW w:w="1456" w:type="dxa"/>
          </w:tcPr>
          <w:p w14:paraId="62B20EF0" w14:textId="77777777" w:rsidR="002522AD" w:rsidRDefault="002522AD" w:rsidP="009236C0"/>
        </w:tc>
        <w:tc>
          <w:tcPr>
            <w:tcW w:w="1456" w:type="dxa"/>
          </w:tcPr>
          <w:p w14:paraId="63F3FEDA" w14:textId="48FA86C6" w:rsidR="002522AD" w:rsidRDefault="002522AD" w:rsidP="009236C0">
            <w:r w:rsidRPr="001F705B">
              <w:rPr>
                <w:rFonts w:hint="eastAsia"/>
                <w:b/>
                <w:bCs/>
              </w:rPr>
              <w:t>210/490</w:t>
            </w:r>
          </w:p>
        </w:tc>
      </w:tr>
      <w:tr w:rsidR="002522AD" w14:paraId="19F74A47" w14:textId="77777777" w:rsidTr="00084048">
        <w:tc>
          <w:tcPr>
            <w:tcW w:w="1459" w:type="dxa"/>
          </w:tcPr>
          <w:p w14:paraId="5E95A599" w14:textId="4E113FE8" w:rsidR="002522AD" w:rsidRPr="00076F37" w:rsidRDefault="002522AD" w:rsidP="009236C0">
            <w:pPr>
              <w:rPr>
                <w:b/>
                <w:bCs/>
                <w:sz w:val="13"/>
                <w:szCs w:val="13"/>
              </w:rPr>
            </w:pPr>
            <w:r w:rsidRPr="00076F37">
              <w:rPr>
                <w:rFonts w:hint="eastAsia"/>
                <w:b/>
                <w:bCs/>
                <w:sz w:val="13"/>
                <w:szCs w:val="13"/>
              </w:rPr>
              <w:t>Official-NV</w:t>
            </w:r>
          </w:p>
        </w:tc>
        <w:tc>
          <w:tcPr>
            <w:tcW w:w="1455" w:type="dxa"/>
          </w:tcPr>
          <w:p w14:paraId="2DFED738" w14:textId="06CD894B" w:rsidR="002522AD" w:rsidRDefault="002522AD" w:rsidP="009236C0">
            <w:r w:rsidRPr="001F705B">
              <w:rPr>
                <w:rFonts w:hint="eastAsia"/>
                <w:b/>
                <w:bCs/>
              </w:rPr>
              <w:t>√</w:t>
            </w:r>
          </w:p>
        </w:tc>
        <w:tc>
          <w:tcPr>
            <w:tcW w:w="1456" w:type="dxa"/>
          </w:tcPr>
          <w:p w14:paraId="249343C1" w14:textId="1618A5D7" w:rsidR="002522AD" w:rsidRDefault="002522AD" w:rsidP="009236C0">
            <w:r w:rsidRPr="001F705B">
              <w:rPr>
                <w:rFonts w:hint="eastAsia"/>
                <w:b/>
                <w:bCs/>
              </w:rPr>
              <w:t>√</w:t>
            </w:r>
          </w:p>
        </w:tc>
        <w:tc>
          <w:tcPr>
            <w:tcW w:w="1457" w:type="dxa"/>
          </w:tcPr>
          <w:p w14:paraId="409B16BC" w14:textId="77777777" w:rsidR="002522AD" w:rsidRDefault="002522AD" w:rsidP="009236C0"/>
        </w:tc>
        <w:tc>
          <w:tcPr>
            <w:tcW w:w="1457" w:type="dxa"/>
          </w:tcPr>
          <w:p w14:paraId="18C3F90D" w14:textId="77777777" w:rsidR="002522AD" w:rsidRDefault="002522AD" w:rsidP="009236C0"/>
        </w:tc>
        <w:tc>
          <w:tcPr>
            <w:tcW w:w="1456" w:type="dxa"/>
          </w:tcPr>
          <w:p w14:paraId="31361787" w14:textId="77777777" w:rsidR="002522AD" w:rsidRDefault="002522AD" w:rsidP="009236C0"/>
        </w:tc>
        <w:tc>
          <w:tcPr>
            <w:tcW w:w="1456" w:type="dxa"/>
          </w:tcPr>
          <w:p w14:paraId="03316B8A" w14:textId="4A9EE74C" w:rsidR="002522AD" w:rsidRDefault="002522AD" w:rsidP="009236C0">
            <w:r w:rsidRPr="001F705B">
              <w:rPr>
                <w:rFonts w:hint="eastAsia"/>
                <w:b/>
                <w:bCs/>
              </w:rPr>
              <w:t>5000/5000</w:t>
            </w:r>
          </w:p>
        </w:tc>
      </w:tr>
      <w:tr w:rsidR="002522AD" w14:paraId="1BFF21D2" w14:textId="77777777" w:rsidTr="00084048">
        <w:tc>
          <w:tcPr>
            <w:tcW w:w="1459" w:type="dxa"/>
          </w:tcPr>
          <w:p w14:paraId="3EE941AA" w14:textId="792B69F4" w:rsidR="002522AD" w:rsidRPr="00076F37" w:rsidRDefault="002522AD" w:rsidP="009236C0">
            <w:pPr>
              <w:rPr>
                <w:b/>
                <w:bCs/>
                <w:sz w:val="13"/>
                <w:szCs w:val="13"/>
              </w:rPr>
            </w:pPr>
            <w:r w:rsidRPr="00076F37">
              <w:rPr>
                <w:rFonts w:hint="eastAsia"/>
                <w:b/>
                <w:bCs/>
                <w:sz w:val="13"/>
                <w:szCs w:val="13"/>
              </w:rPr>
              <w:t>原数据集（</w:t>
            </w:r>
            <w:r w:rsidRPr="00076F37">
              <w:rPr>
                <w:rFonts w:hint="eastAsia"/>
                <w:b/>
                <w:bCs/>
                <w:sz w:val="13"/>
                <w:szCs w:val="13"/>
              </w:rPr>
              <w:t>2023</w:t>
            </w:r>
            <w:r w:rsidRPr="00076F37">
              <w:rPr>
                <w:rFonts w:hint="eastAsia"/>
                <w:b/>
                <w:bCs/>
                <w:sz w:val="13"/>
                <w:szCs w:val="13"/>
              </w:rPr>
              <w:t>）</w:t>
            </w:r>
          </w:p>
        </w:tc>
        <w:tc>
          <w:tcPr>
            <w:tcW w:w="1455" w:type="dxa"/>
          </w:tcPr>
          <w:p w14:paraId="1588E642" w14:textId="2B2FC87B" w:rsidR="002522AD" w:rsidRDefault="002522AD" w:rsidP="009236C0">
            <w:r w:rsidRPr="001F705B">
              <w:rPr>
                <w:rFonts w:hint="eastAsia"/>
                <w:b/>
                <w:bCs/>
              </w:rPr>
              <w:t>√</w:t>
            </w:r>
          </w:p>
        </w:tc>
        <w:tc>
          <w:tcPr>
            <w:tcW w:w="1456" w:type="dxa"/>
          </w:tcPr>
          <w:p w14:paraId="3FF6411A" w14:textId="7C359194" w:rsidR="002522AD" w:rsidRDefault="002522AD" w:rsidP="009236C0">
            <w:r w:rsidRPr="001F705B">
              <w:rPr>
                <w:rFonts w:hint="eastAsia"/>
                <w:b/>
                <w:bCs/>
              </w:rPr>
              <w:t>√</w:t>
            </w:r>
          </w:p>
        </w:tc>
        <w:tc>
          <w:tcPr>
            <w:tcW w:w="1457" w:type="dxa"/>
          </w:tcPr>
          <w:p w14:paraId="652C5517" w14:textId="71D7216C" w:rsidR="002522AD" w:rsidRDefault="002522AD" w:rsidP="009236C0">
            <w:r w:rsidRPr="001F705B">
              <w:rPr>
                <w:rFonts w:hint="eastAsia"/>
                <w:b/>
                <w:bCs/>
              </w:rPr>
              <w:t>√</w:t>
            </w:r>
          </w:p>
        </w:tc>
        <w:tc>
          <w:tcPr>
            <w:tcW w:w="1457" w:type="dxa"/>
          </w:tcPr>
          <w:p w14:paraId="70C93A9B" w14:textId="1D25BFF4" w:rsidR="002522AD" w:rsidRDefault="002522AD" w:rsidP="009236C0">
            <w:r w:rsidRPr="001F705B">
              <w:rPr>
                <w:rFonts w:hint="eastAsia"/>
                <w:b/>
                <w:bCs/>
              </w:rPr>
              <w:t>√</w:t>
            </w:r>
          </w:p>
        </w:tc>
        <w:tc>
          <w:tcPr>
            <w:tcW w:w="1456" w:type="dxa"/>
          </w:tcPr>
          <w:p w14:paraId="72DA31AF" w14:textId="0ED18EC5" w:rsidR="002522AD" w:rsidRDefault="002522AD" w:rsidP="009236C0">
            <w:r w:rsidRPr="001F705B">
              <w:rPr>
                <w:rFonts w:hint="eastAsia"/>
                <w:b/>
                <w:bCs/>
              </w:rPr>
              <w:t>√</w:t>
            </w:r>
          </w:p>
        </w:tc>
        <w:tc>
          <w:tcPr>
            <w:tcW w:w="1456" w:type="dxa"/>
          </w:tcPr>
          <w:p w14:paraId="37B0FDA3" w14:textId="084BC6B9" w:rsidR="002522AD" w:rsidRDefault="002522AD" w:rsidP="009236C0">
            <w:r>
              <w:rPr>
                <w:rFonts w:hint="eastAsia"/>
                <w:b/>
                <w:bCs/>
              </w:rPr>
              <w:t>1832/1832</w:t>
            </w:r>
          </w:p>
        </w:tc>
      </w:tr>
      <w:tr w:rsidR="002522AD" w14:paraId="3940EE61" w14:textId="77777777" w:rsidTr="00084048">
        <w:tc>
          <w:tcPr>
            <w:tcW w:w="1459" w:type="dxa"/>
          </w:tcPr>
          <w:p w14:paraId="25C13355" w14:textId="2B08FD1D" w:rsidR="002522AD" w:rsidRPr="00076F37" w:rsidRDefault="002522AD" w:rsidP="009236C0">
            <w:pPr>
              <w:rPr>
                <w:sz w:val="13"/>
                <w:szCs w:val="13"/>
              </w:rPr>
            </w:pPr>
            <w:r w:rsidRPr="00076F37">
              <w:rPr>
                <w:rFonts w:hint="eastAsia"/>
                <w:b/>
                <w:bCs/>
                <w:sz w:val="13"/>
                <w:szCs w:val="13"/>
              </w:rPr>
              <w:t>ES-SV</w:t>
            </w:r>
          </w:p>
        </w:tc>
        <w:tc>
          <w:tcPr>
            <w:tcW w:w="1455" w:type="dxa"/>
          </w:tcPr>
          <w:p w14:paraId="7FDB06A3" w14:textId="12E3099F" w:rsidR="002522AD" w:rsidRDefault="002522AD" w:rsidP="009236C0">
            <w:r w:rsidRPr="001F705B">
              <w:rPr>
                <w:rFonts w:hint="eastAsia"/>
                <w:b/>
                <w:bCs/>
              </w:rPr>
              <w:t>√</w:t>
            </w:r>
          </w:p>
        </w:tc>
        <w:tc>
          <w:tcPr>
            <w:tcW w:w="1456" w:type="dxa"/>
          </w:tcPr>
          <w:p w14:paraId="109A955A" w14:textId="2AF4C233" w:rsidR="002522AD" w:rsidRDefault="002522AD" w:rsidP="009236C0">
            <w:r w:rsidRPr="001F705B">
              <w:rPr>
                <w:rFonts w:hint="eastAsia"/>
                <w:b/>
                <w:bCs/>
              </w:rPr>
              <w:t>√</w:t>
            </w:r>
          </w:p>
        </w:tc>
        <w:tc>
          <w:tcPr>
            <w:tcW w:w="1457" w:type="dxa"/>
          </w:tcPr>
          <w:p w14:paraId="1560542C" w14:textId="0ACAE32A" w:rsidR="002522AD" w:rsidRDefault="002522AD" w:rsidP="009236C0">
            <w:r w:rsidRPr="001F705B">
              <w:rPr>
                <w:rFonts w:hint="eastAsia"/>
                <w:b/>
                <w:bCs/>
              </w:rPr>
              <w:t>√</w:t>
            </w:r>
          </w:p>
        </w:tc>
        <w:tc>
          <w:tcPr>
            <w:tcW w:w="1457" w:type="dxa"/>
          </w:tcPr>
          <w:p w14:paraId="2B89D17C" w14:textId="2479846C" w:rsidR="002522AD" w:rsidRDefault="002522AD" w:rsidP="009236C0">
            <w:r w:rsidRPr="001F705B">
              <w:rPr>
                <w:rFonts w:hint="eastAsia"/>
                <w:b/>
                <w:bCs/>
              </w:rPr>
              <w:t>√</w:t>
            </w:r>
          </w:p>
        </w:tc>
        <w:tc>
          <w:tcPr>
            <w:tcW w:w="1456" w:type="dxa"/>
          </w:tcPr>
          <w:p w14:paraId="6136500C" w14:textId="64D9E59E" w:rsidR="002522AD" w:rsidRDefault="002522AD" w:rsidP="009236C0">
            <w:r w:rsidRPr="001F705B">
              <w:rPr>
                <w:rFonts w:hint="eastAsia"/>
                <w:b/>
                <w:bCs/>
              </w:rPr>
              <w:t>√</w:t>
            </w:r>
          </w:p>
        </w:tc>
        <w:tc>
          <w:tcPr>
            <w:tcW w:w="1456" w:type="dxa"/>
          </w:tcPr>
          <w:p w14:paraId="7BA9B991" w14:textId="164ADC0E" w:rsidR="002522AD" w:rsidRDefault="002522AD" w:rsidP="009236C0">
            <w:r w:rsidRPr="001F705B">
              <w:rPr>
                <w:rFonts w:hint="eastAsia"/>
                <w:b/>
                <w:bCs/>
              </w:rPr>
              <w:t>1984/1980</w:t>
            </w:r>
          </w:p>
        </w:tc>
      </w:tr>
    </w:tbl>
    <w:p w14:paraId="11930FB6" w14:textId="77777777" w:rsidR="001F705B" w:rsidRDefault="001F705B" w:rsidP="009236C0"/>
    <w:p w14:paraId="52507488" w14:textId="77777777" w:rsidR="002A3FEB" w:rsidRDefault="002A3FEB" w:rsidP="009236C0">
      <w:pPr>
        <w:rPr>
          <w:rFonts w:ascii="黑体" w:eastAsia="黑体" w:hAnsi="黑体" w:hint="eastAsia"/>
          <w:sz w:val="21"/>
          <w:szCs w:val="21"/>
        </w:rPr>
        <w:sectPr w:rsidR="002A3FEB" w:rsidSect="00EF4371">
          <w:type w:val="continuous"/>
          <w:pgSz w:w="11906" w:h="16838"/>
          <w:pgMar w:top="1134" w:right="850" w:bottom="850" w:left="850" w:header="567" w:footer="567" w:gutter="0"/>
          <w:cols w:space="363"/>
          <w:docGrid w:type="linesAndChars" w:linePitch="322" w:charSpace="460"/>
        </w:sectPr>
      </w:pPr>
    </w:p>
    <w:p w14:paraId="3BE68010" w14:textId="6172506D" w:rsidR="008F7481" w:rsidRPr="003C4C39" w:rsidRDefault="001F705B" w:rsidP="009236C0">
      <w:pPr>
        <w:rPr>
          <w:rFonts w:ascii="黑体" w:eastAsia="黑体" w:hAnsi="黑体" w:hint="eastAsia"/>
          <w:sz w:val="21"/>
          <w:szCs w:val="21"/>
        </w:rPr>
      </w:pPr>
      <w:r w:rsidRPr="003C4C39">
        <w:rPr>
          <w:rFonts w:ascii="黑体" w:eastAsia="黑体" w:hAnsi="黑体" w:hint="eastAsia"/>
          <w:sz w:val="21"/>
          <w:szCs w:val="21"/>
        </w:rPr>
        <w:t>3.</w:t>
      </w:r>
      <w:r w:rsidR="002A3FEB">
        <w:rPr>
          <w:rFonts w:ascii="黑体" w:eastAsia="黑体" w:hAnsi="黑体" w:hint="eastAsia"/>
          <w:sz w:val="21"/>
          <w:szCs w:val="21"/>
        </w:rPr>
        <w:t>2</w:t>
      </w:r>
      <w:r w:rsidRPr="003C4C39">
        <w:rPr>
          <w:rFonts w:ascii="黑体" w:eastAsia="黑体" w:hAnsi="黑体" w:hint="eastAsia"/>
          <w:sz w:val="21"/>
          <w:szCs w:val="21"/>
        </w:rPr>
        <w:t xml:space="preserve"> </w:t>
      </w:r>
      <w:r w:rsidR="008F7481" w:rsidRPr="003C4C39">
        <w:rPr>
          <w:rFonts w:ascii="黑体" w:eastAsia="黑体" w:hAnsi="黑体" w:hint="eastAsia"/>
          <w:sz w:val="21"/>
          <w:szCs w:val="21"/>
        </w:rPr>
        <w:t>实验对比分析</w:t>
      </w:r>
    </w:p>
    <w:p w14:paraId="3F3A216C" w14:textId="7DA8591D" w:rsidR="00AF59B1" w:rsidRPr="00674786" w:rsidRDefault="008F7481" w:rsidP="009236C0">
      <w:pPr>
        <w:autoSpaceDE w:val="0"/>
        <w:autoSpaceDN w:val="0"/>
        <w:spacing w:before="120" w:after="120"/>
        <w:ind w:firstLine="420"/>
        <w:jc w:val="left"/>
        <w:rPr>
          <w:rFonts w:ascii="宋体" w:hAnsi="宋体" w:cs="宋体" w:hint="eastAsia"/>
          <w:sz w:val="21"/>
          <w:szCs w:val="21"/>
        </w:rPr>
      </w:pPr>
      <w:r w:rsidRPr="0006781F">
        <w:rPr>
          <w:rFonts w:ascii="宋体" w:hAnsi="宋体" w:cs="宋体" w:hint="eastAsia"/>
          <w:spacing w:val="17"/>
          <w:sz w:val="21"/>
          <w:szCs w:val="21"/>
        </w:rPr>
        <w:t>表</w:t>
      </w:r>
      <w:r w:rsidR="002A3FEB">
        <w:rPr>
          <w:rFonts w:ascii="宋体" w:hAnsi="宋体" w:cs="宋体" w:hint="eastAsia"/>
          <w:spacing w:val="17"/>
          <w:sz w:val="21"/>
          <w:szCs w:val="21"/>
        </w:rPr>
        <w:t>4</w:t>
      </w:r>
      <w:r w:rsidRPr="0006781F">
        <w:rPr>
          <w:rFonts w:ascii="宋体" w:hAnsi="宋体" w:cs="宋体" w:hint="eastAsia"/>
          <w:spacing w:val="17"/>
          <w:sz w:val="21"/>
          <w:szCs w:val="21"/>
        </w:rPr>
        <w:t>是本模型与其他基线模型之间性能的</w:t>
      </w:r>
      <w:r w:rsidRPr="0006781F">
        <w:rPr>
          <w:rFonts w:ascii="宋体" w:hAnsi="宋体" w:cs="宋体" w:hint="eastAsia"/>
          <w:spacing w:val="17"/>
          <w:sz w:val="21"/>
          <w:szCs w:val="21"/>
        </w:rPr>
        <w:lastRenderedPageBreak/>
        <w:t>对比分析表。采取的是五重交叉检验的方法，</w:t>
      </w:r>
      <w:r w:rsidRPr="0006781F">
        <w:rPr>
          <w:rFonts w:ascii="宋体" w:hAnsi="宋体" w:cs="宋体" w:hint="eastAsia"/>
          <w:sz w:val="21"/>
          <w:szCs w:val="21"/>
        </w:rPr>
        <w:t>Acc、</w:t>
      </w:r>
      <w:proofErr w:type="spellStart"/>
      <w:r w:rsidRPr="0006781F">
        <w:rPr>
          <w:rFonts w:ascii="宋体" w:hAnsi="宋体" w:cs="宋体" w:hint="eastAsia"/>
          <w:sz w:val="21"/>
          <w:szCs w:val="21"/>
        </w:rPr>
        <w:t>Prec</w:t>
      </w:r>
      <w:proofErr w:type="spellEnd"/>
      <w:r w:rsidRPr="0006781F">
        <w:rPr>
          <w:rFonts w:ascii="宋体" w:hAnsi="宋体" w:cs="宋体" w:hint="eastAsia"/>
          <w:sz w:val="21"/>
          <w:szCs w:val="21"/>
        </w:rPr>
        <w:t>、F1、Recall等百分比越大越好。</w:t>
      </w:r>
      <w:r w:rsidRPr="0006781F">
        <w:rPr>
          <w:rFonts w:ascii="宋体" w:hAnsi="宋体" w:cs="宋体" w:hint="eastAsia"/>
          <w:sz w:val="21"/>
          <w:szCs w:val="21"/>
        </w:rPr>
        <w:t>（其中F：关键帧，M：原视频，C：评论，Tr：文本转录，A：音频，V：视频剪辑，T：标题）</w:t>
      </w:r>
    </w:p>
    <w:p w14:paraId="73935EDE" w14:textId="77777777" w:rsidR="002A3FEB" w:rsidRDefault="002A3FEB" w:rsidP="009236C0">
      <w:pPr>
        <w:spacing w:before="120" w:after="120"/>
        <w:ind w:firstLine="420"/>
        <w:rPr>
          <w:rFonts w:ascii="宋体" w:hAnsi="宋体" w:cs="宋体" w:hint="eastAsia"/>
          <w:sz w:val="21"/>
        </w:rPr>
        <w:sectPr w:rsidR="002A3FEB" w:rsidSect="002A3FEB">
          <w:type w:val="continuous"/>
          <w:pgSz w:w="11906" w:h="16838"/>
          <w:pgMar w:top="1134" w:right="850" w:bottom="850" w:left="850" w:header="567" w:footer="567" w:gutter="0"/>
          <w:cols w:num="2" w:space="363"/>
          <w:docGrid w:type="linesAndChars" w:linePitch="322" w:charSpace="460"/>
        </w:sectPr>
      </w:pPr>
    </w:p>
    <w:p w14:paraId="12FE1684" w14:textId="070F3207" w:rsidR="008F7481" w:rsidRDefault="008F7481" w:rsidP="009236C0">
      <w:pPr>
        <w:spacing w:before="120" w:after="120"/>
        <w:jc w:val="center"/>
        <w:rPr>
          <w:rFonts w:ascii="宋体" w:hAnsi="宋体" w:cs="宋体" w:hint="eastAsia"/>
          <w:szCs w:val="24"/>
        </w:rPr>
      </w:pPr>
      <w:r>
        <w:rPr>
          <w:rFonts w:ascii="宋体" w:hAnsi="宋体" w:cs="宋体" w:hint="eastAsia"/>
          <w:sz w:val="21"/>
        </w:rPr>
        <w:t>表</w:t>
      </w:r>
      <w:r w:rsidR="00674786">
        <w:rPr>
          <w:rFonts w:ascii="宋体" w:hAnsi="宋体" w:cs="宋体" w:hint="eastAsia"/>
          <w:sz w:val="21"/>
        </w:rPr>
        <w:t>4</w:t>
      </w:r>
      <w:r>
        <w:rPr>
          <w:rFonts w:ascii="宋体" w:hAnsi="宋体" w:cs="宋体" w:hint="eastAsia"/>
          <w:sz w:val="21"/>
        </w:rPr>
        <w:t>系统模型对比分析</w:t>
      </w:r>
    </w:p>
    <w:tbl>
      <w:tblPr>
        <w:tblW w:w="9605" w:type="dxa"/>
        <w:tblInd w:w="-50" w:type="dxa"/>
        <w:tblBorders>
          <w:top w:val="single" w:sz="12" w:space="0" w:color="000000"/>
          <w:bottom w:val="single" w:sz="12" w:space="0" w:color="000000"/>
        </w:tblBorders>
        <w:tblLayout w:type="fixed"/>
        <w:tblCellMar>
          <w:left w:w="0" w:type="dxa"/>
          <w:right w:w="0" w:type="dxa"/>
        </w:tblCellMar>
        <w:tblLook w:val="04A0" w:firstRow="1" w:lastRow="0" w:firstColumn="1" w:lastColumn="0" w:noHBand="0" w:noVBand="1"/>
      </w:tblPr>
      <w:tblGrid>
        <w:gridCol w:w="1226"/>
        <w:gridCol w:w="761"/>
        <w:gridCol w:w="1387"/>
        <w:gridCol w:w="1539"/>
        <w:gridCol w:w="1513"/>
        <w:gridCol w:w="1570"/>
        <w:gridCol w:w="1609"/>
      </w:tblGrid>
      <w:tr w:rsidR="00AF59B1" w14:paraId="0D4C2E21" w14:textId="77777777" w:rsidTr="00AF59B1">
        <w:trPr>
          <w:cantSplit/>
          <w:trHeight w:val="194"/>
        </w:trPr>
        <w:tc>
          <w:tcPr>
            <w:tcW w:w="1226" w:type="dxa"/>
            <w:tcBorders>
              <w:top w:val="single" w:sz="12" w:space="0" w:color="000000"/>
              <w:bottom w:val="single" w:sz="6" w:space="0" w:color="000000"/>
            </w:tcBorders>
          </w:tcPr>
          <w:p w14:paraId="38B2886A" w14:textId="77777777" w:rsidR="008F7481" w:rsidRDefault="008F7481" w:rsidP="009236C0">
            <w:pPr>
              <w:pStyle w:val="TableParagraph"/>
              <w:spacing w:before="161" w:after="161" w:line="240" w:lineRule="auto"/>
              <w:ind w:left="107"/>
              <w:jc w:val="center"/>
              <w:rPr>
                <w:rFonts w:ascii="Times New Roman"/>
                <w:sz w:val="20"/>
              </w:rPr>
            </w:pPr>
            <w:r>
              <w:rPr>
                <w:rFonts w:ascii="Times New Roman"/>
                <w:sz w:val="20"/>
              </w:rPr>
              <w:t>Modality</w:t>
            </w:r>
          </w:p>
        </w:tc>
        <w:tc>
          <w:tcPr>
            <w:tcW w:w="761" w:type="dxa"/>
            <w:tcBorders>
              <w:top w:val="single" w:sz="12" w:space="0" w:color="000000"/>
              <w:bottom w:val="single" w:sz="6" w:space="0" w:color="000000"/>
            </w:tcBorders>
          </w:tcPr>
          <w:p w14:paraId="342828C5" w14:textId="77777777" w:rsidR="008F7481" w:rsidRDefault="008F7481" w:rsidP="009236C0">
            <w:pPr>
              <w:pStyle w:val="TableParagraph"/>
              <w:spacing w:before="161" w:after="161" w:line="240" w:lineRule="auto"/>
              <w:ind w:firstLineChars="100" w:firstLine="202"/>
              <w:jc w:val="center"/>
              <w:rPr>
                <w:rFonts w:ascii="Times New Roman"/>
                <w:sz w:val="20"/>
              </w:rPr>
            </w:pPr>
            <w:r>
              <w:rPr>
                <w:rFonts w:ascii="Times New Roman"/>
                <w:sz w:val="20"/>
              </w:rPr>
              <w:t>Data</w:t>
            </w:r>
          </w:p>
        </w:tc>
        <w:tc>
          <w:tcPr>
            <w:tcW w:w="1387" w:type="dxa"/>
            <w:tcBorders>
              <w:top w:val="single" w:sz="12" w:space="0" w:color="000000"/>
              <w:bottom w:val="single" w:sz="6" w:space="0" w:color="000000"/>
            </w:tcBorders>
          </w:tcPr>
          <w:p w14:paraId="03B0D461" w14:textId="77777777" w:rsidR="008F7481" w:rsidRDefault="008F7481" w:rsidP="009236C0">
            <w:pPr>
              <w:pStyle w:val="TableParagraph"/>
              <w:spacing w:before="161" w:after="161" w:line="240" w:lineRule="auto"/>
              <w:ind w:firstLineChars="100" w:firstLine="202"/>
              <w:jc w:val="center"/>
              <w:rPr>
                <w:rFonts w:ascii="Times New Roman"/>
                <w:sz w:val="20"/>
              </w:rPr>
            </w:pPr>
            <w:r>
              <w:rPr>
                <w:rFonts w:ascii="Times New Roman"/>
                <w:sz w:val="20"/>
              </w:rPr>
              <w:t>Method</w:t>
            </w:r>
          </w:p>
        </w:tc>
        <w:tc>
          <w:tcPr>
            <w:tcW w:w="1539" w:type="dxa"/>
            <w:tcBorders>
              <w:top w:val="single" w:sz="12" w:space="0" w:color="000000"/>
              <w:bottom w:val="single" w:sz="6" w:space="0" w:color="000000"/>
            </w:tcBorders>
          </w:tcPr>
          <w:p w14:paraId="31D0334E" w14:textId="77777777" w:rsidR="008F7481" w:rsidRDefault="008F7481" w:rsidP="009236C0">
            <w:pPr>
              <w:pStyle w:val="TableParagraph"/>
              <w:spacing w:before="161" w:after="161" w:line="240" w:lineRule="auto"/>
              <w:ind w:left="108" w:firstLine="400"/>
              <w:jc w:val="center"/>
              <w:rPr>
                <w:rFonts w:ascii="Times New Roman"/>
                <w:sz w:val="20"/>
              </w:rPr>
            </w:pPr>
            <w:r>
              <w:rPr>
                <w:rFonts w:ascii="Times New Roman"/>
                <w:sz w:val="20"/>
              </w:rPr>
              <w:t>Acc</w:t>
            </w:r>
          </w:p>
        </w:tc>
        <w:tc>
          <w:tcPr>
            <w:tcW w:w="1513" w:type="dxa"/>
            <w:tcBorders>
              <w:top w:val="single" w:sz="12" w:space="0" w:color="000000"/>
              <w:bottom w:val="single" w:sz="6" w:space="0" w:color="000000"/>
            </w:tcBorders>
          </w:tcPr>
          <w:p w14:paraId="1B4CF54E" w14:textId="77777777" w:rsidR="008F7481" w:rsidRDefault="008F7481" w:rsidP="009236C0">
            <w:pPr>
              <w:pStyle w:val="TableParagraph"/>
              <w:spacing w:before="161" w:after="161" w:line="240" w:lineRule="auto"/>
              <w:ind w:left="108" w:firstLine="400"/>
              <w:jc w:val="center"/>
              <w:rPr>
                <w:rFonts w:ascii="Times New Roman"/>
                <w:sz w:val="20"/>
              </w:rPr>
            </w:pPr>
            <w:r>
              <w:rPr>
                <w:rFonts w:ascii="Times New Roman"/>
                <w:sz w:val="20"/>
              </w:rPr>
              <w:t>F1</w:t>
            </w:r>
          </w:p>
        </w:tc>
        <w:tc>
          <w:tcPr>
            <w:tcW w:w="1570" w:type="dxa"/>
            <w:tcBorders>
              <w:top w:val="single" w:sz="12" w:space="0" w:color="000000"/>
              <w:bottom w:val="single" w:sz="6" w:space="0" w:color="000000"/>
            </w:tcBorders>
          </w:tcPr>
          <w:p w14:paraId="726B6D20" w14:textId="77777777" w:rsidR="008F7481" w:rsidRDefault="008F7481" w:rsidP="009236C0">
            <w:pPr>
              <w:pStyle w:val="TableParagraph"/>
              <w:spacing w:before="161" w:after="161" w:line="240" w:lineRule="auto"/>
              <w:ind w:left="109" w:firstLine="400"/>
              <w:jc w:val="center"/>
              <w:rPr>
                <w:rFonts w:ascii="Times New Roman"/>
                <w:sz w:val="20"/>
              </w:rPr>
            </w:pPr>
            <w:r>
              <w:rPr>
                <w:rFonts w:ascii="Times New Roman"/>
                <w:sz w:val="20"/>
              </w:rPr>
              <w:t>Prec.</w:t>
            </w:r>
          </w:p>
        </w:tc>
        <w:tc>
          <w:tcPr>
            <w:tcW w:w="1609" w:type="dxa"/>
            <w:tcBorders>
              <w:top w:val="single" w:sz="12" w:space="0" w:color="000000"/>
              <w:bottom w:val="single" w:sz="6" w:space="0" w:color="000000"/>
            </w:tcBorders>
          </w:tcPr>
          <w:p w14:paraId="1E4662E2" w14:textId="77777777" w:rsidR="008F7481" w:rsidRDefault="008F7481" w:rsidP="009236C0">
            <w:pPr>
              <w:pStyle w:val="TableParagraph"/>
              <w:spacing w:before="161" w:after="161" w:line="240" w:lineRule="auto"/>
              <w:ind w:left="110" w:firstLine="400"/>
              <w:jc w:val="center"/>
              <w:rPr>
                <w:rFonts w:ascii="Times New Roman"/>
                <w:sz w:val="20"/>
              </w:rPr>
            </w:pPr>
            <w:r>
              <w:rPr>
                <w:rFonts w:ascii="Times New Roman"/>
                <w:sz w:val="20"/>
              </w:rPr>
              <w:t>Recall</w:t>
            </w:r>
          </w:p>
        </w:tc>
      </w:tr>
      <w:tr w:rsidR="00AF59B1" w14:paraId="5E84717F" w14:textId="77777777" w:rsidTr="00AF59B1">
        <w:trPr>
          <w:cantSplit/>
          <w:trHeight w:val="194"/>
        </w:trPr>
        <w:tc>
          <w:tcPr>
            <w:tcW w:w="1226" w:type="dxa"/>
            <w:vMerge w:val="restart"/>
            <w:tcBorders>
              <w:top w:val="single" w:sz="6" w:space="0" w:color="000000"/>
            </w:tcBorders>
            <w:vAlign w:val="center"/>
          </w:tcPr>
          <w:p w14:paraId="3E925A0A" w14:textId="77777777" w:rsidR="008F7481" w:rsidRDefault="008F7481" w:rsidP="009236C0">
            <w:pPr>
              <w:pStyle w:val="TableParagraph"/>
              <w:spacing w:before="161" w:after="161" w:line="240" w:lineRule="auto"/>
              <w:jc w:val="center"/>
              <w:rPr>
                <w:rFonts w:ascii="Times New Roman"/>
                <w:sz w:val="20"/>
              </w:rPr>
            </w:pPr>
            <w:r>
              <w:rPr>
                <w:rFonts w:ascii="Times New Roman"/>
                <w:sz w:val="20"/>
              </w:rPr>
              <w:t>Social</w:t>
            </w:r>
          </w:p>
        </w:tc>
        <w:tc>
          <w:tcPr>
            <w:tcW w:w="761" w:type="dxa"/>
            <w:tcBorders>
              <w:top w:val="single" w:sz="6" w:space="0" w:color="000000"/>
              <w:bottom w:val="single" w:sz="6" w:space="0" w:color="000000"/>
            </w:tcBorders>
            <w:vAlign w:val="center"/>
          </w:tcPr>
          <w:p w14:paraId="0F95185D" w14:textId="77777777" w:rsidR="008F7481" w:rsidRDefault="008F7481" w:rsidP="009236C0">
            <w:pPr>
              <w:pStyle w:val="TableParagraph"/>
              <w:spacing w:before="161" w:after="161" w:line="240" w:lineRule="auto"/>
              <w:jc w:val="center"/>
              <w:rPr>
                <w:rFonts w:ascii="Times New Roman"/>
                <w:sz w:val="20"/>
              </w:rPr>
            </w:pPr>
            <w:r>
              <w:rPr>
                <w:rFonts w:ascii="Times New Roman"/>
                <w:w w:val="93"/>
                <w:sz w:val="20"/>
              </w:rPr>
              <w:t>M</w:t>
            </w:r>
          </w:p>
        </w:tc>
        <w:tc>
          <w:tcPr>
            <w:tcW w:w="1387" w:type="dxa"/>
            <w:tcBorders>
              <w:top w:val="single" w:sz="6" w:space="0" w:color="000000"/>
              <w:bottom w:val="single" w:sz="6" w:space="0" w:color="000000"/>
            </w:tcBorders>
          </w:tcPr>
          <w:p w14:paraId="65D45C62" w14:textId="77777777" w:rsidR="008F7481" w:rsidRDefault="008F7481" w:rsidP="009236C0">
            <w:pPr>
              <w:pStyle w:val="TableParagraph"/>
              <w:spacing w:before="161" w:after="161" w:line="240" w:lineRule="auto"/>
              <w:ind w:left="108"/>
              <w:jc w:val="center"/>
              <w:rPr>
                <w:rFonts w:ascii="Times New Roman"/>
                <w:sz w:val="15"/>
              </w:rPr>
            </w:pPr>
            <w:proofErr w:type="spellStart"/>
            <w:r>
              <w:rPr>
                <w:rFonts w:ascii="Times New Roman"/>
                <w:sz w:val="15"/>
              </w:rPr>
              <w:t>Hc</w:t>
            </w:r>
            <w:proofErr w:type="spellEnd"/>
            <w:r>
              <w:rPr>
                <w:rFonts w:ascii="Times New Roman" w:eastAsiaTheme="minorEastAsia" w:hint="eastAsia"/>
                <w:sz w:val="15"/>
              </w:rPr>
              <w:t xml:space="preserve"> </w:t>
            </w:r>
            <w:proofErr w:type="spellStart"/>
            <w:r>
              <w:rPr>
                <w:rFonts w:ascii="Times New Roman"/>
                <w:sz w:val="15"/>
              </w:rPr>
              <w:t>feas+SVM</w:t>
            </w:r>
            <w:proofErr w:type="spellEnd"/>
          </w:p>
        </w:tc>
        <w:tc>
          <w:tcPr>
            <w:tcW w:w="1539" w:type="dxa"/>
            <w:tcBorders>
              <w:top w:val="single" w:sz="6" w:space="0" w:color="000000"/>
              <w:bottom w:val="single" w:sz="6" w:space="0" w:color="000000"/>
            </w:tcBorders>
          </w:tcPr>
          <w:p w14:paraId="1EE90913" w14:textId="77777777" w:rsidR="008F7481" w:rsidRDefault="008F7481" w:rsidP="009236C0">
            <w:pPr>
              <w:pStyle w:val="TableParagraph"/>
              <w:spacing w:before="161" w:after="161" w:line="240" w:lineRule="auto"/>
              <w:ind w:right="179" w:firstLine="400"/>
              <w:jc w:val="center"/>
              <w:rPr>
                <w:sz w:val="14"/>
              </w:rPr>
            </w:pPr>
            <w:r>
              <w:rPr>
                <w:sz w:val="20"/>
              </w:rPr>
              <w:t>67</w:t>
            </w:r>
            <w:r>
              <w:rPr>
                <w:position w:val="2"/>
                <w:sz w:val="20"/>
              </w:rPr>
              <w:t>.</w:t>
            </w:r>
            <w:r>
              <w:rPr>
                <w:sz w:val="20"/>
              </w:rPr>
              <w:t>98</w:t>
            </w:r>
            <w:r>
              <w:rPr>
                <w:position w:val="-1"/>
                <w:sz w:val="14"/>
              </w:rPr>
              <w:t>±</w:t>
            </w:r>
            <w:r>
              <w:rPr>
                <w:position w:val="-3"/>
                <w:sz w:val="14"/>
              </w:rPr>
              <w:t>1</w:t>
            </w:r>
            <w:r>
              <w:rPr>
                <w:position w:val="-1"/>
                <w:sz w:val="14"/>
              </w:rPr>
              <w:t>.</w:t>
            </w:r>
            <w:r>
              <w:rPr>
                <w:position w:val="-3"/>
                <w:sz w:val="14"/>
              </w:rPr>
              <w:t>12</w:t>
            </w:r>
          </w:p>
        </w:tc>
        <w:tc>
          <w:tcPr>
            <w:tcW w:w="1513" w:type="dxa"/>
            <w:tcBorders>
              <w:top w:val="single" w:sz="6" w:space="0" w:color="000000"/>
              <w:bottom w:val="single" w:sz="6" w:space="0" w:color="000000"/>
            </w:tcBorders>
          </w:tcPr>
          <w:p w14:paraId="6D0DDFD6" w14:textId="77777777" w:rsidR="008F7481" w:rsidRDefault="008F7481" w:rsidP="009236C0">
            <w:pPr>
              <w:pStyle w:val="TableParagraph"/>
              <w:spacing w:before="161" w:after="161" w:line="240" w:lineRule="auto"/>
              <w:ind w:right="181" w:firstLine="400"/>
              <w:jc w:val="center"/>
              <w:rPr>
                <w:sz w:val="14"/>
              </w:rPr>
            </w:pPr>
            <w:r>
              <w:rPr>
                <w:sz w:val="20"/>
              </w:rPr>
              <w:t>67</w:t>
            </w:r>
            <w:r>
              <w:rPr>
                <w:position w:val="2"/>
                <w:sz w:val="20"/>
              </w:rPr>
              <w:t>.</w:t>
            </w:r>
            <w:r>
              <w:rPr>
                <w:sz w:val="20"/>
              </w:rPr>
              <w:t>43</w:t>
            </w:r>
            <w:r>
              <w:rPr>
                <w:position w:val="-1"/>
                <w:sz w:val="14"/>
              </w:rPr>
              <w:t>±</w:t>
            </w:r>
            <w:r>
              <w:rPr>
                <w:position w:val="-3"/>
                <w:sz w:val="14"/>
              </w:rPr>
              <w:t>1</w:t>
            </w:r>
            <w:r>
              <w:rPr>
                <w:position w:val="-1"/>
                <w:sz w:val="14"/>
              </w:rPr>
              <w:t>.</w:t>
            </w:r>
            <w:r>
              <w:rPr>
                <w:position w:val="-3"/>
                <w:sz w:val="14"/>
              </w:rPr>
              <w:t>14</w:t>
            </w:r>
          </w:p>
        </w:tc>
        <w:tc>
          <w:tcPr>
            <w:tcW w:w="1570" w:type="dxa"/>
            <w:tcBorders>
              <w:top w:val="single" w:sz="6" w:space="0" w:color="000000"/>
              <w:bottom w:val="single" w:sz="6" w:space="0" w:color="000000"/>
            </w:tcBorders>
          </w:tcPr>
          <w:p w14:paraId="48510EF3" w14:textId="77777777" w:rsidR="008F7481" w:rsidRDefault="008F7481" w:rsidP="009236C0">
            <w:pPr>
              <w:pStyle w:val="TableParagraph"/>
              <w:spacing w:before="161" w:after="161" w:line="240" w:lineRule="auto"/>
              <w:ind w:right="179" w:firstLine="400"/>
              <w:jc w:val="center"/>
              <w:rPr>
                <w:sz w:val="14"/>
              </w:rPr>
            </w:pPr>
            <w:r>
              <w:rPr>
                <w:sz w:val="20"/>
              </w:rPr>
              <w:t>67</w:t>
            </w:r>
            <w:r>
              <w:rPr>
                <w:position w:val="2"/>
                <w:sz w:val="20"/>
              </w:rPr>
              <w:t>.</w:t>
            </w:r>
            <w:r>
              <w:rPr>
                <w:sz w:val="20"/>
              </w:rPr>
              <w:t>93</w:t>
            </w:r>
            <w:r>
              <w:rPr>
                <w:position w:val="-1"/>
                <w:sz w:val="14"/>
              </w:rPr>
              <w:t>±</w:t>
            </w:r>
            <w:r>
              <w:rPr>
                <w:position w:val="-3"/>
                <w:sz w:val="14"/>
              </w:rPr>
              <w:t>1</w:t>
            </w:r>
            <w:r>
              <w:rPr>
                <w:position w:val="-1"/>
                <w:sz w:val="14"/>
              </w:rPr>
              <w:t>.</w:t>
            </w:r>
            <w:r>
              <w:rPr>
                <w:position w:val="-3"/>
                <w:sz w:val="14"/>
              </w:rPr>
              <w:t>32</w:t>
            </w:r>
          </w:p>
        </w:tc>
        <w:tc>
          <w:tcPr>
            <w:tcW w:w="1609" w:type="dxa"/>
            <w:tcBorders>
              <w:top w:val="single" w:sz="6" w:space="0" w:color="000000"/>
              <w:bottom w:val="single" w:sz="6" w:space="0" w:color="000000"/>
            </w:tcBorders>
          </w:tcPr>
          <w:p w14:paraId="68B76401" w14:textId="77777777" w:rsidR="008F7481" w:rsidRDefault="008F7481" w:rsidP="009236C0">
            <w:pPr>
              <w:pStyle w:val="TableParagraph"/>
              <w:spacing w:before="161" w:after="161" w:line="240" w:lineRule="auto"/>
              <w:ind w:right="180" w:firstLine="400"/>
              <w:jc w:val="center"/>
              <w:rPr>
                <w:sz w:val="14"/>
              </w:rPr>
            </w:pPr>
            <w:r>
              <w:rPr>
                <w:sz w:val="20"/>
              </w:rPr>
              <w:t>67</w:t>
            </w:r>
            <w:r>
              <w:rPr>
                <w:position w:val="2"/>
                <w:sz w:val="20"/>
              </w:rPr>
              <w:t>.</w:t>
            </w:r>
            <w:r>
              <w:rPr>
                <w:sz w:val="20"/>
              </w:rPr>
              <w:t>18</w:t>
            </w:r>
            <w:r>
              <w:rPr>
                <w:position w:val="-1"/>
                <w:sz w:val="14"/>
              </w:rPr>
              <w:t>±</w:t>
            </w:r>
            <w:r>
              <w:rPr>
                <w:position w:val="-3"/>
                <w:sz w:val="14"/>
              </w:rPr>
              <w:t>1</w:t>
            </w:r>
            <w:r>
              <w:rPr>
                <w:position w:val="-1"/>
                <w:sz w:val="14"/>
              </w:rPr>
              <w:t>.</w:t>
            </w:r>
            <w:r>
              <w:rPr>
                <w:position w:val="-3"/>
                <w:sz w:val="14"/>
              </w:rPr>
              <w:t>12</w:t>
            </w:r>
          </w:p>
        </w:tc>
      </w:tr>
      <w:tr w:rsidR="00AF59B1" w14:paraId="46171288" w14:textId="77777777" w:rsidTr="00AF59B1">
        <w:trPr>
          <w:cantSplit/>
          <w:trHeight w:val="194"/>
        </w:trPr>
        <w:tc>
          <w:tcPr>
            <w:tcW w:w="1226" w:type="dxa"/>
            <w:vMerge/>
          </w:tcPr>
          <w:p w14:paraId="1A030E00" w14:textId="77777777" w:rsidR="008F7481" w:rsidRDefault="008F7481" w:rsidP="009236C0">
            <w:pPr>
              <w:pStyle w:val="TableParagraph"/>
              <w:spacing w:before="161" w:after="161" w:line="240" w:lineRule="auto"/>
              <w:jc w:val="center"/>
              <w:rPr>
                <w:rFonts w:ascii="Times New Roman"/>
                <w:sz w:val="20"/>
              </w:rPr>
            </w:pPr>
          </w:p>
        </w:tc>
        <w:tc>
          <w:tcPr>
            <w:tcW w:w="761" w:type="dxa"/>
            <w:vMerge w:val="restart"/>
            <w:tcBorders>
              <w:top w:val="single" w:sz="6" w:space="0" w:color="000000"/>
            </w:tcBorders>
            <w:vAlign w:val="center"/>
          </w:tcPr>
          <w:p w14:paraId="023CC8F5" w14:textId="77777777" w:rsidR="008F7481" w:rsidRDefault="008F7481" w:rsidP="009236C0">
            <w:pPr>
              <w:pStyle w:val="TableParagraph"/>
              <w:spacing w:before="161" w:after="161" w:line="240" w:lineRule="auto"/>
              <w:jc w:val="center"/>
              <w:rPr>
                <w:rFonts w:ascii="Times New Roman" w:eastAsia="宋体"/>
                <w:sz w:val="20"/>
              </w:rPr>
            </w:pPr>
            <w:r>
              <w:rPr>
                <w:rFonts w:ascii="Times New Roman" w:eastAsia="宋体" w:hint="eastAsia"/>
                <w:sz w:val="20"/>
              </w:rPr>
              <w:t>C</w:t>
            </w:r>
          </w:p>
        </w:tc>
        <w:tc>
          <w:tcPr>
            <w:tcW w:w="1387" w:type="dxa"/>
            <w:tcBorders>
              <w:top w:val="single" w:sz="6" w:space="0" w:color="000000"/>
            </w:tcBorders>
          </w:tcPr>
          <w:p w14:paraId="70F5FFE5" w14:textId="77777777" w:rsidR="008F7481" w:rsidRDefault="008F7481" w:rsidP="009236C0">
            <w:pPr>
              <w:pStyle w:val="TableParagraph"/>
              <w:spacing w:before="161" w:after="161" w:line="240" w:lineRule="auto"/>
              <w:ind w:left="108"/>
              <w:jc w:val="center"/>
              <w:rPr>
                <w:rFonts w:ascii="Times New Roman"/>
                <w:sz w:val="15"/>
              </w:rPr>
            </w:pPr>
            <w:proofErr w:type="spellStart"/>
            <w:r>
              <w:rPr>
                <w:rFonts w:ascii="Times New Roman"/>
                <w:sz w:val="15"/>
              </w:rPr>
              <w:t>hc</w:t>
            </w:r>
            <w:proofErr w:type="spellEnd"/>
            <w:r>
              <w:rPr>
                <w:rFonts w:ascii="Times New Roman"/>
                <w:sz w:val="15"/>
              </w:rPr>
              <w:t xml:space="preserve"> </w:t>
            </w:r>
            <w:proofErr w:type="spellStart"/>
            <w:r>
              <w:rPr>
                <w:rFonts w:ascii="Times New Roman"/>
                <w:sz w:val="15"/>
              </w:rPr>
              <w:t>feas+SVM</w:t>
            </w:r>
            <w:proofErr w:type="spellEnd"/>
          </w:p>
        </w:tc>
        <w:tc>
          <w:tcPr>
            <w:tcW w:w="1539" w:type="dxa"/>
            <w:tcBorders>
              <w:top w:val="single" w:sz="6" w:space="0" w:color="000000"/>
            </w:tcBorders>
          </w:tcPr>
          <w:p w14:paraId="2866EA6F" w14:textId="77777777" w:rsidR="008F7481" w:rsidRDefault="008F7481" w:rsidP="009236C0">
            <w:pPr>
              <w:pStyle w:val="TableParagraph"/>
              <w:spacing w:before="161" w:after="161" w:line="240" w:lineRule="auto"/>
              <w:ind w:right="180" w:firstLine="400"/>
              <w:jc w:val="center"/>
              <w:rPr>
                <w:sz w:val="14"/>
              </w:rPr>
            </w:pPr>
            <w:r>
              <w:rPr>
                <w:sz w:val="20"/>
              </w:rPr>
              <w:t>64</w:t>
            </w:r>
            <w:r>
              <w:rPr>
                <w:position w:val="2"/>
                <w:sz w:val="20"/>
              </w:rPr>
              <w:t>.</w:t>
            </w:r>
            <w:r>
              <w:rPr>
                <w:sz w:val="20"/>
              </w:rPr>
              <w:t>39</w:t>
            </w:r>
            <w:r>
              <w:rPr>
                <w:position w:val="-1"/>
                <w:sz w:val="14"/>
              </w:rPr>
              <w:t>±</w:t>
            </w:r>
            <w:r>
              <w:rPr>
                <w:position w:val="-3"/>
                <w:sz w:val="14"/>
              </w:rPr>
              <w:t>2</w:t>
            </w:r>
            <w:r>
              <w:rPr>
                <w:position w:val="-1"/>
                <w:sz w:val="14"/>
              </w:rPr>
              <w:t>.</w:t>
            </w:r>
            <w:r>
              <w:rPr>
                <w:position w:val="-3"/>
                <w:sz w:val="14"/>
              </w:rPr>
              <w:t>78</w:t>
            </w:r>
          </w:p>
        </w:tc>
        <w:tc>
          <w:tcPr>
            <w:tcW w:w="1513" w:type="dxa"/>
            <w:tcBorders>
              <w:top w:val="single" w:sz="6" w:space="0" w:color="000000"/>
            </w:tcBorders>
          </w:tcPr>
          <w:p w14:paraId="0F3C60A5" w14:textId="77777777" w:rsidR="008F7481" w:rsidRDefault="008F7481" w:rsidP="009236C0">
            <w:pPr>
              <w:pStyle w:val="TableParagraph"/>
              <w:spacing w:before="161" w:after="161" w:line="240" w:lineRule="auto"/>
              <w:ind w:right="180" w:firstLine="400"/>
              <w:jc w:val="center"/>
              <w:rPr>
                <w:sz w:val="14"/>
              </w:rPr>
            </w:pPr>
            <w:r>
              <w:rPr>
                <w:sz w:val="20"/>
              </w:rPr>
              <w:t>64</w:t>
            </w:r>
            <w:r>
              <w:rPr>
                <w:position w:val="2"/>
                <w:sz w:val="20"/>
              </w:rPr>
              <w:t>.</w:t>
            </w:r>
            <w:r>
              <w:rPr>
                <w:sz w:val="20"/>
              </w:rPr>
              <w:t>27</w:t>
            </w:r>
            <w:r>
              <w:rPr>
                <w:position w:val="-1"/>
                <w:sz w:val="14"/>
              </w:rPr>
              <w:t>±</w:t>
            </w:r>
            <w:r>
              <w:rPr>
                <w:position w:val="-3"/>
                <w:sz w:val="14"/>
              </w:rPr>
              <w:t>2</w:t>
            </w:r>
            <w:r>
              <w:rPr>
                <w:position w:val="-1"/>
                <w:sz w:val="14"/>
              </w:rPr>
              <w:t>.</w:t>
            </w:r>
            <w:r>
              <w:rPr>
                <w:position w:val="-3"/>
                <w:sz w:val="14"/>
              </w:rPr>
              <w:t>08</w:t>
            </w:r>
          </w:p>
        </w:tc>
        <w:tc>
          <w:tcPr>
            <w:tcW w:w="1570" w:type="dxa"/>
            <w:tcBorders>
              <w:top w:val="single" w:sz="6" w:space="0" w:color="000000"/>
            </w:tcBorders>
          </w:tcPr>
          <w:p w14:paraId="1A5455E3" w14:textId="77777777" w:rsidR="008F7481" w:rsidRDefault="008F7481" w:rsidP="009236C0">
            <w:pPr>
              <w:pStyle w:val="TableParagraph"/>
              <w:spacing w:before="161" w:after="161" w:line="240" w:lineRule="auto"/>
              <w:ind w:right="179" w:firstLine="400"/>
              <w:jc w:val="center"/>
              <w:rPr>
                <w:sz w:val="14"/>
              </w:rPr>
            </w:pPr>
            <w:r>
              <w:rPr>
                <w:sz w:val="20"/>
              </w:rPr>
              <w:t>64</w:t>
            </w:r>
            <w:r>
              <w:rPr>
                <w:position w:val="2"/>
                <w:sz w:val="20"/>
              </w:rPr>
              <w:t>.</w:t>
            </w:r>
            <w:r>
              <w:rPr>
                <w:sz w:val="20"/>
              </w:rPr>
              <w:t>67</w:t>
            </w:r>
            <w:r>
              <w:rPr>
                <w:position w:val="-1"/>
                <w:sz w:val="14"/>
              </w:rPr>
              <w:t>±</w:t>
            </w:r>
            <w:r>
              <w:rPr>
                <w:position w:val="-3"/>
                <w:sz w:val="14"/>
              </w:rPr>
              <w:t>2</w:t>
            </w:r>
            <w:r>
              <w:rPr>
                <w:position w:val="-1"/>
                <w:sz w:val="14"/>
              </w:rPr>
              <w:t>.</w:t>
            </w:r>
            <w:r>
              <w:rPr>
                <w:position w:val="-3"/>
                <w:sz w:val="14"/>
              </w:rPr>
              <w:t>02</w:t>
            </w:r>
          </w:p>
        </w:tc>
        <w:tc>
          <w:tcPr>
            <w:tcW w:w="1609" w:type="dxa"/>
            <w:tcBorders>
              <w:top w:val="single" w:sz="6" w:space="0" w:color="000000"/>
            </w:tcBorders>
          </w:tcPr>
          <w:p w14:paraId="306FA4EE" w14:textId="77777777" w:rsidR="008F7481" w:rsidRDefault="008F7481" w:rsidP="009236C0">
            <w:pPr>
              <w:pStyle w:val="TableParagraph"/>
              <w:spacing w:before="161" w:after="161" w:line="240" w:lineRule="auto"/>
              <w:ind w:right="180" w:firstLine="400"/>
              <w:jc w:val="center"/>
              <w:rPr>
                <w:sz w:val="14"/>
              </w:rPr>
            </w:pPr>
            <w:r>
              <w:rPr>
                <w:sz w:val="20"/>
              </w:rPr>
              <w:t>64</w:t>
            </w:r>
            <w:r>
              <w:rPr>
                <w:position w:val="2"/>
                <w:sz w:val="20"/>
              </w:rPr>
              <w:t>.</w:t>
            </w:r>
            <w:r>
              <w:rPr>
                <w:sz w:val="20"/>
              </w:rPr>
              <w:t>20</w:t>
            </w:r>
            <w:r>
              <w:rPr>
                <w:position w:val="-1"/>
                <w:sz w:val="14"/>
              </w:rPr>
              <w:t>±</w:t>
            </w:r>
            <w:r>
              <w:rPr>
                <w:position w:val="-3"/>
                <w:sz w:val="14"/>
              </w:rPr>
              <w:t>2</w:t>
            </w:r>
            <w:r>
              <w:rPr>
                <w:position w:val="-1"/>
                <w:sz w:val="14"/>
              </w:rPr>
              <w:t>.</w:t>
            </w:r>
            <w:r>
              <w:rPr>
                <w:position w:val="-3"/>
                <w:sz w:val="14"/>
              </w:rPr>
              <w:t>01</w:t>
            </w:r>
          </w:p>
        </w:tc>
      </w:tr>
      <w:tr w:rsidR="00AF59B1" w14:paraId="70E5F1E1" w14:textId="77777777" w:rsidTr="00AF59B1">
        <w:trPr>
          <w:cantSplit/>
          <w:trHeight w:val="196"/>
        </w:trPr>
        <w:tc>
          <w:tcPr>
            <w:tcW w:w="1226" w:type="dxa"/>
            <w:vMerge/>
            <w:tcBorders>
              <w:bottom w:val="single" w:sz="6" w:space="0" w:color="000000"/>
            </w:tcBorders>
          </w:tcPr>
          <w:p w14:paraId="7E2EBD99" w14:textId="77777777" w:rsidR="008F7481" w:rsidRDefault="008F7481" w:rsidP="009236C0">
            <w:pPr>
              <w:pStyle w:val="TableParagraph"/>
              <w:spacing w:before="161" w:after="161" w:line="240" w:lineRule="auto"/>
              <w:ind w:firstLine="320"/>
              <w:jc w:val="center"/>
              <w:rPr>
                <w:rFonts w:ascii="Times New Roman"/>
                <w:sz w:val="16"/>
              </w:rPr>
            </w:pPr>
          </w:p>
        </w:tc>
        <w:tc>
          <w:tcPr>
            <w:tcW w:w="761" w:type="dxa"/>
            <w:vMerge/>
            <w:tcBorders>
              <w:bottom w:val="single" w:sz="6" w:space="0" w:color="000000"/>
            </w:tcBorders>
          </w:tcPr>
          <w:p w14:paraId="622CA0BF" w14:textId="77777777" w:rsidR="008F7481" w:rsidRDefault="008F7481" w:rsidP="009236C0">
            <w:pPr>
              <w:spacing w:before="120" w:after="120"/>
              <w:jc w:val="center"/>
              <w:rPr>
                <w:sz w:val="2"/>
                <w:szCs w:val="2"/>
              </w:rPr>
            </w:pPr>
          </w:p>
        </w:tc>
        <w:tc>
          <w:tcPr>
            <w:tcW w:w="1387" w:type="dxa"/>
            <w:tcBorders>
              <w:bottom w:val="single" w:sz="6" w:space="0" w:color="000000"/>
            </w:tcBorders>
          </w:tcPr>
          <w:p w14:paraId="651FBD7D" w14:textId="77777777" w:rsidR="008F7481" w:rsidRDefault="008F7481" w:rsidP="009236C0">
            <w:pPr>
              <w:pStyle w:val="TableParagraph"/>
              <w:spacing w:before="161" w:after="161" w:line="240" w:lineRule="auto"/>
              <w:ind w:left="108"/>
              <w:jc w:val="center"/>
              <w:rPr>
                <w:rFonts w:ascii="Times New Roman"/>
                <w:sz w:val="20"/>
              </w:rPr>
            </w:pPr>
            <w:proofErr w:type="spellStart"/>
            <w:r>
              <w:rPr>
                <w:rFonts w:ascii="Times New Roman"/>
                <w:sz w:val="20"/>
              </w:rPr>
              <w:t>BERT+Att</w:t>
            </w:r>
            <w:proofErr w:type="spellEnd"/>
          </w:p>
        </w:tc>
        <w:tc>
          <w:tcPr>
            <w:tcW w:w="1539" w:type="dxa"/>
            <w:tcBorders>
              <w:bottom w:val="single" w:sz="6" w:space="0" w:color="000000"/>
            </w:tcBorders>
          </w:tcPr>
          <w:p w14:paraId="0DB55927" w14:textId="77777777" w:rsidR="008F7481" w:rsidRDefault="008F7481" w:rsidP="009236C0">
            <w:pPr>
              <w:pStyle w:val="TableParagraph"/>
              <w:spacing w:before="161" w:after="161" w:line="240" w:lineRule="auto"/>
              <w:ind w:right="179" w:firstLine="400"/>
              <w:jc w:val="center"/>
              <w:rPr>
                <w:sz w:val="14"/>
              </w:rPr>
            </w:pPr>
            <w:r>
              <w:rPr>
                <w:sz w:val="20"/>
              </w:rPr>
              <w:t>62</w:t>
            </w:r>
            <w:r>
              <w:rPr>
                <w:position w:val="2"/>
                <w:sz w:val="20"/>
              </w:rPr>
              <w:t>.</w:t>
            </w:r>
            <w:r>
              <w:rPr>
                <w:sz w:val="20"/>
              </w:rPr>
              <w:t>87</w:t>
            </w:r>
            <w:r>
              <w:rPr>
                <w:position w:val="-1"/>
                <w:sz w:val="14"/>
              </w:rPr>
              <w:t>±</w:t>
            </w:r>
            <w:r>
              <w:rPr>
                <w:position w:val="-3"/>
                <w:sz w:val="14"/>
              </w:rPr>
              <w:t>3</w:t>
            </w:r>
            <w:r>
              <w:rPr>
                <w:position w:val="-1"/>
                <w:sz w:val="14"/>
              </w:rPr>
              <w:t>.</w:t>
            </w:r>
            <w:r>
              <w:rPr>
                <w:position w:val="-3"/>
                <w:sz w:val="14"/>
              </w:rPr>
              <w:t>52</w:t>
            </w:r>
          </w:p>
        </w:tc>
        <w:tc>
          <w:tcPr>
            <w:tcW w:w="1513" w:type="dxa"/>
            <w:tcBorders>
              <w:bottom w:val="single" w:sz="6" w:space="0" w:color="000000"/>
            </w:tcBorders>
          </w:tcPr>
          <w:p w14:paraId="0129E07F" w14:textId="77777777" w:rsidR="008F7481" w:rsidRDefault="008F7481" w:rsidP="009236C0">
            <w:pPr>
              <w:pStyle w:val="TableParagraph"/>
              <w:spacing w:before="161" w:after="161" w:line="240" w:lineRule="auto"/>
              <w:ind w:right="181" w:firstLine="400"/>
              <w:jc w:val="center"/>
              <w:rPr>
                <w:sz w:val="14"/>
              </w:rPr>
            </w:pPr>
            <w:r>
              <w:rPr>
                <w:sz w:val="20"/>
              </w:rPr>
              <w:t>62</w:t>
            </w:r>
            <w:r>
              <w:rPr>
                <w:position w:val="2"/>
                <w:sz w:val="20"/>
              </w:rPr>
              <w:t>.</w:t>
            </w:r>
            <w:r>
              <w:rPr>
                <w:sz w:val="20"/>
              </w:rPr>
              <w:t>80</w:t>
            </w:r>
            <w:r>
              <w:rPr>
                <w:position w:val="-1"/>
                <w:sz w:val="14"/>
              </w:rPr>
              <w:t>±</w:t>
            </w:r>
            <w:r>
              <w:rPr>
                <w:position w:val="-3"/>
                <w:sz w:val="14"/>
              </w:rPr>
              <w:t>3</w:t>
            </w:r>
            <w:r>
              <w:rPr>
                <w:position w:val="-1"/>
                <w:sz w:val="14"/>
              </w:rPr>
              <w:t>.</w:t>
            </w:r>
            <w:r>
              <w:rPr>
                <w:position w:val="-3"/>
                <w:sz w:val="14"/>
              </w:rPr>
              <w:t>20</w:t>
            </w:r>
          </w:p>
        </w:tc>
        <w:tc>
          <w:tcPr>
            <w:tcW w:w="1570" w:type="dxa"/>
            <w:tcBorders>
              <w:bottom w:val="single" w:sz="6" w:space="0" w:color="000000"/>
            </w:tcBorders>
          </w:tcPr>
          <w:p w14:paraId="3E962BDF" w14:textId="77777777" w:rsidR="008F7481" w:rsidRDefault="008F7481" w:rsidP="009236C0">
            <w:pPr>
              <w:pStyle w:val="TableParagraph"/>
              <w:spacing w:before="161" w:after="161" w:line="240" w:lineRule="auto"/>
              <w:ind w:right="179" w:firstLine="400"/>
              <w:jc w:val="center"/>
              <w:rPr>
                <w:sz w:val="14"/>
              </w:rPr>
            </w:pPr>
            <w:r>
              <w:rPr>
                <w:sz w:val="20"/>
              </w:rPr>
              <w:t>62</w:t>
            </w:r>
            <w:r>
              <w:rPr>
                <w:position w:val="2"/>
                <w:sz w:val="20"/>
              </w:rPr>
              <w:t>.</w:t>
            </w:r>
            <w:r>
              <w:rPr>
                <w:sz w:val="20"/>
              </w:rPr>
              <w:t>27</w:t>
            </w:r>
            <w:r>
              <w:rPr>
                <w:position w:val="-1"/>
                <w:sz w:val="14"/>
              </w:rPr>
              <w:t>±</w:t>
            </w:r>
            <w:r>
              <w:rPr>
                <w:position w:val="-3"/>
                <w:sz w:val="14"/>
              </w:rPr>
              <w:t>3</w:t>
            </w:r>
            <w:r>
              <w:rPr>
                <w:position w:val="-1"/>
                <w:sz w:val="14"/>
              </w:rPr>
              <w:t>.</w:t>
            </w:r>
            <w:r>
              <w:rPr>
                <w:position w:val="-3"/>
                <w:sz w:val="14"/>
              </w:rPr>
              <w:t>52</w:t>
            </w:r>
          </w:p>
        </w:tc>
        <w:tc>
          <w:tcPr>
            <w:tcW w:w="1609" w:type="dxa"/>
            <w:tcBorders>
              <w:bottom w:val="single" w:sz="6" w:space="0" w:color="000000"/>
            </w:tcBorders>
          </w:tcPr>
          <w:p w14:paraId="221DEBA6" w14:textId="77777777" w:rsidR="008F7481" w:rsidRDefault="008F7481" w:rsidP="009236C0">
            <w:pPr>
              <w:pStyle w:val="TableParagraph"/>
              <w:spacing w:before="161" w:after="161" w:line="240" w:lineRule="auto"/>
              <w:ind w:right="180" w:firstLine="400"/>
              <w:jc w:val="center"/>
              <w:rPr>
                <w:sz w:val="14"/>
              </w:rPr>
            </w:pPr>
            <w:r>
              <w:rPr>
                <w:sz w:val="20"/>
              </w:rPr>
              <w:t>62</w:t>
            </w:r>
            <w:r>
              <w:rPr>
                <w:position w:val="2"/>
                <w:sz w:val="20"/>
              </w:rPr>
              <w:t>.</w:t>
            </w:r>
            <w:r>
              <w:rPr>
                <w:sz w:val="20"/>
              </w:rPr>
              <w:t>98</w:t>
            </w:r>
            <w:r>
              <w:rPr>
                <w:position w:val="-1"/>
                <w:sz w:val="14"/>
              </w:rPr>
              <w:t>±</w:t>
            </w:r>
            <w:r>
              <w:rPr>
                <w:position w:val="-3"/>
                <w:sz w:val="14"/>
              </w:rPr>
              <w:t>3</w:t>
            </w:r>
            <w:r>
              <w:rPr>
                <w:position w:val="-1"/>
                <w:sz w:val="14"/>
              </w:rPr>
              <w:t>.</w:t>
            </w:r>
            <w:r>
              <w:rPr>
                <w:position w:val="-3"/>
                <w:sz w:val="14"/>
              </w:rPr>
              <w:t>22</w:t>
            </w:r>
          </w:p>
        </w:tc>
      </w:tr>
      <w:tr w:rsidR="00AF59B1" w14:paraId="64D7EEF0" w14:textId="77777777" w:rsidTr="00AF59B1">
        <w:trPr>
          <w:cantSplit/>
          <w:trHeight w:val="194"/>
        </w:trPr>
        <w:tc>
          <w:tcPr>
            <w:tcW w:w="1226" w:type="dxa"/>
            <w:vMerge w:val="restart"/>
            <w:tcBorders>
              <w:top w:val="single" w:sz="6" w:space="0" w:color="000000"/>
              <w:bottom w:val="nil"/>
            </w:tcBorders>
            <w:vAlign w:val="center"/>
          </w:tcPr>
          <w:p w14:paraId="407D35E1" w14:textId="77777777" w:rsidR="008F7481" w:rsidRDefault="008F7481" w:rsidP="009236C0">
            <w:pPr>
              <w:pStyle w:val="TableParagraph"/>
              <w:spacing w:before="161" w:after="161" w:line="240" w:lineRule="auto"/>
              <w:jc w:val="center"/>
              <w:rPr>
                <w:rFonts w:ascii="Times New Roman"/>
                <w:sz w:val="20"/>
              </w:rPr>
            </w:pPr>
            <w:r>
              <w:rPr>
                <w:rFonts w:ascii="Times New Roman" w:eastAsia="宋体" w:hint="eastAsia"/>
                <w:sz w:val="20"/>
              </w:rPr>
              <w:t>T</w:t>
            </w:r>
            <w:r>
              <w:rPr>
                <w:rFonts w:ascii="Times New Roman"/>
                <w:sz w:val="20"/>
              </w:rPr>
              <w:t>ext</w:t>
            </w:r>
          </w:p>
        </w:tc>
        <w:tc>
          <w:tcPr>
            <w:tcW w:w="761" w:type="dxa"/>
            <w:vMerge w:val="restart"/>
            <w:tcBorders>
              <w:top w:val="single" w:sz="6" w:space="0" w:color="000000"/>
              <w:bottom w:val="nil"/>
            </w:tcBorders>
            <w:vAlign w:val="center"/>
          </w:tcPr>
          <w:p w14:paraId="1E88DD5F" w14:textId="77777777" w:rsidR="008F7481" w:rsidRDefault="008F7481" w:rsidP="009236C0">
            <w:pPr>
              <w:pStyle w:val="TableParagraph"/>
              <w:spacing w:before="161" w:after="161" w:line="240" w:lineRule="auto"/>
              <w:jc w:val="center"/>
              <w:rPr>
                <w:rFonts w:ascii="Times New Roman"/>
                <w:sz w:val="20"/>
              </w:rPr>
            </w:pPr>
            <w:proofErr w:type="spellStart"/>
            <w:r>
              <w:rPr>
                <w:rFonts w:ascii="Times New Roman"/>
                <w:sz w:val="20"/>
              </w:rPr>
              <w:t>T&amp;Tr</w:t>
            </w:r>
            <w:proofErr w:type="spellEnd"/>
          </w:p>
        </w:tc>
        <w:tc>
          <w:tcPr>
            <w:tcW w:w="1387" w:type="dxa"/>
            <w:tcBorders>
              <w:top w:val="single" w:sz="6" w:space="0" w:color="000000"/>
              <w:bottom w:val="nil"/>
            </w:tcBorders>
          </w:tcPr>
          <w:p w14:paraId="03A136D2" w14:textId="77777777" w:rsidR="008F7481" w:rsidRDefault="008F7481" w:rsidP="009236C0">
            <w:pPr>
              <w:pStyle w:val="TableParagraph"/>
              <w:spacing w:before="161" w:after="161" w:line="240" w:lineRule="auto"/>
              <w:ind w:left="204"/>
              <w:jc w:val="center"/>
              <w:rPr>
                <w:rFonts w:ascii="Times New Roman"/>
                <w:sz w:val="15"/>
              </w:rPr>
            </w:pPr>
            <w:proofErr w:type="spellStart"/>
            <w:r>
              <w:rPr>
                <w:rFonts w:ascii="Times New Roman"/>
                <w:sz w:val="15"/>
              </w:rPr>
              <w:t>hc</w:t>
            </w:r>
            <w:proofErr w:type="spellEnd"/>
            <w:r>
              <w:rPr>
                <w:rFonts w:ascii="Times New Roman"/>
                <w:sz w:val="15"/>
              </w:rPr>
              <w:t xml:space="preserve"> </w:t>
            </w:r>
            <w:proofErr w:type="spellStart"/>
            <w:r>
              <w:rPr>
                <w:rFonts w:ascii="Times New Roman"/>
                <w:sz w:val="15"/>
              </w:rPr>
              <w:t>feas+SVM</w:t>
            </w:r>
            <w:proofErr w:type="spellEnd"/>
          </w:p>
        </w:tc>
        <w:tc>
          <w:tcPr>
            <w:tcW w:w="1539" w:type="dxa"/>
            <w:tcBorders>
              <w:top w:val="single" w:sz="6" w:space="0" w:color="000000"/>
              <w:bottom w:val="nil"/>
            </w:tcBorders>
          </w:tcPr>
          <w:p w14:paraId="5AC0B755" w14:textId="77777777" w:rsidR="008F7481" w:rsidRDefault="008F7481" w:rsidP="009236C0">
            <w:pPr>
              <w:pStyle w:val="TableParagraph"/>
              <w:spacing w:before="161" w:after="161" w:line="240" w:lineRule="auto"/>
              <w:ind w:right="179" w:firstLine="400"/>
              <w:jc w:val="center"/>
              <w:rPr>
                <w:sz w:val="14"/>
              </w:rPr>
            </w:pPr>
            <w:r>
              <w:rPr>
                <w:sz w:val="20"/>
              </w:rPr>
              <w:t>70</w:t>
            </w:r>
            <w:r>
              <w:rPr>
                <w:position w:val="2"/>
                <w:sz w:val="20"/>
              </w:rPr>
              <w:t>.</w:t>
            </w:r>
            <w:r>
              <w:rPr>
                <w:sz w:val="20"/>
              </w:rPr>
              <w:t>22</w:t>
            </w:r>
            <w:r>
              <w:rPr>
                <w:position w:val="-1"/>
                <w:sz w:val="14"/>
              </w:rPr>
              <w:t>±</w:t>
            </w:r>
            <w:r>
              <w:rPr>
                <w:position w:val="-3"/>
                <w:sz w:val="14"/>
              </w:rPr>
              <w:t>2</w:t>
            </w:r>
            <w:r>
              <w:rPr>
                <w:position w:val="-1"/>
                <w:sz w:val="14"/>
              </w:rPr>
              <w:t>.</w:t>
            </w:r>
            <w:r>
              <w:rPr>
                <w:position w:val="-3"/>
                <w:sz w:val="14"/>
              </w:rPr>
              <w:t>12</w:t>
            </w:r>
          </w:p>
        </w:tc>
        <w:tc>
          <w:tcPr>
            <w:tcW w:w="1513" w:type="dxa"/>
            <w:tcBorders>
              <w:top w:val="single" w:sz="6" w:space="0" w:color="000000"/>
              <w:bottom w:val="nil"/>
            </w:tcBorders>
          </w:tcPr>
          <w:p w14:paraId="2E4615B1" w14:textId="77777777" w:rsidR="008F7481" w:rsidRDefault="008F7481" w:rsidP="009236C0">
            <w:pPr>
              <w:pStyle w:val="TableParagraph"/>
              <w:spacing w:before="161" w:after="161" w:line="240" w:lineRule="auto"/>
              <w:ind w:right="180" w:firstLine="400"/>
              <w:jc w:val="center"/>
              <w:rPr>
                <w:sz w:val="14"/>
              </w:rPr>
            </w:pPr>
            <w:r>
              <w:rPr>
                <w:sz w:val="20"/>
              </w:rPr>
              <w:t>70</w:t>
            </w:r>
            <w:r>
              <w:rPr>
                <w:position w:val="2"/>
                <w:sz w:val="20"/>
              </w:rPr>
              <w:t>.</w:t>
            </w:r>
            <w:r>
              <w:rPr>
                <w:sz w:val="20"/>
              </w:rPr>
              <w:t>62</w:t>
            </w:r>
            <w:r>
              <w:rPr>
                <w:position w:val="-1"/>
                <w:sz w:val="14"/>
              </w:rPr>
              <w:t>±</w:t>
            </w:r>
            <w:r>
              <w:rPr>
                <w:position w:val="-3"/>
                <w:sz w:val="14"/>
              </w:rPr>
              <w:t>2</w:t>
            </w:r>
            <w:r>
              <w:rPr>
                <w:position w:val="-1"/>
                <w:sz w:val="14"/>
              </w:rPr>
              <w:t>.</w:t>
            </w:r>
            <w:r>
              <w:rPr>
                <w:position w:val="-3"/>
                <w:sz w:val="14"/>
              </w:rPr>
              <w:t>30</w:t>
            </w:r>
          </w:p>
        </w:tc>
        <w:tc>
          <w:tcPr>
            <w:tcW w:w="1570" w:type="dxa"/>
            <w:tcBorders>
              <w:top w:val="single" w:sz="6" w:space="0" w:color="000000"/>
              <w:bottom w:val="nil"/>
            </w:tcBorders>
          </w:tcPr>
          <w:p w14:paraId="51BAEAA9" w14:textId="77777777" w:rsidR="008F7481" w:rsidRDefault="008F7481" w:rsidP="009236C0">
            <w:pPr>
              <w:pStyle w:val="TableParagraph"/>
              <w:spacing w:before="161" w:after="161" w:line="240" w:lineRule="auto"/>
              <w:ind w:right="181" w:firstLine="400"/>
              <w:jc w:val="center"/>
              <w:rPr>
                <w:sz w:val="14"/>
              </w:rPr>
            </w:pPr>
            <w:r>
              <w:rPr>
                <w:sz w:val="20"/>
              </w:rPr>
              <w:t>70</w:t>
            </w:r>
            <w:r>
              <w:rPr>
                <w:position w:val="2"/>
                <w:sz w:val="20"/>
              </w:rPr>
              <w:t>.</w:t>
            </w:r>
            <w:r>
              <w:rPr>
                <w:sz w:val="20"/>
              </w:rPr>
              <w:t>12</w:t>
            </w:r>
            <w:r>
              <w:rPr>
                <w:position w:val="-1"/>
                <w:sz w:val="14"/>
              </w:rPr>
              <w:t>±</w:t>
            </w:r>
            <w:r>
              <w:rPr>
                <w:position w:val="-3"/>
                <w:sz w:val="14"/>
              </w:rPr>
              <w:t>2</w:t>
            </w:r>
            <w:r>
              <w:rPr>
                <w:position w:val="-1"/>
                <w:sz w:val="14"/>
              </w:rPr>
              <w:t>.</w:t>
            </w:r>
            <w:r>
              <w:rPr>
                <w:position w:val="-3"/>
                <w:sz w:val="14"/>
              </w:rPr>
              <w:t>09</w:t>
            </w:r>
          </w:p>
        </w:tc>
        <w:tc>
          <w:tcPr>
            <w:tcW w:w="1609" w:type="dxa"/>
            <w:tcBorders>
              <w:top w:val="single" w:sz="6" w:space="0" w:color="000000"/>
              <w:bottom w:val="nil"/>
            </w:tcBorders>
          </w:tcPr>
          <w:p w14:paraId="0AC93A8D" w14:textId="77777777" w:rsidR="008F7481" w:rsidRDefault="008F7481" w:rsidP="009236C0">
            <w:pPr>
              <w:pStyle w:val="TableParagraph"/>
              <w:spacing w:before="161" w:after="161" w:line="240" w:lineRule="auto"/>
              <w:ind w:leftChars="200" w:left="768" w:hangingChars="200" w:hanging="404"/>
              <w:jc w:val="center"/>
              <w:rPr>
                <w:sz w:val="14"/>
              </w:rPr>
            </w:pPr>
            <w:r>
              <w:rPr>
                <w:sz w:val="20"/>
              </w:rPr>
              <w:t>70</w:t>
            </w:r>
            <w:r>
              <w:rPr>
                <w:position w:val="2"/>
                <w:sz w:val="20"/>
              </w:rPr>
              <w:t>.</w:t>
            </w:r>
            <w:r>
              <w:rPr>
                <w:sz w:val="20"/>
              </w:rPr>
              <w:t>65</w:t>
            </w:r>
            <w:r>
              <w:rPr>
                <w:position w:val="-1"/>
                <w:sz w:val="14"/>
              </w:rPr>
              <w:t>±</w:t>
            </w:r>
            <w:r>
              <w:rPr>
                <w:rFonts w:eastAsiaTheme="minorEastAsia" w:hint="eastAsia"/>
                <w:position w:val="-1"/>
                <w:sz w:val="14"/>
              </w:rPr>
              <w:t xml:space="preserve"> </w:t>
            </w:r>
            <w:r>
              <w:rPr>
                <w:position w:val="-3"/>
                <w:sz w:val="14"/>
              </w:rPr>
              <w:t>2</w:t>
            </w:r>
            <w:r>
              <w:rPr>
                <w:position w:val="-1"/>
                <w:sz w:val="14"/>
              </w:rPr>
              <w:t>.</w:t>
            </w:r>
            <w:r>
              <w:rPr>
                <w:position w:val="-3"/>
                <w:sz w:val="14"/>
              </w:rPr>
              <w:t>02</w:t>
            </w:r>
          </w:p>
        </w:tc>
      </w:tr>
      <w:tr w:rsidR="00AF59B1" w14:paraId="60EBF0F6" w14:textId="77777777" w:rsidTr="00AF59B1">
        <w:trPr>
          <w:cantSplit/>
          <w:trHeight w:val="194"/>
        </w:trPr>
        <w:tc>
          <w:tcPr>
            <w:tcW w:w="1226" w:type="dxa"/>
            <w:vMerge/>
            <w:tcBorders>
              <w:top w:val="nil"/>
              <w:bottom w:val="nil"/>
            </w:tcBorders>
            <w:vAlign w:val="center"/>
          </w:tcPr>
          <w:p w14:paraId="4AF66479" w14:textId="77777777" w:rsidR="008F7481" w:rsidRDefault="008F7481" w:rsidP="009236C0">
            <w:pPr>
              <w:spacing w:before="120" w:after="120"/>
              <w:jc w:val="center"/>
              <w:rPr>
                <w:sz w:val="2"/>
                <w:szCs w:val="2"/>
              </w:rPr>
            </w:pPr>
          </w:p>
        </w:tc>
        <w:tc>
          <w:tcPr>
            <w:tcW w:w="761" w:type="dxa"/>
            <w:vMerge/>
            <w:tcBorders>
              <w:top w:val="nil"/>
              <w:bottom w:val="nil"/>
            </w:tcBorders>
            <w:vAlign w:val="center"/>
          </w:tcPr>
          <w:p w14:paraId="69795663" w14:textId="77777777" w:rsidR="008F7481" w:rsidRDefault="008F7481" w:rsidP="009236C0">
            <w:pPr>
              <w:spacing w:before="120" w:after="120"/>
              <w:jc w:val="center"/>
              <w:rPr>
                <w:sz w:val="2"/>
                <w:szCs w:val="2"/>
              </w:rPr>
            </w:pPr>
          </w:p>
        </w:tc>
        <w:tc>
          <w:tcPr>
            <w:tcW w:w="1387" w:type="dxa"/>
            <w:tcBorders>
              <w:top w:val="nil"/>
              <w:bottom w:val="nil"/>
            </w:tcBorders>
          </w:tcPr>
          <w:p w14:paraId="6EF40B66" w14:textId="77777777" w:rsidR="008F7481" w:rsidRDefault="008F7481" w:rsidP="009236C0">
            <w:pPr>
              <w:pStyle w:val="TableParagraph"/>
              <w:spacing w:before="161" w:after="161" w:line="240" w:lineRule="auto"/>
              <w:ind w:left="108"/>
              <w:jc w:val="center"/>
              <w:rPr>
                <w:rFonts w:ascii="Times New Roman"/>
                <w:sz w:val="20"/>
              </w:rPr>
            </w:pPr>
            <w:r>
              <w:rPr>
                <w:rFonts w:ascii="Times New Roman"/>
                <w:sz w:val="20"/>
              </w:rPr>
              <w:t>Text-CNN</w:t>
            </w:r>
          </w:p>
        </w:tc>
        <w:tc>
          <w:tcPr>
            <w:tcW w:w="1539" w:type="dxa"/>
            <w:tcBorders>
              <w:top w:val="nil"/>
              <w:bottom w:val="nil"/>
            </w:tcBorders>
          </w:tcPr>
          <w:p w14:paraId="2366366D" w14:textId="77777777" w:rsidR="008F7481" w:rsidRDefault="008F7481" w:rsidP="009236C0">
            <w:pPr>
              <w:pStyle w:val="TableParagraph"/>
              <w:spacing w:before="161" w:after="161" w:line="240" w:lineRule="auto"/>
              <w:ind w:right="179" w:firstLine="400"/>
              <w:jc w:val="center"/>
              <w:rPr>
                <w:sz w:val="14"/>
              </w:rPr>
            </w:pPr>
            <w:r>
              <w:rPr>
                <w:sz w:val="20"/>
              </w:rPr>
              <w:t>74</w:t>
            </w:r>
            <w:r>
              <w:rPr>
                <w:position w:val="2"/>
                <w:sz w:val="20"/>
              </w:rPr>
              <w:t>.</w:t>
            </w:r>
            <w:r>
              <w:rPr>
                <w:sz w:val="20"/>
              </w:rPr>
              <w:t>66</w:t>
            </w:r>
            <w:r>
              <w:rPr>
                <w:position w:val="-1"/>
                <w:sz w:val="14"/>
              </w:rPr>
              <w:t>±</w:t>
            </w:r>
            <w:r>
              <w:rPr>
                <w:position w:val="-3"/>
                <w:sz w:val="14"/>
              </w:rPr>
              <w:t>2</w:t>
            </w:r>
            <w:r>
              <w:rPr>
                <w:position w:val="-1"/>
                <w:sz w:val="14"/>
              </w:rPr>
              <w:t>.</w:t>
            </w:r>
            <w:r>
              <w:rPr>
                <w:position w:val="-3"/>
                <w:sz w:val="14"/>
              </w:rPr>
              <w:t>20</w:t>
            </w:r>
          </w:p>
        </w:tc>
        <w:tc>
          <w:tcPr>
            <w:tcW w:w="1513" w:type="dxa"/>
            <w:tcBorders>
              <w:top w:val="nil"/>
              <w:bottom w:val="nil"/>
            </w:tcBorders>
          </w:tcPr>
          <w:p w14:paraId="2342BC81" w14:textId="77777777" w:rsidR="008F7481" w:rsidRDefault="008F7481" w:rsidP="009236C0">
            <w:pPr>
              <w:pStyle w:val="TableParagraph"/>
              <w:spacing w:before="161" w:after="161" w:line="240" w:lineRule="auto"/>
              <w:ind w:right="180" w:firstLine="400"/>
              <w:jc w:val="center"/>
              <w:rPr>
                <w:sz w:val="14"/>
              </w:rPr>
            </w:pPr>
            <w:r>
              <w:rPr>
                <w:sz w:val="20"/>
              </w:rPr>
              <w:t>74</w:t>
            </w:r>
            <w:r>
              <w:rPr>
                <w:position w:val="2"/>
                <w:sz w:val="20"/>
              </w:rPr>
              <w:t>.</w:t>
            </w:r>
            <w:r>
              <w:rPr>
                <w:sz w:val="20"/>
              </w:rPr>
              <w:t>26</w:t>
            </w:r>
            <w:r>
              <w:rPr>
                <w:position w:val="-1"/>
                <w:sz w:val="14"/>
              </w:rPr>
              <w:t>±</w:t>
            </w:r>
            <w:r>
              <w:rPr>
                <w:position w:val="-3"/>
                <w:sz w:val="14"/>
              </w:rPr>
              <w:t>2</w:t>
            </w:r>
            <w:r>
              <w:rPr>
                <w:position w:val="-1"/>
                <w:sz w:val="14"/>
              </w:rPr>
              <w:t>.</w:t>
            </w:r>
            <w:r>
              <w:rPr>
                <w:position w:val="-3"/>
                <w:sz w:val="14"/>
              </w:rPr>
              <w:t>32</w:t>
            </w:r>
          </w:p>
        </w:tc>
        <w:tc>
          <w:tcPr>
            <w:tcW w:w="1570" w:type="dxa"/>
            <w:tcBorders>
              <w:top w:val="nil"/>
              <w:bottom w:val="nil"/>
            </w:tcBorders>
          </w:tcPr>
          <w:p w14:paraId="52467096" w14:textId="77777777" w:rsidR="008F7481" w:rsidRDefault="008F7481" w:rsidP="009236C0">
            <w:pPr>
              <w:pStyle w:val="TableParagraph"/>
              <w:spacing w:before="161" w:after="161" w:line="240" w:lineRule="auto"/>
              <w:ind w:right="178" w:firstLine="400"/>
              <w:jc w:val="center"/>
              <w:rPr>
                <w:sz w:val="14"/>
              </w:rPr>
            </w:pPr>
            <w:r>
              <w:rPr>
                <w:sz w:val="20"/>
              </w:rPr>
              <w:t>74</w:t>
            </w:r>
            <w:r>
              <w:rPr>
                <w:position w:val="2"/>
                <w:sz w:val="20"/>
              </w:rPr>
              <w:t>.</w:t>
            </w:r>
            <w:r>
              <w:rPr>
                <w:sz w:val="20"/>
              </w:rPr>
              <w:t>90</w:t>
            </w:r>
            <w:r>
              <w:rPr>
                <w:position w:val="-1"/>
                <w:sz w:val="14"/>
              </w:rPr>
              <w:t>±</w:t>
            </w:r>
            <w:r>
              <w:rPr>
                <w:position w:val="-3"/>
                <w:sz w:val="14"/>
              </w:rPr>
              <w:t>2</w:t>
            </w:r>
            <w:r>
              <w:rPr>
                <w:position w:val="-1"/>
                <w:sz w:val="14"/>
              </w:rPr>
              <w:t>.</w:t>
            </w:r>
            <w:r>
              <w:rPr>
                <w:position w:val="-3"/>
                <w:sz w:val="14"/>
              </w:rPr>
              <w:t>20</w:t>
            </w:r>
          </w:p>
        </w:tc>
        <w:tc>
          <w:tcPr>
            <w:tcW w:w="1609" w:type="dxa"/>
            <w:tcBorders>
              <w:top w:val="nil"/>
              <w:bottom w:val="nil"/>
            </w:tcBorders>
          </w:tcPr>
          <w:p w14:paraId="735A0E85" w14:textId="77777777" w:rsidR="008F7481" w:rsidRDefault="008F7481" w:rsidP="009236C0">
            <w:pPr>
              <w:pStyle w:val="TableParagraph"/>
              <w:spacing w:before="161" w:after="161" w:line="240" w:lineRule="auto"/>
              <w:ind w:right="180" w:firstLine="400"/>
              <w:jc w:val="center"/>
              <w:rPr>
                <w:sz w:val="14"/>
              </w:rPr>
            </w:pPr>
            <w:r>
              <w:rPr>
                <w:sz w:val="20"/>
              </w:rPr>
              <w:t>72</w:t>
            </w:r>
            <w:r>
              <w:rPr>
                <w:position w:val="2"/>
                <w:sz w:val="20"/>
              </w:rPr>
              <w:t>.</w:t>
            </w:r>
            <w:r>
              <w:rPr>
                <w:sz w:val="20"/>
              </w:rPr>
              <w:t>66</w:t>
            </w:r>
            <w:r>
              <w:rPr>
                <w:position w:val="-1"/>
                <w:sz w:val="14"/>
              </w:rPr>
              <w:t>±</w:t>
            </w:r>
            <w:r>
              <w:rPr>
                <w:position w:val="-3"/>
                <w:sz w:val="14"/>
              </w:rPr>
              <w:t>2</w:t>
            </w:r>
            <w:r>
              <w:rPr>
                <w:position w:val="-1"/>
                <w:sz w:val="14"/>
              </w:rPr>
              <w:t>.</w:t>
            </w:r>
            <w:r>
              <w:rPr>
                <w:position w:val="-3"/>
                <w:sz w:val="14"/>
              </w:rPr>
              <w:t>10</w:t>
            </w:r>
          </w:p>
        </w:tc>
      </w:tr>
      <w:tr w:rsidR="00AF59B1" w14:paraId="72F5A46C" w14:textId="77777777" w:rsidTr="00AF59B1">
        <w:trPr>
          <w:cantSplit/>
          <w:trHeight w:val="194"/>
        </w:trPr>
        <w:tc>
          <w:tcPr>
            <w:tcW w:w="1226" w:type="dxa"/>
            <w:vMerge/>
            <w:tcBorders>
              <w:top w:val="nil"/>
              <w:bottom w:val="single" w:sz="6" w:space="0" w:color="000000"/>
            </w:tcBorders>
            <w:vAlign w:val="center"/>
          </w:tcPr>
          <w:p w14:paraId="5687F5E4" w14:textId="77777777" w:rsidR="008F7481" w:rsidRDefault="008F7481" w:rsidP="009236C0">
            <w:pPr>
              <w:spacing w:before="120" w:after="120"/>
              <w:jc w:val="center"/>
              <w:rPr>
                <w:sz w:val="2"/>
                <w:szCs w:val="2"/>
              </w:rPr>
            </w:pPr>
          </w:p>
        </w:tc>
        <w:tc>
          <w:tcPr>
            <w:tcW w:w="761" w:type="dxa"/>
            <w:vMerge/>
            <w:tcBorders>
              <w:top w:val="nil"/>
              <w:bottom w:val="single" w:sz="6" w:space="0" w:color="000000"/>
            </w:tcBorders>
            <w:vAlign w:val="center"/>
          </w:tcPr>
          <w:p w14:paraId="38F11494" w14:textId="77777777" w:rsidR="008F7481" w:rsidRDefault="008F7481" w:rsidP="009236C0">
            <w:pPr>
              <w:spacing w:before="120" w:after="120"/>
              <w:jc w:val="center"/>
              <w:rPr>
                <w:sz w:val="2"/>
                <w:szCs w:val="2"/>
              </w:rPr>
            </w:pPr>
          </w:p>
        </w:tc>
        <w:tc>
          <w:tcPr>
            <w:tcW w:w="1387" w:type="dxa"/>
            <w:tcBorders>
              <w:top w:val="nil"/>
              <w:bottom w:val="single" w:sz="6" w:space="0" w:color="000000"/>
            </w:tcBorders>
          </w:tcPr>
          <w:p w14:paraId="13AF490F" w14:textId="77777777" w:rsidR="008F7481" w:rsidRDefault="008F7481" w:rsidP="009236C0">
            <w:pPr>
              <w:pStyle w:val="TableParagraph"/>
              <w:spacing w:before="161" w:after="161" w:line="240" w:lineRule="auto"/>
              <w:ind w:firstLineChars="100" w:firstLine="202"/>
              <w:jc w:val="center"/>
              <w:rPr>
                <w:rFonts w:ascii="Times New Roman"/>
                <w:sz w:val="20"/>
              </w:rPr>
            </w:pPr>
            <w:r>
              <w:rPr>
                <w:rFonts w:ascii="Times New Roman"/>
                <w:sz w:val="20"/>
              </w:rPr>
              <w:t>BERT</w:t>
            </w:r>
          </w:p>
        </w:tc>
        <w:tc>
          <w:tcPr>
            <w:tcW w:w="1539" w:type="dxa"/>
            <w:tcBorders>
              <w:top w:val="nil"/>
              <w:bottom w:val="single" w:sz="6" w:space="0" w:color="000000"/>
            </w:tcBorders>
          </w:tcPr>
          <w:p w14:paraId="46928F61" w14:textId="77777777" w:rsidR="008F7481" w:rsidRDefault="008F7481" w:rsidP="009236C0">
            <w:pPr>
              <w:pStyle w:val="TableParagraph"/>
              <w:spacing w:before="161" w:after="161" w:line="240" w:lineRule="auto"/>
              <w:ind w:right="179" w:firstLine="400"/>
              <w:jc w:val="center"/>
              <w:rPr>
                <w:sz w:val="14"/>
              </w:rPr>
            </w:pPr>
            <w:r>
              <w:rPr>
                <w:sz w:val="20"/>
              </w:rPr>
              <w:t>76</w:t>
            </w:r>
            <w:r>
              <w:rPr>
                <w:position w:val="2"/>
                <w:sz w:val="20"/>
              </w:rPr>
              <w:t>.</w:t>
            </w:r>
            <w:r>
              <w:rPr>
                <w:sz w:val="20"/>
              </w:rPr>
              <w:t>32</w:t>
            </w:r>
            <w:r>
              <w:rPr>
                <w:position w:val="-1"/>
                <w:sz w:val="14"/>
              </w:rPr>
              <w:t>±</w:t>
            </w:r>
            <w:r>
              <w:rPr>
                <w:position w:val="-3"/>
                <w:sz w:val="14"/>
              </w:rPr>
              <w:t>2</w:t>
            </w:r>
            <w:r>
              <w:rPr>
                <w:position w:val="-1"/>
                <w:sz w:val="14"/>
              </w:rPr>
              <w:t>.</w:t>
            </w:r>
            <w:r>
              <w:rPr>
                <w:position w:val="-3"/>
                <w:sz w:val="14"/>
              </w:rPr>
              <w:t>32</w:t>
            </w:r>
          </w:p>
        </w:tc>
        <w:tc>
          <w:tcPr>
            <w:tcW w:w="1513" w:type="dxa"/>
            <w:tcBorders>
              <w:top w:val="nil"/>
              <w:bottom w:val="single" w:sz="6" w:space="0" w:color="000000"/>
            </w:tcBorders>
          </w:tcPr>
          <w:p w14:paraId="7F934849" w14:textId="77777777" w:rsidR="008F7481" w:rsidRDefault="008F7481" w:rsidP="009236C0">
            <w:pPr>
              <w:pStyle w:val="TableParagraph"/>
              <w:spacing w:before="161" w:after="161" w:line="240" w:lineRule="auto"/>
              <w:ind w:right="181" w:firstLine="400"/>
              <w:jc w:val="center"/>
              <w:rPr>
                <w:sz w:val="14"/>
              </w:rPr>
            </w:pPr>
            <w:r>
              <w:rPr>
                <w:sz w:val="20"/>
              </w:rPr>
              <w:t>75</w:t>
            </w:r>
            <w:r>
              <w:rPr>
                <w:position w:val="2"/>
                <w:sz w:val="20"/>
              </w:rPr>
              <w:t>.</w:t>
            </w:r>
            <w:r>
              <w:rPr>
                <w:sz w:val="20"/>
              </w:rPr>
              <w:t>98</w:t>
            </w:r>
            <w:r>
              <w:rPr>
                <w:position w:val="-1"/>
                <w:sz w:val="14"/>
              </w:rPr>
              <w:t>±</w:t>
            </w:r>
            <w:r>
              <w:rPr>
                <w:position w:val="-3"/>
                <w:sz w:val="14"/>
              </w:rPr>
              <w:t>2</w:t>
            </w:r>
            <w:r>
              <w:rPr>
                <w:position w:val="-1"/>
                <w:sz w:val="14"/>
              </w:rPr>
              <w:t>.</w:t>
            </w:r>
            <w:r>
              <w:rPr>
                <w:position w:val="-3"/>
                <w:sz w:val="14"/>
              </w:rPr>
              <w:t>22</w:t>
            </w:r>
          </w:p>
        </w:tc>
        <w:tc>
          <w:tcPr>
            <w:tcW w:w="1570" w:type="dxa"/>
            <w:tcBorders>
              <w:top w:val="nil"/>
              <w:bottom w:val="single" w:sz="6" w:space="0" w:color="000000"/>
            </w:tcBorders>
          </w:tcPr>
          <w:p w14:paraId="504926BC" w14:textId="77777777" w:rsidR="008F7481" w:rsidRDefault="008F7481" w:rsidP="009236C0">
            <w:pPr>
              <w:pStyle w:val="TableParagraph"/>
              <w:spacing w:before="161" w:after="161" w:line="240" w:lineRule="auto"/>
              <w:ind w:right="178" w:firstLine="400"/>
              <w:jc w:val="center"/>
              <w:rPr>
                <w:sz w:val="14"/>
              </w:rPr>
            </w:pPr>
            <w:r>
              <w:rPr>
                <w:sz w:val="20"/>
              </w:rPr>
              <w:t>76</w:t>
            </w:r>
            <w:r>
              <w:rPr>
                <w:position w:val="2"/>
                <w:sz w:val="20"/>
              </w:rPr>
              <w:t>.</w:t>
            </w:r>
            <w:r>
              <w:rPr>
                <w:sz w:val="20"/>
              </w:rPr>
              <w:t>02</w:t>
            </w:r>
            <w:r>
              <w:rPr>
                <w:position w:val="-1"/>
                <w:sz w:val="14"/>
              </w:rPr>
              <w:t>±</w:t>
            </w:r>
            <w:r>
              <w:rPr>
                <w:position w:val="-3"/>
                <w:sz w:val="14"/>
              </w:rPr>
              <w:t>2</w:t>
            </w:r>
            <w:r>
              <w:rPr>
                <w:position w:val="-1"/>
                <w:sz w:val="14"/>
              </w:rPr>
              <w:t>.</w:t>
            </w:r>
            <w:r>
              <w:rPr>
                <w:position w:val="-3"/>
                <w:sz w:val="14"/>
              </w:rPr>
              <w:t>32</w:t>
            </w:r>
          </w:p>
        </w:tc>
        <w:tc>
          <w:tcPr>
            <w:tcW w:w="1609" w:type="dxa"/>
            <w:tcBorders>
              <w:top w:val="nil"/>
              <w:bottom w:val="single" w:sz="6" w:space="0" w:color="000000"/>
            </w:tcBorders>
          </w:tcPr>
          <w:p w14:paraId="215FCAD9" w14:textId="77777777" w:rsidR="008F7481" w:rsidRDefault="008F7481" w:rsidP="009236C0">
            <w:pPr>
              <w:pStyle w:val="TableParagraph"/>
              <w:spacing w:before="161" w:after="161" w:line="240" w:lineRule="auto"/>
              <w:ind w:right="180" w:firstLine="400"/>
              <w:jc w:val="center"/>
              <w:rPr>
                <w:sz w:val="14"/>
              </w:rPr>
            </w:pPr>
            <w:r>
              <w:rPr>
                <w:sz w:val="20"/>
              </w:rPr>
              <w:t>76</w:t>
            </w:r>
            <w:r>
              <w:rPr>
                <w:position w:val="2"/>
                <w:sz w:val="20"/>
              </w:rPr>
              <w:t>.</w:t>
            </w:r>
            <w:r>
              <w:rPr>
                <w:sz w:val="20"/>
              </w:rPr>
              <w:t>09</w:t>
            </w:r>
            <w:r>
              <w:rPr>
                <w:position w:val="-1"/>
                <w:sz w:val="14"/>
              </w:rPr>
              <w:t>±</w:t>
            </w:r>
            <w:r>
              <w:rPr>
                <w:position w:val="-3"/>
                <w:sz w:val="14"/>
              </w:rPr>
              <w:t>2</w:t>
            </w:r>
            <w:r>
              <w:rPr>
                <w:position w:val="-1"/>
                <w:sz w:val="14"/>
              </w:rPr>
              <w:t>.</w:t>
            </w:r>
            <w:r>
              <w:rPr>
                <w:position w:val="-3"/>
                <w:sz w:val="14"/>
              </w:rPr>
              <w:t>89</w:t>
            </w:r>
          </w:p>
        </w:tc>
      </w:tr>
      <w:tr w:rsidR="00AF59B1" w14:paraId="7F3C66F8" w14:textId="77777777" w:rsidTr="00AF59B1">
        <w:trPr>
          <w:cantSplit/>
          <w:trHeight w:val="194"/>
        </w:trPr>
        <w:tc>
          <w:tcPr>
            <w:tcW w:w="1226" w:type="dxa"/>
            <w:vMerge w:val="restart"/>
            <w:tcBorders>
              <w:top w:val="single" w:sz="6" w:space="0" w:color="000000"/>
            </w:tcBorders>
            <w:vAlign w:val="center"/>
          </w:tcPr>
          <w:p w14:paraId="54B1A8E9" w14:textId="77777777" w:rsidR="008F7481" w:rsidRDefault="008F7481" w:rsidP="009236C0">
            <w:pPr>
              <w:pStyle w:val="TableParagraph"/>
              <w:spacing w:before="161" w:after="161" w:line="240" w:lineRule="auto"/>
              <w:jc w:val="center"/>
              <w:rPr>
                <w:rFonts w:ascii="Times New Roman"/>
                <w:sz w:val="20"/>
              </w:rPr>
            </w:pPr>
            <w:r>
              <w:rPr>
                <w:rFonts w:ascii="Times New Roman"/>
                <w:sz w:val="20"/>
              </w:rPr>
              <w:t>Visual</w:t>
            </w:r>
          </w:p>
        </w:tc>
        <w:tc>
          <w:tcPr>
            <w:tcW w:w="761" w:type="dxa"/>
            <w:vMerge w:val="restart"/>
            <w:tcBorders>
              <w:top w:val="single" w:sz="6" w:space="0" w:color="000000"/>
              <w:bottom w:val="nil"/>
            </w:tcBorders>
            <w:vAlign w:val="center"/>
          </w:tcPr>
          <w:p w14:paraId="3EA9DF37" w14:textId="77777777" w:rsidR="008F7481" w:rsidRDefault="008F7481" w:rsidP="009236C0">
            <w:pPr>
              <w:pStyle w:val="TableParagraph"/>
              <w:spacing w:before="161" w:after="161" w:line="240" w:lineRule="auto"/>
              <w:jc w:val="center"/>
              <w:rPr>
                <w:rFonts w:ascii="Times New Roman"/>
                <w:sz w:val="20"/>
              </w:rPr>
            </w:pPr>
            <w:r>
              <w:rPr>
                <w:rFonts w:ascii="Times New Roman"/>
                <w:w w:val="93"/>
                <w:sz w:val="20"/>
              </w:rPr>
              <w:t>F</w:t>
            </w:r>
          </w:p>
        </w:tc>
        <w:tc>
          <w:tcPr>
            <w:tcW w:w="1387" w:type="dxa"/>
            <w:tcBorders>
              <w:top w:val="single" w:sz="6" w:space="0" w:color="000000"/>
              <w:bottom w:val="nil"/>
            </w:tcBorders>
          </w:tcPr>
          <w:p w14:paraId="15E52264" w14:textId="77777777" w:rsidR="008F7481" w:rsidRDefault="008F7481" w:rsidP="009236C0">
            <w:pPr>
              <w:pStyle w:val="TableParagraph"/>
              <w:spacing w:before="161" w:after="161" w:line="240" w:lineRule="auto"/>
              <w:ind w:left="108"/>
              <w:jc w:val="center"/>
              <w:rPr>
                <w:rFonts w:ascii="Times New Roman"/>
                <w:sz w:val="20"/>
              </w:rPr>
            </w:pPr>
            <w:r>
              <w:rPr>
                <w:rFonts w:ascii="Times New Roman"/>
                <w:sz w:val="20"/>
              </w:rPr>
              <w:t>VGG19+Att</w:t>
            </w:r>
          </w:p>
        </w:tc>
        <w:tc>
          <w:tcPr>
            <w:tcW w:w="1539" w:type="dxa"/>
            <w:tcBorders>
              <w:top w:val="single" w:sz="6" w:space="0" w:color="000000"/>
              <w:bottom w:val="nil"/>
            </w:tcBorders>
          </w:tcPr>
          <w:p w14:paraId="12650EE7" w14:textId="77777777" w:rsidR="008F7481" w:rsidRDefault="008F7481" w:rsidP="009236C0">
            <w:pPr>
              <w:pStyle w:val="TableParagraph"/>
              <w:spacing w:before="161" w:after="161" w:line="240" w:lineRule="auto"/>
              <w:ind w:right="179" w:firstLine="400"/>
              <w:jc w:val="center"/>
              <w:rPr>
                <w:sz w:val="14"/>
              </w:rPr>
            </w:pPr>
            <w:r>
              <w:rPr>
                <w:sz w:val="20"/>
              </w:rPr>
              <w:t>69</w:t>
            </w:r>
            <w:r>
              <w:rPr>
                <w:position w:val="2"/>
                <w:sz w:val="20"/>
              </w:rPr>
              <w:t>.</w:t>
            </w:r>
            <w:r>
              <w:rPr>
                <w:sz w:val="20"/>
              </w:rPr>
              <w:t>32</w:t>
            </w:r>
            <w:r>
              <w:rPr>
                <w:position w:val="-1"/>
                <w:sz w:val="14"/>
              </w:rPr>
              <w:t>±</w:t>
            </w:r>
            <w:r>
              <w:rPr>
                <w:position w:val="-3"/>
                <w:sz w:val="14"/>
              </w:rPr>
              <w:t>3</w:t>
            </w:r>
            <w:r>
              <w:rPr>
                <w:position w:val="-1"/>
                <w:sz w:val="14"/>
              </w:rPr>
              <w:t>.</w:t>
            </w:r>
            <w:r>
              <w:rPr>
                <w:position w:val="-3"/>
                <w:sz w:val="14"/>
              </w:rPr>
              <w:t>21</w:t>
            </w:r>
          </w:p>
        </w:tc>
        <w:tc>
          <w:tcPr>
            <w:tcW w:w="1513" w:type="dxa"/>
            <w:tcBorders>
              <w:top w:val="single" w:sz="6" w:space="0" w:color="000000"/>
              <w:bottom w:val="nil"/>
            </w:tcBorders>
          </w:tcPr>
          <w:p w14:paraId="49F96CB7" w14:textId="77777777" w:rsidR="008F7481" w:rsidRDefault="008F7481" w:rsidP="009236C0">
            <w:pPr>
              <w:pStyle w:val="TableParagraph"/>
              <w:spacing w:before="161" w:after="161" w:line="240" w:lineRule="auto"/>
              <w:ind w:right="180" w:firstLine="400"/>
              <w:jc w:val="center"/>
              <w:rPr>
                <w:sz w:val="14"/>
              </w:rPr>
            </w:pPr>
            <w:r>
              <w:rPr>
                <w:sz w:val="20"/>
              </w:rPr>
              <w:t>68</w:t>
            </w:r>
            <w:r>
              <w:rPr>
                <w:position w:val="2"/>
                <w:sz w:val="20"/>
              </w:rPr>
              <w:t>.</w:t>
            </w:r>
            <w:r>
              <w:rPr>
                <w:sz w:val="20"/>
              </w:rPr>
              <w:t>99</w:t>
            </w:r>
            <w:r>
              <w:rPr>
                <w:position w:val="-1"/>
                <w:sz w:val="14"/>
              </w:rPr>
              <w:t>±</w:t>
            </w:r>
            <w:r>
              <w:rPr>
                <w:position w:val="-3"/>
                <w:sz w:val="14"/>
              </w:rPr>
              <w:t>3</w:t>
            </w:r>
            <w:r>
              <w:rPr>
                <w:position w:val="-1"/>
                <w:sz w:val="14"/>
              </w:rPr>
              <w:t>.</w:t>
            </w:r>
            <w:r>
              <w:rPr>
                <w:position w:val="-3"/>
                <w:sz w:val="14"/>
              </w:rPr>
              <w:t>26</w:t>
            </w:r>
          </w:p>
        </w:tc>
        <w:tc>
          <w:tcPr>
            <w:tcW w:w="1570" w:type="dxa"/>
            <w:tcBorders>
              <w:top w:val="single" w:sz="6" w:space="0" w:color="000000"/>
              <w:bottom w:val="nil"/>
            </w:tcBorders>
          </w:tcPr>
          <w:p w14:paraId="00CC762F" w14:textId="77777777" w:rsidR="008F7481" w:rsidRDefault="008F7481" w:rsidP="009236C0">
            <w:pPr>
              <w:pStyle w:val="TableParagraph"/>
              <w:spacing w:before="161" w:after="161" w:line="240" w:lineRule="auto"/>
              <w:ind w:right="179" w:firstLine="400"/>
              <w:jc w:val="center"/>
              <w:rPr>
                <w:sz w:val="14"/>
              </w:rPr>
            </w:pPr>
            <w:r>
              <w:rPr>
                <w:sz w:val="20"/>
              </w:rPr>
              <w:t>69</w:t>
            </w:r>
            <w:r>
              <w:rPr>
                <w:position w:val="2"/>
                <w:sz w:val="20"/>
              </w:rPr>
              <w:t>.</w:t>
            </w:r>
            <w:r>
              <w:rPr>
                <w:sz w:val="20"/>
              </w:rPr>
              <w:t>22</w:t>
            </w:r>
            <w:r>
              <w:rPr>
                <w:position w:val="-1"/>
                <w:sz w:val="14"/>
              </w:rPr>
              <w:t>±</w:t>
            </w:r>
            <w:r>
              <w:rPr>
                <w:position w:val="-3"/>
                <w:sz w:val="14"/>
              </w:rPr>
              <w:t>3</w:t>
            </w:r>
            <w:r>
              <w:rPr>
                <w:position w:val="-1"/>
                <w:sz w:val="14"/>
              </w:rPr>
              <w:t>.</w:t>
            </w:r>
            <w:r>
              <w:rPr>
                <w:position w:val="-3"/>
                <w:sz w:val="14"/>
              </w:rPr>
              <w:t>01</w:t>
            </w:r>
          </w:p>
        </w:tc>
        <w:tc>
          <w:tcPr>
            <w:tcW w:w="1609" w:type="dxa"/>
            <w:tcBorders>
              <w:top w:val="single" w:sz="6" w:space="0" w:color="000000"/>
              <w:bottom w:val="nil"/>
            </w:tcBorders>
          </w:tcPr>
          <w:p w14:paraId="3EDEAA69" w14:textId="77777777" w:rsidR="008F7481" w:rsidRDefault="008F7481" w:rsidP="009236C0">
            <w:pPr>
              <w:pStyle w:val="TableParagraph"/>
              <w:spacing w:before="161" w:after="161" w:line="240" w:lineRule="auto"/>
              <w:ind w:right="180" w:firstLine="400"/>
              <w:jc w:val="center"/>
              <w:rPr>
                <w:sz w:val="14"/>
              </w:rPr>
            </w:pPr>
            <w:r>
              <w:rPr>
                <w:sz w:val="20"/>
              </w:rPr>
              <w:t>69</w:t>
            </w:r>
            <w:r>
              <w:rPr>
                <w:position w:val="2"/>
                <w:sz w:val="20"/>
              </w:rPr>
              <w:t>.</w:t>
            </w:r>
            <w:r>
              <w:rPr>
                <w:sz w:val="20"/>
              </w:rPr>
              <w:t>33</w:t>
            </w:r>
            <w:r>
              <w:rPr>
                <w:position w:val="-1"/>
                <w:sz w:val="14"/>
              </w:rPr>
              <w:t>±</w:t>
            </w:r>
            <w:r>
              <w:rPr>
                <w:position w:val="-3"/>
                <w:sz w:val="14"/>
              </w:rPr>
              <w:t>3</w:t>
            </w:r>
            <w:r>
              <w:rPr>
                <w:position w:val="-1"/>
                <w:sz w:val="14"/>
              </w:rPr>
              <w:t>.</w:t>
            </w:r>
            <w:r>
              <w:rPr>
                <w:position w:val="-3"/>
                <w:sz w:val="14"/>
              </w:rPr>
              <w:t>01</w:t>
            </w:r>
          </w:p>
        </w:tc>
      </w:tr>
      <w:tr w:rsidR="00AF59B1" w14:paraId="3AA7F301" w14:textId="77777777" w:rsidTr="00AF59B1">
        <w:trPr>
          <w:cantSplit/>
          <w:trHeight w:val="194"/>
        </w:trPr>
        <w:tc>
          <w:tcPr>
            <w:tcW w:w="1226" w:type="dxa"/>
            <w:vMerge/>
            <w:vAlign w:val="center"/>
          </w:tcPr>
          <w:p w14:paraId="4B4721D1" w14:textId="77777777" w:rsidR="008F7481" w:rsidRDefault="008F7481" w:rsidP="009236C0">
            <w:pPr>
              <w:spacing w:before="120" w:after="120"/>
              <w:jc w:val="center"/>
              <w:rPr>
                <w:sz w:val="2"/>
                <w:szCs w:val="2"/>
              </w:rPr>
            </w:pPr>
          </w:p>
        </w:tc>
        <w:tc>
          <w:tcPr>
            <w:tcW w:w="761" w:type="dxa"/>
            <w:vMerge/>
            <w:tcBorders>
              <w:top w:val="nil"/>
              <w:bottom w:val="single" w:sz="6" w:space="0" w:color="000000"/>
            </w:tcBorders>
            <w:vAlign w:val="center"/>
          </w:tcPr>
          <w:p w14:paraId="02E93428" w14:textId="77777777" w:rsidR="008F7481" w:rsidRDefault="008F7481" w:rsidP="009236C0">
            <w:pPr>
              <w:spacing w:before="120" w:after="120"/>
              <w:jc w:val="center"/>
              <w:rPr>
                <w:sz w:val="2"/>
                <w:szCs w:val="2"/>
              </w:rPr>
            </w:pPr>
          </w:p>
        </w:tc>
        <w:tc>
          <w:tcPr>
            <w:tcW w:w="1387" w:type="dxa"/>
            <w:tcBorders>
              <w:top w:val="nil"/>
              <w:bottom w:val="single" w:sz="6" w:space="0" w:color="000000"/>
            </w:tcBorders>
          </w:tcPr>
          <w:p w14:paraId="4782A538" w14:textId="65023036" w:rsidR="008F7481" w:rsidRDefault="008F7481" w:rsidP="009236C0">
            <w:pPr>
              <w:pStyle w:val="TableParagraph"/>
              <w:spacing w:before="161" w:after="161" w:line="240" w:lineRule="auto"/>
              <w:ind w:left="108"/>
              <w:jc w:val="center"/>
              <w:rPr>
                <w:rFonts w:ascii="Times New Roman" w:eastAsiaTheme="minorEastAsia"/>
                <w:sz w:val="13"/>
              </w:rPr>
            </w:pPr>
            <w:r>
              <w:rPr>
                <w:rFonts w:ascii="Times New Roman"/>
                <w:sz w:val="13"/>
              </w:rPr>
              <w:t>Faster R-CNN</w:t>
            </w:r>
            <w:r>
              <w:rPr>
                <w:rFonts w:ascii="Times New Roman" w:eastAsiaTheme="minorEastAsia" w:hint="eastAsia"/>
                <w:sz w:val="13"/>
              </w:rPr>
              <w:t xml:space="preserve"> </w:t>
            </w:r>
            <w:r>
              <w:rPr>
                <w:rFonts w:ascii="Times New Roman"/>
                <w:sz w:val="13"/>
              </w:rPr>
              <w:t>+</w:t>
            </w:r>
            <w:proofErr w:type="spellStart"/>
            <w:r>
              <w:rPr>
                <w:rFonts w:ascii="Times New Roman"/>
                <w:sz w:val="13"/>
              </w:rPr>
              <w:t>Att</w:t>
            </w:r>
            <w:proofErr w:type="spellEnd"/>
          </w:p>
        </w:tc>
        <w:tc>
          <w:tcPr>
            <w:tcW w:w="1539" w:type="dxa"/>
            <w:tcBorders>
              <w:top w:val="nil"/>
              <w:bottom w:val="single" w:sz="6" w:space="0" w:color="000000"/>
            </w:tcBorders>
          </w:tcPr>
          <w:p w14:paraId="7A092225" w14:textId="77777777" w:rsidR="008F7481" w:rsidRDefault="008F7481" w:rsidP="009236C0">
            <w:pPr>
              <w:pStyle w:val="TableParagraph"/>
              <w:spacing w:before="161" w:after="161" w:line="240" w:lineRule="auto"/>
              <w:ind w:right="179" w:firstLine="400"/>
              <w:jc w:val="center"/>
              <w:rPr>
                <w:sz w:val="14"/>
              </w:rPr>
            </w:pPr>
            <w:r>
              <w:rPr>
                <w:sz w:val="20"/>
              </w:rPr>
              <w:t>70</w:t>
            </w:r>
            <w:r>
              <w:rPr>
                <w:position w:val="2"/>
                <w:sz w:val="20"/>
              </w:rPr>
              <w:t>.</w:t>
            </w:r>
            <w:r>
              <w:rPr>
                <w:sz w:val="20"/>
              </w:rPr>
              <w:t>12</w:t>
            </w:r>
            <w:r>
              <w:rPr>
                <w:position w:val="-1"/>
                <w:sz w:val="14"/>
              </w:rPr>
              <w:t>±</w:t>
            </w:r>
            <w:r>
              <w:rPr>
                <w:position w:val="-3"/>
                <w:sz w:val="14"/>
              </w:rPr>
              <w:t>2</w:t>
            </w:r>
            <w:r>
              <w:rPr>
                <w:position w:val="-1"/>
                <w:sz w:val="14"/>
              </w:rPr>
              <w:t>.</w:t>
            </w:r>
            <w:r>
              <w:rPr>
                <w:position w:val="-3"/>
                <w:sz w:val="14"/>
              </w:rPr>
              <w:t>23</w:t>
            </w:r>
          </w:p>
        </w:tc>
        <w:tc>
          <w:tcPr>
            <w:tcW w:w="1513" w:type="dxa"/>
            <w:tcBorders>
              <w:top w:val="nil"/>
              <w:bottom w:val="single" w:sz="6" w:space="0" w:color="000000"/>
            </w:tcBorders>
          </w:tcPr>
          <w:p w14:paraId="4B6FDD40" w14:textId="77777777" w:rsidR="008F7481" w:rsidRDefault="008F7481" w:rsidP="009236C0">
            <w:pPr>
              <w:pStyle w:val="TableParagraph"/>
              <w:spacing w:before="161" w:after="161" w:line="240" w:lineRule="auto"/>
              <w:ind w:right="181" w:firstLine="400"/>
              <w:jc w:val="center"/>
              <w:rPr>
                <w:sz w:val="14"/>
              </w:rPr>
            </w:pPr>
            <w:r>
              <w:rPr>
                <w:sz w:val="20"/>
              </w:rPr>
              <w:t>69</w:t>
            </w:r>
            <w:r>
              <w:rPr>
                <w:position w:val="2"/>
                <w:sz w:val="20"/>
              </w:rPr>
              <w:t>.</w:t>
            </w:r>
            <w:r>
              <w:rPr>
                <w:sz w:val="20"/>
              </w:rPr>
              <w:t>89</w:t>
            </w:r>
            <w:r>
              <w:rPr>
                <w:position w:val="-1"/>
                <w:sz w:val="14"/>
              </w:rPr>
              <w:t>±</w:t>
            </w:r>
            <w:r>
              <w:rPr>
                <w:position w:val="-3"/>
                <w:sz w:val="14"/>
              </w:rPr>
              <w:t>2</w:t>
            </w:r>
            <w:r>
              <w:rPr>
                <w:position w:val="-1"/>
                <w:sz w:val="14"/>
              </w:rPr>
              <w:t>.</w:t>
            </w:r>
            <w:r>
              <w:rPr>
                <w:position w:val="-3"/>
                <w:sz w:val="14"/>
              </w:rPr>
              <w:t>13</w:t>
            </w:r>
          </w:p>
        </w:tc>
        <w:tc>
          <w:tcPr>
            <w:tcW w:w="1570" w:type="dxa"/>
            <w:tcBorders>
              <w:top w:val="nil"/>
              <w:bottom w:val="single" w:sz="6" w:space="0" w:color="000000"/>
            </w:tcBorders>
          </w:tcPr>
          <w:p w14:paraId="1D87CB2D" w14:textId="77777777" w:rsidR="008F7481" w:rsidRDefault="008F7481" w:rsidP="009236C0">
            <w:pPr>
              <w:pStyle w:val="TableParagraph"/>
              <w:spacing w:before="161" w:after="161" w:line="240" w:lineRule="auto"/>
              <w:ind w:right="178" w:firstLine="400"/>
              <w:jc w:val="center"/>
              <w:rPr>
                <w:sz w:val="14"/>
              </w:rPr>
            </w:pPr>
            <w:r>
              <w:rPr>
                <w:sz w:val="20"/>
              </w:rPr>
              <w:t>70</w:t>
            </w:r>
            <w:r>
              <w:rPr>
                <w:position w:val="2"/>
                <w:sz w:val="20"/>
              </w:rPr>
              <w:t>.</w:t>
            </w:r>
            <w:r>
              <w:rPr>
                <w:sz w:val="20"/>
              </w:rPr>
              <w:t>09</w:t>
            </w:r>
            <w:r>
              <w:rPr>
                <w:position w:val="-1"/>
                <w:sz w:val="14"/>
              </w:rPr>
              <w:t>±</w:t>
            </w:r>
            <w:r>
              <w:rPr>
                <w:position w:val="-3"/>
                <w:sz w:val="14"/>
              </w:rPr>
              <w:t>2</w:t>
            </w:r>
            <w:r>
              <w:rPr>
                <w:position w:val="-1"/>
                <w:sz w:val="14"/>
              </w:rPr>
              <w:t>.</w:t>
            </w:r>
            <w:r>
              <w:rPr>
                <w:position w:val="-3"/>
                <w:sz w:val="14"/>
              </w:rPr>
              <w:t>32</w:t>
            </w:r>
          </w:p>
        </w:tc>
        <w:tc>
          <w:tcPr>
            <w:tcW w:w="1609" w:type="dxa"/>
            <w:tcBorders>
              <w:top w:val="nil"/>
              <w:bottom w:val="single" w:sz="6" w:space="0" w:color="000000"/>
            </w:tcBorders>
          </w:tcPr>
          <w:p w14:paraId="7D8A388A" w14:textId="77777777" w:rsidR="008F7481" w:rsidRDefault="008F7481" w:rsidP="009236C0">
            <w:pPr>
              <w:pStyle w:val="TableParagraph"/>
              <w:spacing w:before="161" w:after="161" w:line="240" w:lineRule="auto"/>
              <w:ind w:right="179" w:firstLine="400"/>
              <w:jc w:val="center"/>
              <w:rPr>
                <w:sz w:val="14"/>
              </w:rPr>
            </w:pPr>
            <w:r>
              <w:rPr>
                <w:sz w:val="20"/>
              </w:rPr>
              <w:t>70</w:t>
            </w:r>
            <w:r>
              <w:rPr>
                <w:position w:val="2"/>
                <w:sz w:val="20"/>
              </w:rPr>
              <w:t>.</w:t>
            </w:r>
            <w:r>
              <w:rPr>
                <w:sz w:val="20"/>
              </w:rPr>
              <w:t>07</w:t>
            </w:r>
            <w:r>
              <w:rPr>
                <w:position w:val="-1"/>
                <w:sz w:val="14"/>
              </w:rPr>
              <w:t>±</w:t>
            </w:r>
            <w:r>
              <w:rPr>
                <w:position w:val="-3"/>
                <w:sz w:val="14"/>
              </w:rPr>
              <w:t>2</w:t>
            </w:r>
            <w:r>
              <w:rPr>
                <w:position w:val="-1"/>
                <w:sz w:val="14"/>
              </w:rPr>
              <w:t>.</w:t>
            </w:r>
            <w:r>
              <w:rPr>
                <w:position w:val="-3"/>
                <w:sz w:val="14"/>
              </w:rPr>
              <w:t>87</w:t>
            </w:r>
          </w:p>
        </w:tc>
      </w:tr>
      <w:tr w:rsidR="00AF59B1" w14:paraId="60ABCF7C" w14:textId="77777777" w:rsidTr="00AF59B1">
        <w:trPr>
          <w:cantSplit/>
          <w:trHeight w:val="196"/>
        </w:trPr>
        <w:tc>
          <w:tcPr>
            <w:tcW w:w="1226" w:type="dxa"/>
            <w:vMerge/>
            <w:tcBorders>
              <w:bottom w:val="single" w:sz="6" w:space="0" w:color="000000"/>
            </w:tcBorders>
            <w:vAlign w:val="center"/>
          </w:tcPr>
          <w:p w14:paraId="5822445B" w14:textId="77777777" w:rsidR="008F7481" w:rsidRDefault="008F7481" w:rsidP="009236C0">
            <w:pPr>
              <w:spacing w:before="120" w:after="120"/>
              <w:jc w:val="center"/>
              <w:rPr>
                <w:sz w:val="2"/>
                <w:szCs w:val="2"/>
              </w:rPr>
            </w:pPr>
          </w:p>
        </w:tc>
        <w:tc>
          <w:tcPr>
            <w:tcW w:w="761" w:type="dxa"/>
            <w:tcBorders>
              <w:top w:val="single" w:sz="6" w:space="0" w:color="000000"/>
              <w:bottom w:val="single" w:sz="6" w:space="0" w:color="000000"/>
            </w:tcBorders>
            <w:vAlign w:val="center"/>
          </w:tcPr>
          <w:p w14:paraId="35A52C7A" w14:textId="77777777" w:rsidR="008F7481" w:rsidRDefault="008F7481" w:rsidP="009236C0">
            <w:pPr>
              <w:pStyle w:val="TableParagraph"/>
              <w:spacing w:before="161" w:after="161" w:line="240" w:lineRule="auto"/>
              <w:jc w:val="center"/>
              <w:rPr>
                <w:rFonts w:ascii="Times New Roman"/>
                <w:sz w:val="20"/>
              </w:rPr>
            </w:pPr>
            <w:r>
              <w:rPr>
                <w:rFonts w:ascii="Times New Roman"/>
                <w:w w:val="93"/>
                <w:sz w:val="20"/>
              </w:rPr>
              <w:t>V</w:t>
            </w:r>
          </w:p>
        </w:tc>
        <w:tc>
          <w:tcPr>
            <w:tcW w:w="1387" w:type="dxa"/>
            <w:tcBorders>
              <w:top w:val="single" w:sz="6" w:space="0" w:color="000000"/>
              <w:bottom w:val="single" w:sz="6" w:space="0" w:color="000000"/>
            </w:tcBorders>
          </w:tcPr>
          <w:p w14:paraId="1CA820DC" w14:textId="77777777" w:rsidR="008F7481" w:rsidRDefault="008F7481" w:rsidP="009236C0">
            <w:pPr>
              <w:pStyle w:val="TableParagraph"/>
              <w:spacing w:before="161" w:after="161" w:line="240" w:lineRule="auto"/>
              <w:ind w:left="108"/>
              <w:jc w:val="center"/>
              <w:rPr>
                <w:rFonts w:ascii="Times New Roman"/>
                <w:sz w:val="20"/>
              </w:rPr>
            </w:pPr>
            <w:r>
              <w:rPr>
                <w:rFonts w:ascii="Times New Roman"/>
                <w:sz w:val="20"/>
              </w:rPr>
              <w:t>C3D+Att</w:t>
            </w:r>
          </w:p>
        </w:tc>
        <w:tc>
          <w:tcPr>
            <w:tcW w:w="1539" w:type="dxa"/>
            <w:tcBorders>
              <w:top w:val="single" w:sz="6" w:space="0" w:color="000000"/>
              <w:bottom w:val="single" w:sz="6" w:space="0" w:color="000000"/>
            </w:tcBorders>
          </w:tcPr>
          <w:p w14:paraId="790157E8" w14:textId="77777777" w:rsidR="008F7481" w:rsidRDefault="008F7481" w:rsidP="009236C0">
            <w:pPr>
              <w:pStyle w:val="TableParagraph"/>
              <w:spacing w:before="161" w:after="161" w:line="240" w:lineRule="auto"/>
              <w:ind w:right="179" w:firstLine="400"/>
              <w:jc w:val="center"/>
              <w:rPr>
                <w:sz w:val="14"/>
              </w:rPr>
            </w:pPr>
            <w:r>
              <w:rPr>
                <w:sz w:val="20"/>
              </w:rPr>
              <w:t>69</w:t>
            </w:r>
            <w:r>
              <w:rPr>
                <w:position w:val="2"/>
                <w:sz w:val="20"/>
              </w:rPr>
              <w:t>.</w:t>
            </w:r>
            <w:r>
              <w:rPr>
                <w:sz w:val="20"/>
              </w:rPr>
              <w:t>32</w:t>
            </w:r>
            <w:r>
              <w:rPr>
                <w:position w:val="-1"/>
                <w:sz w:val="14"/>
              </w:rPr>
              <w:t>±</w:t>
            </w:r>
            <w:r>
              <w:rPr>
                <w:position w:val="-3"/>
                <w:sz w:val="14"/>
              </w:rPr>
              <w:t>3</w:t>
            </w:r>
            <w:r>
              <w:rPr>
                <w:position w:val="-1"/>
                <w:sz w:val="14"/>
              </w:rPr>
              <w:t>.</w:t>
            </w:r>
            <w:r>
              <w:rPr>
                <w:position w:val="-3"/>
                <w:sz w:val="14"/>
              </w:rPr>
              <w:t>12</w:t>
            </w:r>
          </w:p>
        </w:tc>
        <w:tc>
          <w:tcPr>
            <w:tcW w:w="1513" w:type="dxa"/>
            <w:tcBorders>
              <w:top w:val="single" w:sz="6" w:space="0" w:color="000000"/>
              <w:bottom w:val="single" w:sz="6" w:space="0" w:color="000000"/>
            </w:tcBorders>
          </w:tcPr>
          <w:p w14:paraId="43966421" w14:textId="77777777" w:rsidR="008F7481" w:rsidRDefault="008F7481" w:rsidP="009236C0">
            <w:pPr>
              <w:pStyle w:val="TableParagraph"/>
              <w:spacing w:before="161" w:after="161" w:line="240" w:lineRule="auto"/>
              <w:ind w:right="186" w:firstLine="400"/>
              <w:jc w:val="center"/>
              <w:rPr>
                <w:sz w:val="14"/>
              </w:rPr>
            </w:pPr>
            <w:r>
              <w:rPr>
                <w:sz w:val="20"/>
              </w:rPr>
              <w:t>69</w:t>
            </w:r>
            <w:r>
              <w:rPr>
                <w:position w:val="2"/>
                <w:sz w:val="20"/>
              </w:rPr>
              <w:t>.</w:t>
            </w:r>
            <w:r>
              <w:rPr>
                <w:sz w:val="20"/>
              </w:rPr>
              <w:t>12</w:t>
            </w:r>
            <w:r>
              <w:rPr>
                <w:position w:val="-1"/>
                <w:sz w:val="14"/>
              </w:rPr>
              <w:t>±</w:t>
            </w:r>
            <w:r>
              <w:rPr>
                <w:position w:val="-3"/>
                <w:sz w:val="14"/>
              </w:rPr>
              <w:t>2</w:t>
            </w:r>
            <w:r>
              <w:rPr>
                <w:position w:val="-1"/>
                <w:sz w:val="14"/>
              </w:rPr>
              <w:t>.</w:t>
            </w:r>
            <w:r>
              <w:rPr>
                <w:position w:val="-3"/>
                <w:sz w:val="14"/>
              </w:rPr>
              <w:t>92</w:t>
            </w:r>
          </w:p>
        </w:tc>
        <w:tc>
          <w:tcPr>
            <w:tcW w:w="1570" w:type="dxa"/>
            <w:tcBorders>
              <w:top w:val="single" w:sz="6" w:space="0" w:color="000000"/>
              <w:bottom w:val="single" w:sz="6" w:space="0" w:color="000000"/>
            </w:tcBorders>
          </w:tcPr>
          <w:p w14:paraId="7B8C21C6" w14:textId="77777777" w:rsidR="008F7481" w:rsidRDefault="008F7481" w:rsidP="009236C0">
            <w:pPr>
              <w:pStyle w:val="TableParagraph"/>
              <w:spacing w:before="161" w:after="161" w:line="240" w:lineRule="auto"/>
              <w:ind w:right="178" w:firstLine="400"/>
              <w:jc w:val="center"/>
              <w:rPr>
                <w:sz w:val="14"/>
              </w:rPr>
            </w:pPr>
            <w:r>
              <w:rPr>
                <w:sz w:val="20"/>
              </w:rPr>
              <w:t>69</w:t>
            </w:r>
            <w:r>
              <w:rPr>
                <w:position w:val="2"/>
                <w:sz w:val="20"/>
              </w:rPr>
              <w:t>.</w:t>
            </w:r>
            <w:r>
              <w:rPr>
                <w:sz w:val="20"/>
              </w:rPr>
              <w:t>19</w:t>
            </w:r>
            <w:r>
              <w:rPr>
                <w:position w:val="-1"/>
                <w:sz w:val="14"/>
              </w:rPr>
              <w:t>±</w:t>
            </w:r>
            <w:r>
              <w:rPr>
                <w:position w:val="-3"/>
                <w:sz w:val="14"/>
              </w:rPr>
              <w:t>3</w:t>
            </w:r>
            <w:r>
              <w:rPr>
                <w:position w:val="-1"/>
                <w:sz w:val="14"/>
              </w:rPr>
              <w:t>.</w:t>
            </w:r>
            <w:r>
              <w:rPr>
                <w:position w:val="-3"/>
                <w:sz w:val="14"/>
              </w:rPr>
              <w:t>44</w:t>
            </w:r>
          </w:p>
        </w:tc>
        <w:tc>
          <w:tcPr>
            <w:tcW w:w="1609" w:type="dxa"/>
            <w:tcBorders>
              <w:top w:val="single" w:sz="6" w:space="0" w:color="000000"/>
              <w:bottom w:val="single" w:sz="6" w:space="0" w:color="000000"/>
            </w:tcBorders>
          </w:tcPr>
          <w:p w14:paraId="49F89653" w14:textId="77777777" w:rsidR="008F7481" w:rsidRDefault="008F7481" w:rsidP="009236C0">
            <w:pPr>
              <w:pStyle w:val="TableParagraph"/>
              <w:spacing w:before="161" w:after="161" w:line="240" w:lineRule="auto"/>
              <w:ind w:right="180" w:firstLine="400"/>
              <w:jc w:val="center"/>
              <w:rPr>
                <w:sz w:val="14"/>
              </w:rPr>
            </w:pPr>
            <w:r>
              <w:rPr>
                <w:sz w:val="20"/>
              </w:rPr>
              <w:t>69</w:t>
            </w:r>
            <w:r>
              <w:rPr>
                <w:position w:val="2"/>
                <w:sz w:val="20"/>
              </w:rPr>
              <w:t>.</w:t>
            </w:r>
            <w:r>
              <w:rPr>
                <w:sz w:val="20"/>
              </w:rPr>
              <w:t>08</w:t>
            </w:r>
            <w:r>
              <w:rPr>
                <w:position w:val="-1"/>
                <w:sz w:val="14"/>
              </w:rPr>
              <w:t>±</w:t>
            </w:r>
            <w:r>
              <w:rPr>
                <w:position w:val="-3"/>
                <w:sz w:val="14"/>
              </w:rPr>
              <w:t>3</w:t>
            </w:r>
            <w:r>
              <w:rPr>
                <w:position w:val="-1"/>
                <w:sz w:val="14"/>
              </w:rPr>
              <w:t>.</w:t>
            </w:r>
            <w:r>
              <w:rPr>
                <w:position w:val="-3"/>
                <w:sz w:val="14"/>
              </w:rPr>
              <w:t>52</w:t>
            </w:r>
          </w:p>
        </w:tc>
      </w:tr>
      <w:tr w:rsidR="00AF59B1" w14:paraId="7BB5EF26" w14:textId="77777777" w:rsidTr="00AF59B1">
        <w:trPr>
          <w:cantSplit/>
          <w:trHeight w:val="194"/>
        </w:trPr>
        <w:tc>
          <w:tcPr>
            <w:tcW w:w="1226" w:type="dxa"/>
            <w:vMerge w:val="restart"/>
            <w:tcBorders>
              <w:top w:val="single" w:sz="6" w:space="0" w:color="000000"/>
              <w:bottom w:val="nil"/>
            </w:tcBorders>
            <w:vAlign w:val="center"/>
          </w:tcPr>
          <w:p w14:paraId="3A43A003" w14:textId="77777777" w:rsidR="008F7481" w:rsidRDefault="008F7481" w:rsidP="009236C0">
            <w:pPr>
              <w:pStyle w:val="TableParagraph"/>
              <w:spacing w:before="161" w:after="161" w:line="240" w:lineRule="auto"/>
              <w:jc w:val="center"/>
              <w:rPr>
                <w:rFonts w:ascii="Times New Roman"/>
                <w:sz w:val="20"/>
              </w:rPr>
            </w:pPr>
            <w:r>
              <w:rPr>
                <w:rFonts w:ascii="Times New Roman"/>
                <w:sz w:val="20"/>
              </w:rPr>
              <w:t>Audio</w:t>
            </w:r>
          </w:p>
        </w:tc>
        <w:tc>
          <w:tcPr>
            <w:tcW w:w="761" w:type="dxa"/>
            <w:vMerge w:val="restart"/>
            <w:tcBorders>
              <w:top w:val="single" w:sz="6" w:space="0" w:color="000000"/>
              <w:bottom w:val="nil"/>
            </w:tcBorders>
            <w:vAlign w:val="center"/>
          </w:tcPr>
          <w:p w14:paraId="4F5E765F" w14:textId="77777777" w:rsidR="008F7481" w:rsidRDefault="008F7481" w:rsidP="009236C0">
            <w:pPr>
              <w:pStyle w:val="TableParagraph"/>
              <w:spacing w:before="161" w:after="161" w:line="240" w:lineRule="auto"/>
              <w:jc w:val="center"/>
              <w:rPr>
                <w:rFonts w:ascii="Times New Roman"/>
                <w:sz w:val="20"/>
              </w:rPr>
            </w:pPr>
            <w:r>
              <w:rPr>
                <w:rFonts w:ascii="Times New Roman"/>
                <w:w w:val="93"/>
                <w:sz w:val="20"/>
              </w:rPr>
              <w:t>A</w:t>
            </w:r>
          </w:p>
        </w:tc>
        <w:tc>
          <w:tcPr>
            <w:tcW w:w="1387" w:type="dxa"/>
            <w:tcBorders>
              <w:top w:val="single" w:sz="6" w:space="0" w:color="000000"/>
              <w:bottom w:val="nil"/>
            </w:tcBorders>
          </w:tcPr>
          <w:p w14:paraId="75EFE7D6" w14:textId="77777777" w:rsidR="008F7481" w:rsidRDefault="008F7481" w:rsidP="009236C0">
            <w:pPr>
              <w:pStyle w:val="TableParagraph"/>
              <w:spacing w:before="161" w:after="161" w:line="240" w:lineRule="auto"/>
              <w:ind w:left="108"/>
              <w:jc w:val="center"/>
              <w:rPr>
                <w:rFonts w:ascii="Times New Roman"/>
                <w:sz w:val="15"/>
              </w:rPr>
            </w:pPr>
            <w:r>
              <w:rPr>
                <w:rFonts w:ascii="Times New Roman"/>
                <w:sz w:val="15"/>
              </w:rPr>
              <w:t xml:space="preserve">emo </w:t>
            </w:r>
            <w:proofErr w:type="spellStart"/>
            <w:r>
              <w:rPr>
                <w:rFonts w:ascii="Times New Roman"/>
                <w:sz w:val="15"/>
              </w:rPr>
              <w:t>feas</w:t>
            </w:r>
            <w:proofErr w:type="spellEnd"/>
            <w:r>
              <w:rPr>
                <w:rFonts w:ascii="Times New Roman" w:eastAsiaTheme="minorEastAsia" w:hint="eastAsia"/>
                <w:sz w:val="15"/>
              </w:rPr>
              <w:t xml:space="preserve"> </w:t>
            </w:r>
            <w:r>
              <w:rPr>
                <w:rFonts w:ascii="Times New Roman"/>
                <w:sz w:val="15"/>
              </w:rPr>
              <w:t>+</w:t>
            </w:r>
            <w:r>
              <w:rPr>
                <w:rFonts w:ascii="Times New Roman" w:eastAsiaTheme="minorEastAsia" w:hint="eastAsia"/>
                <w:sz w:val="15"/>
              </w:rPr>
              <w:t xml:space="preserve"> </w:t>
            </w:r>
            <w:r>
              <w:rPr>
                <w:rFonts w:ascii="Times New Roman"/>
                <w:sz w:val="15"/>
              </w:rPr>
              <w:t>SVM</w:t>
            </w:r>
          </w:p>
        </w:tc>
        <w:tc>
          <w:tcPr>
            <w:tcW w:w="1539" w:type="dxa"/>
            <w:tcBorders>
              <w:top w:val="single" w:sz="6" w:space="0" w:color="000000"/>
              <w:bottom w:val="nil"/>
            </w:tcBorders>
          </w:tcPr>
          <w:p w14:paraId="0F9DE7F8" w14:textId="77777777" w:rsidR="008F7481" w:rsidRDefault="008F7481" w:rsidP="009236C0">
            <w:pPr>
              <w:pStyle w:val="TableParagraph"/>
              <w:spacing w:before="161" w:after="161" w:line="240" w:lineRule="auto"/>
              <w:ind w:right="179" w:firstLine="400"/>
              <w:jc w:val="center"/>
              <w:rPr>
                <w:sz w:val="14"/>
              </w:rPr>
            </w:pPr>
            <w:r>
              <w:rPr>
                <w:sz w:val="20"/>
              </w:rPr>
              <w:t>60</w:t>
            </w:r>
            <w:r>
              <w:rPr>
                <w:position w:val="2"/>
                <w:sz w:val="20"/>
              </w:rPr>
              <w:t>.</w:t>
            </w:r>
            <w:r>
              <w:rPr>
                <w:sz w:val="20"/>
              </w:rPr>
              <w:t>43</w:t>
            </w:r>
            <w:r>
              <w:rPr>
                <w:position w:val="-1"/>
                <w:sz w:val="14"/>
              </w:rPr>
              <w:t>±</w:t>
            </w:r>
            <w:r>
              <w:rPr>
                <w:position w:val="-3"/>
                <w:sz w:val="14"/>
              </w:rPr>
              <w:t>3</w:t>
            </w:r>
            <w:r>
              <w:rPr>
                <w:position w:val="-1"/>
                <w:sz w:val="14"/>
              </w:rPr>
              <w:t>.</w:t>
            </w:r>
            <w:r>
              <w:rPr>
                <w:position w:val="-3"/>
                <w:sz w:val="14"/>
              </w:rPr>
              <w:t>11</w:t>
            </w:r>
          </w:p>
        </w:tc>
        <w:tc>
          <w:tcPr>
            <w:tcW w:w="1513" w:type="dxa"/>
            <w:tcBorders>
              <w:top w:val="single" w:sz="6" w:space="0" w:color="000000"/>
              <w:bottom w:val="nil"/>
            </w:tcBorders>
          </w:tcPr>
          <w:p w14:paraId="37D8C5DF" w14:textId="77777777" w:rsidR="008F7481" w:rsidRDefault="008F7481" w:rsidP="009236C0">
            <w:pPr>
              <w:pStyle w:val="TableParagraph"/>
              <w:spacing w:before="161" w:after="161" w:line="240" w:lineRule="auto"/>
              <w:ind w:right="181" w:firstLine="400"/>
              <w:jc w:val="center"/>
              <w:rPr>
                <w:sz w:val="14"/>
              </w:rPr>
            </w:pPr>
            <w:r>
              <w:rPr>
                <w:sz w:val="20"/>
              </w:rPr>
              <w:t>59</w:t>
            </w:r>
            <w:r>
              <w:rPr>
                <w:position w:val="2"/>
                <w:sz w:val="20"/>
              </w:rPr>
              <w:t>.</w:t>
            </w:r>
            <w:r>
              <w:rPr>
                <w:sz w:val="20"/>
              </w:rPr>
              <w:t>98</w:t>
            </w:r>
            <w:r>
              <w:rPr>
                <w:position w:val="-1"/>
                <w:sz w:val="14"/>
              </w:rPr>
              <w:t>±</w:t>
            </w:r>
            <w:r>
              <w:rPr>
                <w:position w:val="-3"/>
                <w:sz w:val="14"/>
              </w:rPr>
              <w:t>3</w:t>
            </w:r>
            <w:r>
              <w:rPr>
                <w:position w:val="-1"/>
                <w:sz w:val="14"/>
              </w:rPr>
              <w:t>.</w:t>
            </w:r>
            <w:r>
              <w:rPr>
                <w:position w:val="-3"/>
                <w:sz w:val="14"/>
              </w:rPr>
              <w:t>21</w:t>
            </w:r>
          </w:p>
        </w:tc>
        <w:tc>
          <w:tcPr>
            <w:tcW w:w="1570" w:type="dxa"/>
            <w:tcBorders>
              <w:top w:val="single" w:sz="6" w:space="0" w:color="000000"/>
              <w:bottom w:val="nil"/>
            </w:tcBorders>
          </w:tcPr>
          <w:p w14:paraId="122BDF5F" w14:textId="77777777" w:rsidR="008F7481" w:rsidRDefault="008F7481" w:rsidP="009236C0">
            <w:pPr>
              <w:pStyle w:val="TableParagraph"/>
              <w:spacing w:before="161" w:after="161" w:line="240" w:lineRule="auto"/>
              <w:ind w:right="179" w:firstLine="400"/>
              <w:jc w:val="center"/>
              <w:rPr>
                <w:sz w:val="14"/>
              </w:rPr>
            </w:pPr>
            <w:r>
              <w:rPr>
                <w:sz w:val="20"/>
              </w:rPr>
              <w:t>58</w:t>
            </w:r>
            <w:r>
              <w:rPr>
                <w:position w:val="2"/>
                <w:sz w:val="20"/>
              </w:rPr>
              <w:t>.</w:t>
            </w:r>
            <w:r>
              <w:rPr>
                <w:sz w:val="20"/>
              </w:rPr>
              <w:t>87</w:t>
            </w:r>
            <w:r>
              <w:rPr>
                <w:position w:val="-1"/>
                <w:sz w:val="14"/>
              </w:rPr>
              <w:t>±</w:t>
            </w:r>
            <w:r>
              <w:rPr>
                <w:position w:val="-3"/>
                <w:sz w:val="14"/>
              </w:rPr>
              <w:t>3</w:t>
            </w:r>
            <w:r>
              <w:rPr>
                <w:position w:val="-1"/>
                <w:sz w:val="14"/>
              </w:rPr>
              <w:t>.</w:t>
            </w:r>
            <w:r>
              <w:rPr>
                <w:position w:val="-3"/>
                <w:sz w:val="14"/>
              </w:rPr>
              <w:t>41</w:t>
            </w:r>
          </w:p>
        </w:tc>
        <w:tc>
          <w:tcPr>
            <w:tcW w:w="1609" w:type="dxa"/>
            <w:tcBorders>
              <w:top w:val="single" w:sz="6" w:space="0" w:color="000000"/>
              <w:bottom w:val="nil"/>
            </w:tcBorders>
          </w:tcPr>
          <w:p w14:paraId="3824ED72" w14:textId="77777777" w:rsidR="008F7481" w:rsidRDefault="008F7481" w:rsidP="009236C0">
            <w:pPr>
              <w:pStyle w:val="TableParagraph"/>
              <w:spacing w:before="161" w:after="161" w:line="240" w:lineRule="auto"/>
              <w:ind w:right="180" w:firstLine="400"/>
              <w:jc w:val="center"/>
              <w:rPr>
                <w:sz w:val="14"/>
              </w:rPr>
            </w:pPr>
            <w:r>
              <w:rPr>
                <w:sz w:val="20"/>
              </w:rPr>
              <w:t>61</w:t>
            </w:r>
            <w:r>
              <w:rPr>
                <w:position w:val="2"/>
                <w:sz w:val="20"/>
              </w:rPr>
              <w:t>.</w:t>
            </w:r>
            <w:r>
              <w:rPr>
                <w:sz w:val="20"/>
              </w:rPr>
              <w:t>03</w:t>
            </w:r>
            <w:r>
              <w:rPr>
                <w:position w:val="-1"/>
                <w:sz w:val="14"/>
              </w:rPr>
              <w:t>±</w:t>
            </w:r>
            <w:r>
              <w:rPr>
                <w:position w:val="-3"/>
                <w:sz w:val="14"/>
              </w:rPr>
              <w:t>3</w:t>
            </w:r>
            <w:r>
              <w:rPr>
                <w:position w:val="-1"/>
                <w:sz w:val="14"/>
              </w:rPr>
              <w:t>.</w:t>
            </w:r>
            <w:r>
              <w:rPr>
                <w:position w:val="-3"/>
                <w:sz w:val="14"/>
              </w:rPr>
              <w:t>10</w:t>
            </w:r>
          </w:p>
        </w:tc>
      </w:tr>
      <w:tr w:rsidR="00AF59B1" w14:paraId="3A2D95DE" w14:textId="77777777" w:rsidTr="00AF59B1">
        <w:trPr>
          <w:cantSplit/>
          <w:trHeight w:val="194"/>
        </w:trPr>
        <w:tc>
          <w:tcPr>
            <w:tcW w:w="1226" w:type="dxa"/>
            <w:vMerge/>
            <w:tcBorders>
              <w:top w:val="nil"/>
              <w:bottom w:val="single" w:sz="6" w:space="0" w:color="000000"/>
            </w:tcBorders>
            <w:vAlign w:val="center"/>
          </w:tcPr>
          <w:p w14:paraId="0DA4829D" w14:textId="77777777" w:rsidR="008F7481" w:rsidRDefault="008F7481" w:rsidP="009236C0">
            <w:pPr>
              <w:spacing w:before="120" w:after="120"/>
              <w:jc w:val="center"/>
              <w:rPr>
                <w:sz w:val="2"/>
                <w:szCs w:val="2"/>
              </w:rPr>
            </w:pPr>
          </w:p>
        </w:tc>
        <w:tc>
          <w:tcPr>
            <w:tcW w:w="761" w:type="dxa"/>
            <w:vMerge/>
            <w:tcBorders>
              <w:top w:val="nil"/>
              <w:bottom w:val="single" w:sz="6" w:space="0" w:color="000000"/>
            </w:tcBorders>
            <w:vAlign w:val="center"/>
          </w:tcPr>
          <w:p w14:paraId="7B33739C" w14:textId="77777777" w:rsidR="008F7481" w:rsidRDefault="008F7481" w:rsidP="009236C0">
            <w:pPr>
              <w:spacing w:before="120" w:after="120"/>
              <w:jc w:val="center"/>
              <w:rPr>
                <w:sz w:val="2"/>
                <w:szCs w:val="2"/>
              </w:rPr>
            </w:pPr>
          </w:p>
        </w:tc>
        <w:tc>
          <w:tcPr>
            <w:tcW w:w="1387" w:type="dxa"/>
            <w:tcBorders>
              <w:top w:val="nil"/>
              <w:bottom w:val="single" w:sz="6" w:space="0" w:color="000000"/>
            </w:tcBorders>
          </w:tcPr>
          <w:p w14:paraId="7FE718CF" w14:textId="77777777" w:rsidR="008F7481" w:rsidRDefault="008F7481" w:rsidP="009236C0">
            <w:pPr>
              <w:pStyle w:val="TableParagraph"/>
              <w:spacing w:before="161" w:after="161" w:line="240" w:lineRule="auto"/>
              <w:ind w:firstLineChars="100" w:firstLine="202"/>
              <w:jc w:val="center"/>
              <w:rPr>
                <w:rFonts w:ascii="Times New Roman"/>
                <w:sz w:val="20"/>
              </w:rPr>
            </w:pPr>
            <w:proofErr w:type="spellStart"/>
            <w:r>
              <w:rPr>
                <w:rFonts w:ascii="Times New Roman"/>
                <w:sz w:val="20"/>
              </w:rPr>
              <w:t>VGGish</w:t>
            </w:r>
            <w:proofErr w:type="spellEnd"/>
          </w:p>
        </w:tc>
        <w:tc>
          <w:tcPr>
            <w:tcW w:w="1539" w:type="dxa"/>
            <w:tcBorders>
              <w:top w:val="nil"/>
              <w:bottom w:val="single" w:sz="6" w:space="0" w:color="000000"/>
            </w:tcBorders>
          </w:tcPr>
          <w:p w14:paraId="5FAFC831" w14:textId="77777777" w:rsidR="008F7481" w:rsidRDefault="008F7481" w:rsidP="009236C0">
            <w:pPr>
              <w:pStyle w:val="TableParagraph"/>
              <w:spacing w:before="161" w:after="161" w:line="240" w:lineRule="auto"/>
              <w:ind w:right="179" w:firstLine="400"/>
              <w:jc w:val="center"/>
              <w:rPr>
                <w:sz w:val="14"/>
              </w:rPr>
            </w:pPr>
            <w:r>
              <w:rPr>
                <w:sz w:val="20"/>
              </w:rPr>
              <w:t>64</w:t>
            </w:r>
            <w:r>
              <w:rPr>
                <w:position w:val="2"/>
                <w:sz w:val="20"/>
              </w:rPr>
              <w:t>.</w:t>
            </w:r>
            <w:r>
              <w:rPr>
                <w:sz w:val="20"/>
              </w:rPr>
              <w:t>76</w:t>
            </w:r>
            <w:r>
              <w:rPr>
                <w:position w:val="-1"/>
                <w:sz w:val="14"/>
              </w:rPr>
              <w:t>±</w:t>
            </w:r>
            <w:r>
              <w:rPr>
                <w:position w:val="-3"/>
                <w:sz w:val="14"/>
              </w:rPr>
              <w:t>1</w:t>
            </w:r>
            <w:r>
              <w:rPr>
                <w:position w:val="-1"/>
                <w:sz w:val="14"/>
              </w:rPr>
              <w:t>.</w:t>
            </w:r>
            <w:r>
              <w:rPr>
                <w:position w:val="-3"/>
                <w:sz w:val="14"/>
              </w:rPr>
              <w:t>76</w:t>
            </w:r>
          </w:p>
        </w:tc>
        <w:tc>
          <w:tcPr>
            <w:tcW w:w="1513" w:type="dxa"/>
            <w:tcBorders>
              <w:top w:val="nil"/>
              <w:bottom w:val="single" w:sz="6" w:space="0" w:color="000000"/>
            </w:tcBorders>
          </w:tcPr>
          <w:p w14:paraId="759FD78A" w14:textId="77777777" w:rsidR="008F7481" w:rsidRDefault="008F7481" w:rsidP="009236C0">
            <w:pPr>
              <w:pStyle w:val="TableParagraph"/>
              <w:spacing w:before="161" w:after="161" w:line="240" w:lineRule="auto"/>
              <w:ind w:right="181" w:firstLine="400"/>
              <w:jc w:val="center"/>
              <w:rPr>
                <w:sz w:val="14"/>
              </w:rPr>
            </w:pPr>
            <w:r>
              <w:rPr>
                <w:sz w:val="20"/>
              </w:rPr>
              <w:t>65</w:t>
            </w:r>
            <w:r>
              <w:rPr>
                <w:position w:val="2"/>
                <w:sz w:val="20"/>
              </w:rPr>
              <w:t>.</w:t>
            </w:r>
            <w:r>
              <w:rPr>
                <w:sz w:val="20"/>
              </w:rPr>
              <w:t>76</w:t>
            </w:r>
            <w:r>
              <w:rPr>
                <w:position w:val="-1"/>
                <w:sz w:val="14"/>
              </w:rPr>
              <w:t>±</w:t>
            </w:r>
            <w:r>
              <w:rPr>
                <w:position w:val="-3"/>
                <w:sz w:val="14"/>
              </w:rPr>
              <w:t>1</w:t>
            </w:r>
            <w:r>
              <w:rPr>
                <w:position w:val="-1"/>
                <w:sz w:val="14"/>
              </w:rPr>
              <w:t>.</w:t>
            </w:r>
            <w:r>
              <w:rPr>
                <w:position w:val="-3"/>
                <w:sz w:val="14"/>
              </w:rPr>
              <w:t>36</w:t>
            </w:r>
          </w:p>
        </w:tc>
        <w:tc>
          <w:tcPr>
            <w:tcW w:w="1570" w:type="dxa"/>
            <w:tcBorders>
              <w:top w:val="nil"/>
              <w:bottom w:val="single" w:sz="6" w:space="0" w:color="000000"/>
            </w:tcBorders>
          </w:tcPr>
          <w:p w14:paraId="101CBDE0" w14:textId="77777777" w:rsidR="008F7481" w:rsidRDefault="008F7481" w:rsidP="009236C0">
            <w:pPr>
              <w:pStyle w:val="TableParagraph"/>
              <w:spacing w:before="161" w:after="161" w:line="240" w:lineRule="auto"/>
              <w:ind w:right="181" w:firstLine="400"/>
              <w:jc w:val="center"/>
              <w:rPr>
                <w:sz w:val="14"/>
              </w:rPr>
            </w:pPr>
            <w:r>
              <w:rPr>
                <w:sz w:val="20"/>
              </w:rPr>
              <w:t>66</w:t>
            </w:r>
            <w:r>
              <w:rPr>
                <w:position w:val="2"/>
                <w:sz w:val="20"/>
              </w:rPr>
              <w:t>.</w:t>
            </w:r>
            <w:r>
              <w:rPr>
                <w:sz w:val="20"/>
              </w:rPr>
              <w:t>76</w:t>
            </w:r>
            <w:r>
              <w:rPr>
                <w:position w:val="-1"/>
                <w:sz w:val="14"/>
              </w:rPr>
              <w:t>±</w:t>
            </w:r>
            <w:r>
              <w:rPr>
                <w:position w:val="-3"/>
                <w:sz w:val="14"/>
              </w:rPr>
              <w:t>1</w:t>
            </w:r>
            <w:r>
              <w:rPr>
                <w:position w:val="-1"/>
                <w:sz w:val="14"/>
              </w:rPr>
              <w:t>.</w:t>
            </w:r>
            <w:r>
              <w:rPr>
                <w:position w:val="-3"/>
                <w:sz w:val="14"/>
              </w:rPr>
              <w:t>09</w:t>
            </w:r>
          </w:p>
        </w:tc>
        <w:tc>
          <w:tcPr>
            <w:tcW w:w="1609" w:type="dxa"/>
            <w:tcBorders>
              <w:top w:val="nil"/>
              <w:bottom w:val="single" w:sz="6" w:space="0" w:color="000000"/>
            </w:tcBorders>
          </w:tcPr>
          <w:p w14:paraId="39ACEDDA" w14:textId="77777777" w:rsidR="008F7481" w:rsidRDefault="008F7481" w:rsidP="009236C0">
            <w:pPr>
              <w:pStyle w:val="TableParagraph"/>
              <w:spacing w:before="161" w:after="161" w:line="240" w:lineRule="auto"/>
              <w:ind w:right="179" w:firstLine="400"/>
              <w:jc w:val="center"/>
              <w:rPr>
                <w:sz w:val="14"/>
              </w:rPr>
            </w:pPr>
            <w:r>
              <w:rPr>
                <w:sz w:val="20"/>
              </w:rPr>
              <w:t>66</w:t>
            </w:r>
            <w:r>
              <w:rPr>
                <w:position w:val="2"/>
                <w:sz w:val="20"/>
              </w:rPr>
              <w:t>.</w:t>
            </w:r>
            <w:r>
              <w:rPr>
                <w:sz w:val="20"/>
              </w:rPr>
              <w:t>06</w:t>
            </w:r>
            <w:r>
              <w:rPr>
                <w:position w:val="-1"/>
                <w:sz w:val="14"/>
              </w:rPr>
              <w:t>±</w:t>
            </w:r>
            <w:r>
              <w:rPr>
                <w:position w:val="-3"/>
                <w:sz w:val="14"/>
              </w:rPr>
              <w:t>1</w:t>
            </w:r>
            <w:r>
              <w:rPr>
                <w:position w:val="-1"/>
                <w:sz w:val="14"/>
              </w:rPr>
              <w:t>.</w:t>
            </w:r>
            <w:r>
              <w:rPr>
                <w:position w:val="-3"/>
                <w:sz w:val="14"/>
              </w:rPr>
              <w:t>76</w:t>
            </w:r>
          </w:p>
        </w:tc>
      </w:tr>
      <w:tr w:rsidR="00AF59B1" w14:paraId="1D882E68" w14:textId="77777777" w:rsidTr="00AF59B1">
        <w:trPr>
          <w:cantSplit/>
          <w:trHeight w:val="194"/>
        </w:trPr>
        <w:tc>
          <w:tcPr>
            <w:tcW w:w="1226" w:type="dxa"/>
            <w:vMerge w:val="restart"/>
            <w:tcBorders>
              <w:top w:val="single" w:sz="6" w:space="0" w:color="000000"/>
            </w:tcBorders>
            <w:vAlign w:val="center"/>
          </w:tcPr>
          <w:p w14:paraId="01DB3F0B" w14:textId="77777777" w:rsidR="008F7481" w:rsidRDefault="008F7481" w:rsidP="009236C0">
            <w:pPr>
              <w:pStyle w:val="TableParagraph"/>
              <w:spacing w:before="161" w:after="161" w:line="240" w:lineRule="auto"/>
              <w:jc w:val="center"/>
              <w:rPr>
                <w:rFonts w:ascii="Times New Roman"/>
                <w:sz w:val="20"/>
              </w:rPr>
            </w:pPr>
            <w:r>
              <w:rPr>
                <w:rFonts w:ascii="Times New Roman"/>
                <w:sz w:val="20"/>
              </w:rPr>
              <w:t>Multimodal</w:t>
            </w:r>
          </w:p>
        </w:tc>
        <w:tc>
          <w:tcPr>
            <w:tcW w:w="761" w:type="dxa"/>
            <w:tcBorders>
              <w:top w:val="single" w:sz="6" w:space="0" w:color="000000"/>
            </w:tcBorders>
            <w:vAlign w:val="center"/>
          </w:tcPr>
          <w:p w14:paraId="530E30DB" w14:textId="77777777" w:rsidR="008F7481" w:rsidRDefault="008F7481" w:rsidP="009236C0">
            <w:pPr>
              <w:pStyle w:val="TableParagraph"/>
              <w:spacing w:before="161" w:after="161" w:line="240" w:lineRule="auto"/>
              <w:jc w:val="center"/>
              <w:rPr>
                <w:rFonts w:ascii="Times New Roman"/>
                <w:sz w:val="20"/>
              </w:rPr>
            </w:pPr>
            <w:proofErr w:type="gramStart"/>
            <w:r>
              <w:rPr>
                <w:rFonts w:ascii="Times New Roman"/>
                <w:sz w:val="20"/>
              </w:rPr>
              <w:t>T,C</w:t>
            </w:r>
            <w:proofErr w:type="gramEnd"/>
          </w:p>
        </w:tc>
        <w:tc>
          <w:tcPr>
            <w:tcW w:w="1387" w:type="dxa"/>
            <w:tcBorders>
              <w:top w:val="single" w:sz="6" w:space="0" w:color="000000"/>
            </w:tcBorders>
          </w:tcPr>
          <w:p w14:paraId="627533AD" w14:textId="77777777" w:rsidR="008F7481" w:rsidRDefault="008F7481" w:rsidP="009236C0">
            <w:pPr>
              <w:pStyle w:val="TableParagraph"/>
              <w:spacing w:before="161" w:after="161" w:line="240" w:lineRule="auto"/>
              <w:ind w:left="108"/>
              <w:jc w:val="center"/>
              <w:rPr>
                <w:rFonts w:ascii="Times New Roman"/>
                <w:sz w:val="15"/>
              </w:rPr>
            </w:pPr>
            <w:r>
              <w:rPr>
                <w:rFonts w:ascii="Times New Roman"/>
                <w:sz w:val="13"/>
              </w:rPr>
              <w:t>(Medina et al.2020)</w:t>
            </w:r>
          </w:p>
        </w:tc>
        <w:tc>
          <w:tcPr>
            <w:tcW w:w="1539" w:type="dxa"/>
            <w:tcBorders>
              <w:top w:val="single" w:sz="6" w:space="0" w:color="000000"/>
            </w:tcBorders>
          </w:tcPr>
          <w:p w14:paraId="454C56D4" w14:textId="77777777" w:rsidR="008F7481" w:rsidRDefault="008F7481" w:rsidP="009236C0">
            <w:pPr>
              <w:pStyle w:val="TableParagraph"/>
              <w:spacing w:before="161" w:after="161" w:line="240" w:lineRule="auto"/>
              <w:ind w:right="180" w:firstLine="400"/>
              <w:jc w:val="center"/>
              <w:rPr>
                <w:sz w:val="14"/>
              </w:rPr>
            </w:pPr>
            <w:r>
              <w:rPr>
                <w:sz w:val="20"/>
              </w:rPr>
              <w:t>71</w:t>
            </w:r>
            <w:r>
              <w:rPr>
                <w:position w:val="2"/>
                <w:sz w:val="20"/>
              </w:rPr>
              <w:t>.</w:t>
            </w:r>
            <w:r>
              <w:rPr>
                <w:sz w:val="20"/>
              </w:rPr>
              <w:t>34</w:t>
            </w:r>
            <w:r>
              <w:rPr>
                <w:position w:val="-1"/>
                <w:sz w:val="14"/>
              </w:rPr>
              <w:t>±</w:t>
            </w:r>
            <w:r>
              <w:rPr>
                <w:position w:val="-3"/>
                <w:sz w:val="14"/>
              </w:rPr>
              <w:t>2</w:t>
            </w:r>
            <w:r>
              <w:rPr>
                <w:position w:val="-1"/>
                <w:sz w:val="14"/>
              </w:rPr>
              <w:t>.</w:t>
            </w:r>
            <w:r>
              <w:rPr>
                <w:position w:val="-3"/>
                <w:sz w:val="14"/>
              </w:rPr>
              <w:t>23</w:t>
            </w:r>
          </w:p>
        </w:tc>
        <w:tc>
          <w:tcPr>
            <w:tcW w:w="1513" w:type="dxa"/>
            <w:tcBorders>
              <w:top w:val="single" w:sz="6" w:space="0" w:color="000000"/>
            </w:tcBorders>
          </w:tcPr>
          <w:p w14:paraId="1CABDAD6" w14:textId="77777777" w:rsidR="008F7481" w:rsidRDefault="008F7481" w:rsidP="009236C0">
            <w:pPr>
              <w:pStyle w:val="TableParagraph"/>
              <w:spacing w:before="161" w:after="161" w:line="240" w:lineRule="auto"/>
              <w:ind w:right="181" w:firstLine="400"/>
              <w:jc w:val="center"/>
              <w:rPr>
                <w:sz w:val="14"/>
              </w:rPr>
            </w:pPr>
            <w:r>
              <w:rPr>
                <w:sz w:val="20"/>
              </w:rPr>
              <w:t>71</w:t>
            </w:r>
            <w:r>
              <w:rPr>
                <w:position w:val="2"/>
                <w:sz w:val="20"/>
              </w:rPr>
              <w:t>.</w:t>
            </w:r>
            <w:r>
              <w:rPr>
                <w:sz w:val="20"/>
              </w:rPr>
              <w:t>14</w:t>
            </w:r>
            <w:r>
              <w:rPr>
                <w:position w:val="-1"/>
                <w:sz w:val="14"/>
              </w:rPr>
              <w:t>±</w:t>
            </w:r>
            <w:r>
              <w:rPr>
                <w:position w:val="-3"/>
                <w:sz w:val="14"/>
              </w:rPr>
              <w:t>2</w:t>
            </w:r>
            <w:r>
              <w:rPr>
                <w:position w:val="-1"/>
                <w:sz w:val="14"/>
              </w:rPr>
              <w:t>.</w:t>
            </w:r>
            <w:r>
              <w:rPr>
                <w:position w:val="-3"/>
                <w:sz w:val="14"/>
              </w:rPr>
              <w:t>43</w:t>
            </w:r>
          </w:p>
        </w:tc>
        <w:tc>
          <w:tcPr>
            <w:tcW w:w="1570" w:type="dxa"/>
            <w:tcBorders>
              <w:top w:val="single" w:sz="6" w:space="0" w:color="000000"/>
            </w:tcBorders>
          </w:tcPr>
          <w:p w14:paraId="07F6F2BA" w14:textId="77777777" w:rsidR="008F7481" w:rsidRDefault="008F7481" w:rsidP="009236C0">
            <w:pPr>
              <w:pStyle w:val="TableParagraph"/>
              <w:spacing w:before="161" w:after="161" w:line="240" w:lineRule="auto"/>
              <w:ind w:right="178" w:firstLine="400"/>
              <w:jc w:val="center"/>
              <w:rPr>
                <w:sz w:val="14"/>
              </w:rPr>
            </w:pPr>
            <w:r>
              <w:rPr>
                <w:sz w:val="20"/>
              </w:rPr>
              <w:t>71</w:t>
            </w:r>
            <w:r>
              <w:rPr>
                <w:position w:val="2"/>
                <w:sz w:val="20"/>
              </w:rPr>
              <w:t>.</w:t>
            </w:r>
            <w:r>
              <w:rPr>
                <w:sz w:val="20"/>
              </w:rPr>
              <w:t>54</w:t>
            </w:r>
            <w:r>
              <w:rPr>
                <w:position w:val="-1"/>
                <w:sz w:val="14"/>
              </w:rPr>
              <w:t>±</w:t>
            </w:r>
            <w:r>
              <w:rPr>
                <w:position w:val="-3"/>
                <w:sz w:val="14"/>
              </w:rPr>
              <w:t>2</w:t>
            </w:r>
            <w:r>
              <w:rPr>
                <w:position w:val="-1"/>
                <w:sz w:val="14"/>
              </w:rPr>
              <w:t>.</w:t>
            </w:r>
            <w:r>
              <w:rPr>
                <w:position w:val="-3"/>
                <w:sz w:val="14"/>
              </w:rPr>
              <w:t>12</w:t>
            </w:r>
          </w:p>
        </w:tc>
        <w:tc>
          <w:tcPr>
            <w:tcW w:w="1609" w:type="dxa"/>
            <w:tcBorders>
              <w:top w:val="single" w:sz="6" w:space="0" w:color="000000"/>
            </w:tcBorders>
          </w:tcPr>
          <w:p w14:paraId="27CA78C7" w14:textId="77777777" w:rsidR="008F7481" w:rsidRDefault="008F7481" w:rsidP="009236C0">
            <w:pPr>
              <w:pStyle w:val="TableParagraph"/>
              <w:spacing w:before="161" w:after="161" w:line="240" w:lineRule="auto"/>
              <w:ind w:right="179" w:firstLine="400"/>
              <w:jc w:val="center"/>
              <w:rPr>
                <w:sz w:val="14"/>
              </w:rPr>
            </w:pPr>
            <w:r>
              <w:rPr>
                <w:sz w:val="20"/>
              </w:rPr>
              <w:t>70</w:t>
            </w:r>
            <w:r>
              <w:rPr>
                <w:position w:val="2"/>
                <w:sz w:val="20"/>
              </w:rPr>
              <w:t>.</w:t>
            </w:r>
            <w:r>
              <w:rPr>
                <w:sz w:val="20"/>
              </w:rPr>
              <w:t>89</w:t>
            </w:r>
            <w:r>
              <w:rPr>
                <w:position w:val="-1"/>
                <w:sz w:val="14"/>
              </w:rPr>
              <w:t>±</w:t>
            </w:r>
            <w:r>
              <w:rPr>
                <w:position w:val="-3"/>
                <w:sz w:val="14"/>
              </w:rPr>
              <w:t>2</w:t>
            </w:r>
            <w:r>
              <w:rPr>
                <w:position w:val="-1"/>
                <w:sz w:val="14"/>
              </w:rPr>
              <w:t>.</w:t>
            </w:r>
            <w:r>
              <w:rPr>
                <w:position w:val="-3"/>
                <w:sz w:val="14"/>
              </w:rPr>
              <w:t>03</w:t>
            </w:r>
          </w:p>
        </w:tc>
      </w:tr>
      <w:tr w:rsidR="00AF59B1" w14:paraId="2ECFFC70" w14:textId="77777777" w:rsidTr="00AF59B1">
        <w:trPr>
          <w:cantSplit/>
          <w:trHeight w:val="194"/>
        </w:trPr>
        <w:tc>
          <w:tcPr>
            <w:tcW w:w="1226" w:type="dxa"/>
            <w:vMerge/>
            <w:vAlign w:val="center"/>
          </w:tcPr>
          <w:p w14:paraId="0C690388" w14:textId="77777777" w:rsidR="008F7481" w:rsidRDefault="008F7481" w:rsidP="009236C0">
            <w:pPr>
              <w:spacing w:before="120" w:after="120"/>
              <w:jc w:val="center"/>
              <w:rPr>
                <w:sz w:val="2"/>
                <w:szCs w:val="2"/>
              </w:rPr>
            </w:pPr>
          </w:p>
        </w:tc>
        <w:tc>
          <w:tcPr>
            <w:tcW w:w="761" w:type="dxa"/>
            <w:vAlign w:val="center"/>
          </w:tcPr>
          <w:p w14:paraId="33B93147" w14:textId="77777777" w:rsidR="008F7481" w:rsidRDefault="008F7481" w:rsidP="009236C0">
            <w:pPr>
              <w:pStyle w:val="TableParagraph"/>
              <w:spacing w:before="161" w:after="161" w:line="240" w:lineRule="auto"/>
              <w:jc w:val="center"/>
              <w:rPr>
                <w:rFonts w:ascii="Times New Roman"/>
                <w:sz w:val="20"/>
              </w:rPr>
            </w:pPr>
            <w:proofErr w:type="gramStart"/>
            <w:r>
              <w:rPr>
                <w:rFonts w:ascii="Times New Roman"/>
                <w:sz w:val="20"/>
              </w:rPr>
              <w:t>T,C</w:t>
            </w:r>
            <w:proofErr w:type="gramEnd"/>
            <w:r>
              <w:rPr>
                <w:rFonts w:ascii="Times New Roman"/>
                <w:sz w:val="20"/>
              </w:rPr>
              <w:t>,F</w:t>
            </w:r>
          </w:p>
        </w:tc>
        <w:tc>
          <w:tcPr>
            <w:tcW w:w="1387" w:type="dxa"/>
          </w:tcPr>
          <w:p w14:paraId="62A44576" w14:textId="77777777" w:rsidR="008F7481" w:rsidRDefault="008F7481" w:rsidP="009236C0">
            <w:pPr>
              <w:pStyle w:val="TableParagraph"/>
              <w:spacing w:before="161" w:after="161" w:line="240" w:lineRule="auto"/>
              <w:ind w:left="108"/>
              <w:jc w:val="center"/>
              <w:rPr>
                <w:rFonts w:ascii="Times New Roman"/>
                <w:sz w:val="13"/>
              </w:rPr>
            </w:pPr>
            <w:r>
              <w:rPr>
                <w:rFonts w:ascii="Times New Roman"/>
                <w:sz w:val="13"/>
              </w:rPr>
              <w:t>(Choi and Ko 2021)</w:t>
            </w:r>
          </w:p>
        </w:tc>
        <w:tc>
          <w:tcPr>
            <w:tcW w:w="1539" w:type="dxa"/>
          </w:tcPr>
          <w:p w14:paraId="5309A372" w14:textId="77777777" w:rsidR="008F7481" w:rsidRDefault="008F7481" w:rsidP="009236C0">
            <w:pPr>
              <w:pStyle w:val="TableParagraph"/>
              <w:spacing w:before="161" w:after="161" w:line="240" w:lineRule="auto"/>
              <w:ind w:right="179" w:firstLine="400"/>
              <w:jc w:val="center"/>
              <w:rPr>
                <w:sz w:val="14"/>
              </w:rPr>
            </w:pPr>
            <w:r>
              <w:rPr>
                <w:sz w:val="20"/>
              </w:rPr>
              <w:t>75</w:t>
            </w:r>
            <w:r>
              <w:rPr>
                <w:position w:val="2"/>
                <w:sz w:val="20"/>
              </w:rPr>
              <w:t>.</w:t>
            </w:r>
            <w:r>
              <w:rPr>
                <w:sz w:val="20"/>
              </w:rPr>
              <w:t>45</w:t>
            </w:r>
            <w:r>
              <w:rPr>
                <w:position w:val="-1"/>
                <w:sz w:val="14"/>
              </w:rPr>
              <w:t>±</w:t>
            </w:r>
            <w:r>
              <w:rPr>
                <w:position w:val="-3"/>
                <w:sz w:val="14"/>
              </w:rPr>
              <w:t>2</w:t>
            </w:r>
            <w:r>
              <w:rPr>
                <w:position w:val="-1"/>
                <w:sz w:val="14"/>
              </w:rPr>
              <w:t>.</w:t>
            </w:r>
            <w:r>
              <w:rPr>
                <w:position w:val="-3"/>
                <w:sz w:val="14"/>
              </w:rPr>
              <w:t>11</w:t>
            </w:r>
          </w:p>
        </w:tc>
        <w:tc>
          <w:tcPr>
            <w:tcW w:w="1513" w:type="dxa"/>
          </w:tcPr>
          <w:p w14:paraId="33D0359D" w14:textId="77777777" w:rsidR="008F7481" w:rsidRDefault="008F7481" w:rsidP="009236C0">
            <w:pPr>
              <w:pStyle w:val="TableParagraph"/>
              <w:spacing w:before="161" w:after="161" w:line="240" w:lineRule="auto"/>
              <w:ind w:right="181" w:firstLine="400"/>
              <w:jc w:val="center"/>
              <w:rPr>
                <w:sz w:val="14"/>
              </w:rPr>
            </w:pPr>
            <w:r>
              <w:rPr>
                <w:sz w:val="20"/>
              </w:rPr>
              <w:t>75</w:t>
            </w:r>
            <w:r>
              <w:rPr>
                <w:position w:val="2"/>
                <w:sz w:val="20"/>
              </w:rPr>
              <w:t>.</w:t>
            </w:r>
            <w:r>
              <w:rPr>
                <w:sz w:val="20"/>
              </w:rPr>
              <w:t>05</w:t>
            </w:r>
            <w:r>
              <w:rPr>
                <w:position w:val="-1"/>
                <w:sz w:val="14"/>
              </w:rPr>
              <w:t>±</w:t>
            </w:r>
            <w:r>
              <w:rPr>
                <w:position w:val="-3"/>
                <w:sz w:val="14"/>
              </w:rPr>
              <w:t>2</w:t>
            </w:r>
            <w:r>
              <w:rPr>
                <w:position w:val="-1"/>
                <w:sz w:val="14"/>
              </w:rPr>
              <w:t>.</w:t>
            </w:r>
            <w:r>
              <w:rPr>
                <w:position w:val="-3"/>
                <w:sz w:val="14"/>
              </w:rPr>
              <w:t>01</w:t>
            </w:r>
          </w:p>
        </w:tc>
        <w:tc>
          <w:tcPr>
            <w:tcW w:w="1570" w:type="dxa"/>
          </w:tcPr>
          <w:p w14:paraId="55A5A2C6" w14:textId="77777777" w:rsidR="008F7481" w:rsidRDefault="008F7481" w:rsidP="009236C0">
            <w:pPr>
              <w:pStyle w:val="TableParagraph"/>
              <w:spacing w:before="161" w:after="161" w:line="240" w:lineRule="auto"/>
              <w:ind w:right="178" w:firstLine="400"/>
              <w:jc w:val="center"/>
              <w:rPr>
                <w:sz w:val="14"/>
              </w:rPr>
            </w:pPr>
            <w:r>
              <w:rPr>
                <w:sz w:val="20"/>
              </w:rPr>
              <w:t>76</w:t>
            </w:r>
            <w:r>
              <w:rPr>
                <w:position w:val="2"/>
                <w:sz w:val="20"/>
              </w:rPr>
              <w:t>.</w:t>
            </w:r>
            <w:r>
              <w:rPr>
                <w:sz w:val="20"/>
              </w:rPr>
              <w:t>25</w:t>
            </w:r>
            <w:r>
              <w:rPr>
                <w:position w:val="-1"/>
                <w:sz w:val="14"/>
              </w:rPr>
              <w:t>±</w:t>
            </w:r>
            <w:r>
              <w:rPr>
                <w:position w:val="-3"/>
                <w:sz w:val="14"/>
              </w:rPr>
              <w:t>2</w:t>
            </w:r>
            <w:r>
              <w:rPr>
                <w:position w:val="-1"/>
                <w:sz w:val="14"/>
              </w:rPr>
              <w:t>.</w:t>
            </w:r>
            <w:r>
              <w:rPr>
                <w:position w:val="-3"/>
                <w:sz w:val="14"/>
              </w:rPr>
              <w:t>51</w:t>
            </w:r>
          </w:p>
        </w:tc>
        <w:tc>
          <w:tcPr>
            <w:tcW w:w="1609" w:type="dxa"/>
          </w:tcPr>
          <w:p w14:paraId="4E625E7F" w14:textId="77777777" w:rsidR="008F7481" w:rsidRDefault="008F7481" w:rsidP="009236C0">
            <w:pPr>
              <w:pStyle w:val="TableParagraph"/>
              <w:spacing w:before="161" w:after="161" w:line="240" w:lineRule="auto"/>
              <w:ind w:right="180" w:firstLine="400"/>
              <w:jc w:val="center"/>
              <w:rPr>
                <w:sz w:val="14"/>
              </w:rPr>
            </w:pPr>
            <w:r>
              <w:rPr>
                <w:sz w:val="20"/>
              </w:rPr>
              <w:t>74</w:t>
            </w:r>
            <w:r>
              <w:rPr>
                <w:position w:val="2"/>
                <w:sz w:val="20"/>
              </w:rPr>
              <w:t>.</w:t>
            </w:r>
            <w:r>
              <w:rPr>
                <w:sz w:val="20"/>
              </w:rPr>
              <w:t>89</w:t>
            </w:r>
            <w:r>
              <w:rPr>
                <w:position w:val="-1"/>
                <w:sz w:val="14"/>
              </w:rPr>
              <w:t>±</w:t>
            </w:r>
            <w:r>
              <w:rPr>
                <w:position w:val="-3"/>
                <w:sz w:val="14"/>
              </w:rPr>
              <w:t>2</w:t>
            </w:r>
            <w:r>
              <w:rPr>
                <w:position w:val="-1"/>
                <w:sz w:val="14"/>
              </w:rPr>
              <w:t>.</w:t>
            </w:r>
            <w:r>
              <w:rPr>
                <w:position w:val="-3"/>
                <w:sz w:val="14"/>
              </w:rPr>
              <w:t>91</w:t>
            </w:r>
          </w:p>
        </w:tc>
      </w:tr>
      <w:tr w:rsidR="00AF59B1" w14:paraId="004F2896" w14:textId="77777777" w:rsidTr="00AF59B1">
        <w:trPr>
          <w:cantSplit/>
          <w:trHeight w:val="194"/>
        </w:trPr>
        <w:tc>
          <w:tcPr>
            <w:tcW w:w="1226" w:type="dxa"/>
            <w:vMerge/>
            <w:vAlign w:val="center"/>
          </w:tcPr>
          <w:p w14:paraId="7C142768" w14:textId="77777777" w:rsidR="008F7481" w:rsidRDefault="008F7481" w:rsidP="009236C0">
            <w:pPr>
              <w:spacing w:before="120" w:after="120"/>
              <w:jc w:val="center"/>
              <w:rPr>
                <w:sz w:val="2"/>
                <w:szCs w:val="2"/>
              </w:rPr>
            </w:pPr>
          </w:p>
        </w:tc>
        <w:tc>
          <w:tcPr>
            <w:tcW w:w="761" w:type="dxa"/>
            <w:vAlign w:val="center"/>
          </w:tcPr>
          <w:p w14:paraId="2C38AF01" w14:textId="77777777" w:rsidR="008F7481" w:rsidRDefault="008F7481" w:rsidP="009236C0">
            <w:pPr>
              <w:pStyle w:val="TableParagraph"/>
              <w:spacing w:before="161" w:after="161" w:line="240" w:lineRule="auto"/>
              <w:jc w:val="center"/>
              <w:rPr>
                <w:rFonts w:ascii="Times New Roman"/>
                <w:sz w:val="20"/>
              </w:rPr>
            </w:pPr>
            <w:proofErr w:type="spellStart"/>
            <w:proofErr w:type="gramStart"/>
            <w:r>
              <w:rPr>
                <w:rFonts w:ascii="Times New Roman"/>
                <w:sz w:val="20"/>
              </w:rPr>
              <w:t>Tr,F</w:t>
            </w:r>
            <w:proofErr w:type="gramEnd"/>
            <w:r>
              <w:rPr>
                <w:rFonts w:ascii="Times New Roman"/>
                <w:sz w:val="20"/>
              </w:rPr>
              <w:t>,A</w:t>
            </w:r>
            <w:proofErr w:type="spellEnd"/>
          </w:p>
        </w:tc>
        <w:tc>
          <w:tcPr>
            <w:tcW w:w="1387" w:type="dxa"/>
          </w:tcPr>
          <w:p w14:paraId="159E7456" w14:textId="77777777" w:rsidR="008F7481" w:rsidRDefault="008F7481" w:rsidP="009236C0">
            <w:pPr>
              <w:pStyle w:val="TableParagraph"/>
              <w:spacing w:before="161" w:after="161" w:line="240" w:lineRule="auto"/>
              <w:ind w:left="108"/>
              <w:jc w:val="center"/>
              <w:rPr>
                <w:rFonts w:ascii="Times New Roman"/>
                <w:sz w:val="13"/>
              </w:rPr>
            </w:pPr>
            <w:r>
              <w:rPr>
                <w:rFonts w:ascii="Times New Roman"/>
                <w:sz w:val="13"/>
              </w:rPr>
              <w:t>(Shang et al.2021)</w:t>
            </w:r>
          </w:p>
        </w:tc>
        <w:tc>
          <w:tcPr>
            <w:tcW w:w="1539" w:type="dxa"/>
          </w:tcPr>
          <w:p w14:paraId="7AE1B8D7" w14:textId="77777777" w:rsidR="008F7481" w:rsidRDefault="008F7481" w:rsidP="009236C0">
            <w:pPr>
              <w:pStyle w:val="TableParagraph"/>
              <w:spacing w:before="161" w:after="161" w:line="240" w:lineRule="auto"/>
              <w:ind w:right="179" w:firstLine="400"/>
              <w:jc w:val="center"/>
              <w:rPr>
                <w:sz w:val="14"/>
              </w:rPr>
            </w:pPr>
            <w:r>
              <w:rPr>
                <w:sz w:val="20"/>
              </w:rPr>
              <w:t>75</w:t>
            </w:r>
            <w:r>
              <w:rPr>
                <w:position w:val="2"/>
                <w:sz w:val="20"/>
              </w:rPr>
              <w:t>.</w:t>
            </w:r>
            <w:r>
              <w:rPr>
                <w:sz w:val="20"/>
              </w:rPr>
              <w:t>12</w:t>
            </w:r>
            <w:r>
              <w:rPr>
                <w:position w:val="-1"/>
                <w:sz w:val="14"/>
              </w:rPr>
              <w:t>±</w:t>
            </w:r>
            <w:r>
              <w:rPr>
                <w:position w:val="-3"/>
                <w:sz w:val="14"/>
              </w:rPr>
              <w:t>3</w:t>
            </w:r>
            <w:r>
              <w:rPr>
                <w:position w:val="-1"/>
                <w:sz w:val="14"/>
              </w:rPr>
              <w:t>.</w:t>
            </w:r>
            <w:r>
              <w:rPr>
                <w:position w:val="-3"/>
                <w:sz w:val="14"/>
              </w:rPr>
              <w:t>10</w:t>
            </w:r>
          </w:p>
        </w:tc>
        <w:tc>
          <w:tcPr>
            <w:tcW w:w="1513" w:type="dxa"/>
          </w:tcPr>
          <w:p w14:paraId="407D19C0" w14:textId="77777777" w:rsidR="008F7481" w:rsidRDefault="008F7481" w:rsidP="009236C0">
            <w:pPr>
              <w:pStyle w:val="TableParagraph"/>
              <w:spacing w:before="161" w:after="161" w:line="240" w:lineRule="auto"/>
              <w:ind w:right="181" w:firstLine="400"/>
              <w:jc w:val="center"/>
              <w:rPr>
                <w:sz w:val="14"/>
              </w:rPr>
            </w:pPr>
            <w:r>
              <w:rPr>
                <w:sz w:val="20"/>
              </w:rPr>
              <w:t>75</w:t>
            </w:r>
            <w:r>
              <w:rPr>
                <w:position w:val="2"/>
                <w:sz w:val="20"/>
              </w:rPr>
              <w:t>.</w:t>
            </w:r>
            <w:r>
              <w:rPr>
                <w:sz w:val="20"/>
              </w:rPr>
              <w:t>03</w:t>
            </w:r>
            <w:r>
              <w:rPr>
                <w:position w:val="-1"/>
                <w:sz w:val="14"/>
              </w:rPr>
              <w:t>±</w:t>
            </w:r>
            <w:r>
              <w:rPr>
                <w:position w:val="-3"/>
                <w:sz w:val="14"/>
              </w:rPr>
              <w:t>3</w:t>
            </w:r>
            <w:r>
              <w:rPr>
                <w:position w:val="-1"/>
                <w:sz w:val="14"/>
              </w:rPr>
              <w:t>.</w:t>
            </w:r>
            <w:r>
              <w:rPr>
                <w:position w:val="-3"/>
                <w:sz w:val="14"/>
              </w:rPr>
              <w:t>40</w:t>
            </w:r>
          </w:p>
        </w:tc>
        <w:tc>
          <w:tcPr>
            <w:tcW w:w="1570" w:type="dxa"/>
          </w:tcPr>
          <w:p w14:paraId="1A51A827" w14:textId="77777777" w:rsidR="008F7481" w:rsidRDefault="008F7481" w:rsidP="009236C0">
            <w:pPr>
              <w:pStyle w:val="TableParagraph"/>
              <w:spacing w:before="161" w:after="161" w:line="240" w:lineRule="auto"/>
              <w:ind w:right="179" w:firstLine="400"/>
              <w:jc w:val="center"/>
              <w:rPr>
                <w:sz w:val="14"/>
              </w:rPr>
            </w:pPr>
            <w:r>
              <w:rPr>
                <w:sz w:val="20"/>
              </w:rPr>
              <w:t>75</w:t>
            </w:r>
            <w:r>
              <w:rPr>
                <w:position w:val="2"/>
                <w:sz w:val="20"/>
              </w:rPr>
              <w:t>.</w:t>
            </w:r>
            <w:r>
              <w:rPr>
                <w:sz w:val="20"/>
              </w:rPr>
              <w:t>43</w:t>
            </w:r>
            <w:r>
              <w:rPr>
                <w:position w:val="-1"/>
                <w:sz w:val="14"/>
              </w:rPr>
              <w:t>±</w:t>
            </w:r>
            <w:r>
              <w:rPr>
                <w:position w:val="-3"/>
                <w:sz w:val="14"/>
              </w:rPr>
              <w:t>3</w:t>
            </w:r>
            <w:r>
              <w:rPr>
                <w:position w:val="-1"/>
                <w:sz w:val="14"/>
              </w:rPr>
              <w:t>.</w:t>
            </w:r>
            <w:r>
              <w:rPr>
                <w:position w:val="-3"/>
                <w:sz w:val="14"/>
              </w:rPr>
              <w:t>31</w:t>
            </w:r>
          </w:p>
        </w:tc>
        <w:tc>
          <w:tcPr>
            <w:tcW w:w="1609" w:type="dxa"/>
          </w:tcPr>
          <w:p w14:paraId="49ACABFF" w14:textId="77777777" w:rsidR="008F7481" w:rsidRDefault="008F7481" w:rsidP="009236C0">
            <w:pPr>
              <w:pStyle w:val="TableParagraph"/>
              <w:spacing w:before="161" w:after="161" w:line="240" w:lineRule="auto"/>
              <w:ind w:right="182" w:firstLine="400"/>
              <w:jc w:val="center"/>
              <w:rPr>
                <w:sz w:val="14"/>
              </w:rPr>
            </w:pPr>
            <w:r>
              <w:rPr>
                <w:sz w:val="20"/>
              </w:rPr>
              <w:t>75</w:t>
            </w:r>
            <w:r>
              <w:rPr>
                <w:position w:val="2"/>
                <w:sz w:val="20"/>
              </w:rPr>
              <w:t>.</w:t>
            </w:r>
            <w:r>
              <w:rPr>
                <w:sz w:val="20"/>
              </w:rPr>
              <w:t>44</w:t>
            </w:r>
            <w:r>
              <w:rPr>
                <w:position w:val="-1"/>
                <w:sz w:val="14"/>
              </w:rPr>
              <w:t>±</w:t>
            </w:r>
            <w:r>
              <w:rPr>
                <w:position w:val="-3"/>
                <w:sz w:val="14"/>
              </w:rPr>
              <w:t>3</w:t>
            </w:r>
            <w:r>
              <w:rPr>
                <w:position w:val="-1"/>
                <w:sz w:val="14"/>
              </w:rPr>
              <w:t>.</w:t>
            </w:r>
            <w:r>
              <w:rPr>
                <w:position w:val="-3"/>
                <w:sz w:val="14"/>
              </w:rPr>
              <w:t>21</w:t>
            </w:r>
          </w:p>
        </w:tc>
      </w:tr>
      <w:tr w:rsidR="00AF59B1" w14:paraId="794CD595" w14:textId="77777777" w:rsidTr="00AF59B1">
        <w:trPr>
          <w:cantSplit/>
          <w:trHeight w:val="196"/>
        </w:trPr>
        <w:tc>
          <w:tcPr>
            <w:tcW w:w="1226" w:type="dxa"/>
            <w:vMerge/>
            <w:vAlign w:val="center"/>
          </w:tcPr>
          <w:p w14:paraId="77D4B8E3" w14:textId="77777777" w:rsidR="008F7481" w:rsidRDefault="008F7481" w:rsidP="009236C0">
            <w:pPr>
              <w:spacing w:before="120" w:after="120"/>
              <w:jc w:val="center"/>
              <w:rPr>
                <w:sz w:val="2"/>
                <w:szCs w:val="2"/>
              </w:rPr>
            </w:pPr>
          </w:p>
        </w:tc>
        <w:tc>
          <w:tcPr>
            <w:tcW w:w="761" w:type="dxa"/>
            <w:vAlign w:val="center"/>
          </w:tcPr>
          <w:p w14:paraId="36C5D7B9" w14:textId="77777777" w:rsidR="008F7481" w:rsidRDefault="008F7481" w:rsidP="009236C0">
            <w:pPr>
              <w:pStyle w:val="TableParagraph"/>
              <w:spacing w:before="161" w:after="161" w:line="240" w:lineRule="auto"/>
              <w:jc w:val="center"/>
              <w:rPr>
                <w:rFonts w:ascii="Times New Roman" w:eastAsiaTheme="minorEastAsia"/>
                <w:sz w:val="20"/>
              </w:rPr>
            </w:pPr>
            <w:proofErr w:type="gramStart"/>
            <w:r>
              <w:rPr>
                <w:rFonts w:ascii="Times New Roman"/>
                <w:sz w:val="20"/>
              </w:rPr>
              <w:t>T,C</w:t>
            </w:r>
            <w:proofErr w:type="gramEnd"/>
            <w:r>
              <w:rPr>
                <w:rFonts w:ascii="Times New Roman" w:eastAsiaTheme="minorEastAsia" w:hint="eastAsia"/>
                <w:sz w:val="20"/>
              </w:rPr>
              <w:t>,A</w:t>
            </w:r>
          </w:p>
        </w:tc>
        <w:tc>
          <w:tcPr>
            <w:tcW w:w="1387" w:type="dxa"/>
          </w:tcPr>
          <w:p w14:paraId="5EF1B4CA" w14:textId="77777777" w:rsidR="008F7481" w:rsidRDefault="008F7481" w:rsidP="009236C0">
            <w:pPr>
              <w:pStyle w:val="TableParagraph"/>
              <w:spacing w:before="161" w:after="161" w:line="240" w:lineRule="auto"/>
              <w:ind w:left="108"/>
              <w:jc w:val="center"/>
              <w:rPr>
                <w:rFonts w:ascii="Times New Roman"/>
                <w:sz w:val="13"/>
              </w:rPr>
            </w:pPr>
            <w:r>
              <w:rPr>
                <w:rFonts w:ascii="Times New Roman"/>
                <w:sz w:val="13"/>
              </w:rPr>
              <w:t>(</w:t>
            </w:r>
            <w:proofErr w:type="gramStart"/>
            <w:r>
              <w:rPr>
                <w:rFonts w:ascii="Times New Roman"/>
                <w:sz w:val="13"/>
              </w:rPr>
              <w:t>T.Devi</w:t>
            </w:r>
            <w:proofErr w:type="gramEnd"/>
            <w:r>
              <w:rPr>
                <w:rFonts w:ascii="Times New Roman"/>
                <w:sz w:val="13"/>
              </w:rPr>
              <w:t>.2022)</w:t>
            </w:r>
          </w:p>
        </w:tc>
        <w:tc>
          <w:tcPr>
            <w:tcW w:w="1539" w:type="dxa"/>
          </w:tcPr>
          <w:p w14:paraId="79B18864" w14:textId="77777777" w:rsidR="008F7481" w:rsidRDefault="008F7481" w:rsidP="009236C0">
            <w:pPr>
              <w:pStyle w:val="TableParagraph"/>
              <w:spacing w:before="161" w:after="161" w:line="240" w:lineRule="auto"/>
              <w:ind w:right="179" w:firstLine="400"/>
              <w:jc w:val="center"/>
              <w:rPr>
                <w:rFonts w:eastAsiaTheme="minorEastAsia"/>
                <w:sz w:val="14"/>
              </w:rPr>
            </w:pPr>
            <w:r>
              <w:rPr>
                <w:rFonts w:eastAsiaTheme="minorEastAsia" w:hint="eastAsia"/>
                <w:sz w:val="20"/>
              </w:rPr>
              <w:t>78.12</w:t>
            </w:r>
            <w:r>
              <w:rPr>
                <w:position w:val="-1"/>
                <w:sz w:val="14"/>
              </w:rPr>
              <w:t>±</w:t>
            </w:r>
            <w:r>
              <w:rPr>
                <w:rFonts w:eastAsiaTheme="minorEastAsia" w:hint="eastAsia"/>
                <w:position w:val="-3"/>
                <w:sz w:val="14"/>
              </w:rPr>
              <w:t>1.82</w:t>
            </w:r>
          </w:p>
        </w:tc>
        <w:tc>
          <w:tcPr>
            <w:tcW w:w="1513" w:type="dxa"/>
          </w:tcPr>
          <w:p w14:paraId="2ACA4A75" w14:textId="77777777" w:rsidR="008F7481" w:rsidRDefault="008F7481" w:rsidP="009236C0">
            <w:pPr>
              <w:pStyle w:val="TableParagraph"/>
              <w:spacing w:before="161" w:after="161" w:line="240" w:lineRule="auto"/>
              <w:ind w:right="181" w:firstLine="400"/>
              <w:jc w:val="center"/>
              <w:rPr>
                <w:rFonts w:eastAsiaTheme="minorEastAsia"/>
                <w:sz w:val="14"/>
              </w:rPr>
            </w:pPr>
            <w:r>
              <w:rPr>
                <w:rFonts w:eastAsiaTheme="minorEastAsia" w:hint="eastAsia"/>
                <w:sz w:val="20"/>
              </w:rPr>
              <w:t>78.03</w:t>
            </w:r>
            <w:r>
              <w:rPr>
                <w:position w:val="-1"/>
                <w:sz w:val="14"/>
              </w:rPr>
              <w:t>±</w:t>
            </w:r>
            <w:r>
              <w:rPr>
                <w:rFonts w:eastAsiaTheme="minorEastAsia" w:hint="eastAsia"/>
                <w:position w:val="-3"/>
                <w:sz w:val="14"/>
              </w:rPr>
              <w:t>2.04</w:t>
            </w:r>
          </w:p>
        </w:tc>
        <w:tc>
          <w:tcPr>
            <w:tcW w:w="1570" w:type="dxa"/>
          </w:tcPr>
          <w:p w14:paraId="2D973429" w14:textId="77777777" w:rsidR="008F7481" w:rsidRDefault="008F7481" w:rsidP="009236C0">
            <w:pPr>
              <w:pStyle w:val="TableParagraph"/>
              <w:spacing w:before="161" w:after="161" w:line="240" w:lineRule="auto"/>
              <w:ind w:right="178" w:firstLine="400"/>
              <w:jc w:val="center"/>
              <w:rPr>
                <w:rFonts w:eastAsiaTheme="minorEastAsia"/>
                <w:sz w:val="14"/>
              </w:rPr>
            </w:pPr>
            <w:r>
              <w:rPr>
                <w:rFonts w:eastAsiaTheme="minorEastAsia" w:hint="eastAsia"/>
                <w:sz w:val="20"/>
              </w:rPr>
              <w:t>78.43</w:t>
            </w:r>
            <w:r>
              <w:rPr>
                <w:position w:val="-1"/>
                <w:sz w:val="14"/>
              </w:rPr>
              <w:t>±</w:t>
            </w:r>
            <w:r>
              <w:rPr>
                <w:rFonts w:eastAsiaTheme="minorEastAsia" w:hint="eastAsia"/>
                <w:position w:val="-3"/>
                <w:sz w:val="14"/>
              </w:rPr>
              <w:t>1.31</w:t>
            </w:r>
          </w:p>
        </w:tc>
        <w:tc>
          <w:tcPr>
            <w:tcW w:w="1609" w:type="dxa"/>
          </w:tcPr>
          <w:p w14:paraId="1CB8D194" w14:textId="77777777" w:rsidR="008F7481" w:rsidRDefault="008F7481" w:rsidP="009236C0">
            <w:pPr>
              <w:pStyle w:val="TableParagraph"/>
              <w:spacing w:before="161" w:after="161" w:line="240" w:lineRule="auto"/>
              <w:ind w:right="179" w:firstLine="400"/>
              <w:jc w:val="center"/>
              <w:rPr>
                <w:rFonts w:eastAsiaTheme="minorEastAsia"/>
                <w:sz w:val="14"/>
              </w:rPr>
            </w:pPr>
            <w:r>
              <w:rPr>
                <w:rFonts w:eastAsiaTheme="minorEastAsia" w:hint="eastAsia"/>
                <w:sz w:val="20"/>
              </w:rPr>
              <w:t>78.44</w:t>
            </w:r>
            <w:r>
              <w:rPr>
                <w:position w:val="-1"/>
                <w:sz w:val="14"/>
              </w:rPr>
              <w:t>±</w:t>
            </w:r>
            <w:r>
              <w:rPr>
                <w:rFonts w:eastAsiaTheme="minorEastAsia" w:hint="eastAsia"/>
                <w:position w:val="-3"/>
                <w:sz w:val="14"/>
              </w:rPr>
              <w:t>1.51</w:t>
            </w:r>
          </w:p>
        </w:tc>
      </w:tr>
      <w:tr w:rsidR="00AF59B1" w14:paraId="0E7AC19B" w14:textId="77777777" w:rsidTr="00AF59B1">
        <w:trPr>
          <w:cantSplit/>
          <w:trHeight w:val="194"/>
        </w:trPr>
        <w:tc>
          <w:tcPr>
            <w:tcW w:w="1226" w:type="dxa"/>
            <w:vMerge/>
            <w:vAlign w:val="center"/>
          </w:tcPr>
          <w:p w14:paraId="13AAA586" w14:textId="77777777" w:rsidR="008F7481" w:rsidRDefault="008F7481" w:rsidP="009236C0">
            <w:pPr>
              <w:spacing w:before="120" w:after="120"/>
              <w:jc w:val="center"/>
              <w:rPr>
                <w:sz w:val="2"/>
                <w:szCs w:val="2"/>
              </w:rPr>
            </w:pPr>
          </w:p>
        </w:tc>
        <w:tc>
          <w:tcPr>
            <w:tcW w:w="761" w:type="dxa"/>
            <w:vAlign w:val="center"/>
          </w:tcPr>
          <w:p w14:paraId="149CCAD7" w14:textId="77777777" w:rsidR="008F7481" w:rsidRDefault="008F7481" w:rsidP="009236C0">
            <w:pPr>
              <w:pStyle w:val="TableParagraph"/>
              <w:spacing w:before="161" w:after="161" w:line="240" w:lineRule="auto"/>
              <w:jc w:val="center"/>
              <w:rPr>
                <w:rFonts w:ascii="Times New Roman"/>
                <w:color w:val="FF0000"/>
                <w:sz w:val="20"/>
              </w:rPr>
            </w:pPr>
            <w:proofErr w:type="spellStart"/>
            <w:proofErr w:type="gramStart"/>
            <w:r>
              <w:rPr>
                <w:rFonts w:ascii="Times New Roman"/>
                <w:sz w:val="20"/>
              </w:rPr>
              <w:t>Tr,F</w:t>
            </w:r>
            <w:proofErr w:type="gramEnd"/>
            <w:r>
              <w:rPr>
                <w:rFonts w:ascii="Times New Roman"/>
                <w:sz w:val="20"/>
              </w:rPr>
              <w:t>,</w:t>
            </w:r>
            <w:r>
              <w:rPr>
                <w:rFonts w:ascii="Times New Roman" w:eastAsiaTheme="minorEastAsia" w:hint="eastAsia"/>
                <w:sz w:val="20"/>
              </w:rPr>
              <w:t>T</w:t>
            </w:r>
            <w:proofErr w:type="spellEnd"/>
          </w:p>
        </w:tc>
        <w:tc>
          <w:tcPr>
            <w:tcW w:w="1387" w:type="dxa"/>
          </w:tcPr>
          <w:p w14:paraId="5E1E66AE" w14:textId="77777777" w:rsidR="008F7481" w:rsidRDefault="008F7481" w:rsidP="009236C0">
            <w:pPr>
              <w:pStyle w:val="TableParagraph"/>
              <w:spacing w:before="161" w:after="161" w:line="240" w:lineRule="auto"/>
              <w:ind w:firstLineChars="100" w:firstLine="132"/>
              <w:jc w:val="center"/>
              <w:rPr>
                <w:rFonts w:ascii="Times New Roman" w:eastAsiaTheme="minorEastAsia"/>
                <w:color w:val="FF0000"/>
                <w:sz w:val="20"/>
              </w:rPr>
            </w:pPr>
            <w:r>
              <w:rPr>
                <w:rFonts w:ascii="Times New Roman"/>
                <w:sz w:val="13"/>
              </w:rPr>
              <w:t>(</w:t>
            </w:r>
            <w:r>
              <w:rPr>
                <w:rFonts w:ascii="Times New Roman" w:eastAsiaTheme="minorEastAsia" w:hint="eastAsia"/>
                <w:sz w:val="13"/>
              </w:rPr>
              <w:t>Official-NV.2024</w:t>
            </w:r>
            <w:r>
              <w:rPr>
                <w:rFonts w:ascii="Times New Roman"/>
                <w:sz w:val="13"/>
              </w:rPr>
              <w:t>)</w:t>
            </w:r>
          </w:p>
        </w:tc>
        <w:tc>
          <w:tcPr>
            <w:tcW w:w="1539" w:type="dxa"/>
          </w:tcPr>
          <w:p w14:paraId="4F56137A" w14:textId="77777777" w:rsidR="008F7481" w:rsidRDefault="008F7481" w:rsidP="009236C0">
            <w:pPr>
              <w:pStyle w:val="TableParagraph"/>
              <w:spacing w:before="161" w:after="161" w:line="240" w:lineRule="auto"/>
              <w:ind w:firstLine="320"/>
              <w:jc w:val="center"/>
              <w:rPr>
                <w:rFonts w:ascii="Times New Roman" w:eastAsiaTheme="minorEastAsia"/>
                <w:color w:val="FF0000"/>
                <w:sz w:val="16"/>
              </w:rPr>
            </w:pPr>
            <w:r>
              <w:rPr>
                <w:rFonts w:eastAsiaTheme="minorEastAsia" w:hint="eastAsia"/>
                <w:sz w:val="20"/>
              </w:rPr>
              <w:t>79.21</w:t>
            </w:r>
            <w:r>
              <w:rPr>
                <w:position w:val="-1"/>
                <w:sz w:val="14"/>
              </w:rPr>
              <w:t>±</w:t>
            </w:r>
            <w:r>
              <w:rPr>
                <w:rFonts w:eastAsiaTheme="minorEastAsia" w:hint="eastAsia"/>
                <w:position w:val="-3"/>
                <w:sz w:val="14"/>
              </w:rPr>
              <w:t>1.58</w:t>
            </w:r>
          </w:p>
        </w:tc>
        <w:tc>
          <w:tcPr>
            <w:tcW w:w="1513" w:type="dxa"/>
          </w:tcPr>
          <w:p w14:paraId="3436093C" w14:textId="77777777" w:rsidR="008F7481" w:rsidRDefault="008F7481" w:rsidP="009236C0">
            <w:pPr>
              <w:pStyle w:val="TableParagraph"/>
              <w:spacing w:before="161" w:after="161" w:line="240" w:lineRule="auto"/>
              <w:ind w:firstLine="320"/>
              <w:jc w:val="center"/>
              <w:rPr>
                <w:rFonts w:ascii="Times New Roman" w:eastAsiaTheme="minorEastAsia"/>
                <w:color w:val="FF0000"/>
                <w:sz w:val="16"/>
              </w:rPr>
            </w:pPr>
            <w:r>
              <w:rPr>
                <w:rFonts w:eastAsiaTheme="minorEastAsia" w:hint="eastAsia"/>
                <w:sz w:val="20"/>
              </w:rPr>
              <w:t>79.43</w:t>
            </w:r>
            <w:r>
              <w:rPr>
                <w:position w:val="-1"/>
                <w:sz w:val="14"/>
              </w:rPr>
              <w:t>±</w:t>
            </w:r>
            <w:r>
              <w:rPr>
                <w:rFonts w:eastAsiaTheme="minorEastAsia" w:hint="eastAsia"/>
                <w:position w:val="-3"/>
                <w:sz w:val="14"/>
              </w:rPr>
              <w:t>1.61</w:t>
            </w:r>
          </w:p>
        </w:tc>
        <w:tc>
          <w:tcPr>
            <w:tcW w:w="1570" w:type="dxa"/>
          </w:tcPr>
          <w:p w14:paraId="180D1B71" w14:textId="77777777" w:rsidR="008F7481" w:rsidRDefault="008F7481" w:rsidP="009236C0">
            <w:pPr>
              <w:pStyle w:val="TableParagraph"/>
              <w:spacing w:before="161" w:after="161" w:line="240" w:lineRule="auto"/>
              <w:ind w:firstLine="320"/>
              <w:jc w:val="center"/>
              <w:rPr>
                <w:rFonts w:ascii="Times New Roman" w:eastAsiaTheme="minorEastAsia"/>
                <w:color w:val="FF0000"/>
                <w:sz w:val="16"/>
              </w:rPr>
            </w:pPr>
            <w:r>
              <w:rPr>
                <w:rFonts w:eastAsiaTheme="minorEastAsia" w:hint="eastAsia"/>
                <w:sz w:val="20"/>
              </w:rPr>
              <w:t>79.46</w:t>
            </w:r>
            <w:r>
              <w:rPr>
                <w:position w:val="-1"/>
                <w:sz w:val="14"/>
              </w:rPr>
              <w:t>±</w:t>
            </w:r>
            <w:r>
              <w:rPr>
                <w:rFonts w:eastAsiaTheme="minorEastAsia" w:hint="eastAsia"/>
                <w:position w:val="-3"/>
                <w:sz w:val="14"/>
              </w:rPr>
              <w:t>1.84</w:t>
            </w:r>
          </w:p>
        </w:tc>
        <w:tc>
          <w:tcPr>
            <w:tcW w:w="1609" w:type="dxa"/>
          </w:tcPr>
          <w:p w14:paraId="49E26CF5" w14:textId="77777777" w:rsidR="008F7481" w:rsidRDefault="008F7481" w:rsidP="009236C0">
            <w:pPr>
              <w:pStyle w:val="TableParagraph"/>
              <w:spacing w:before="161" w:after="161" w:line="240" w:lineRule="auto"/>
              <w:ind w:firstLine="320"/>
              <w:jc w:val="center"/>
              <w:rPr>
                <w:rFonts w:ascii="Times New Roman"/>
                <w:color w:val="FF0000"/>
                <w:sz w:val="16"/>
              </w:rPr>
            </w:pPr>
            <w:r>
              <w:rPr>
                <w:rFonts w:eastAsiaTheme="minorEastAsia" w:hint="eastAsia"/>
                <w:sz w:val="20"/>
              </w:rPr>
              <w:t>79.54</w:t>
            </w:r>
            <w:r>
              <w:rPr>
                <w:position w:val="-1"/>
                <w:sz w:val="14"/>
              </w:rPr>
              <w:t>±</w:t>
            </w:r>
            <w:r>
              <w:rPr>
                <w:rFonts w:eastAsiaTheme="minorEastAsia" w:hint="eastAsia"/>
                <w:position w:val="-3"/>
                <w:sz w:val="14"/>
              </w:rPr>
              <w:t>2.12</w:t>
            </w:r>
          </w:p>
        </w:tc>
      </w:tr>
      <w:tr w:rsidR="00AF59B1" w14:paraId="3EC53298" w14:textId="77777777" w:rsidTr="00AF59B1">
        <w:trPr>
          <w:cantSplit/>
          <w:trHeight w:val="194"/>
        </w:trPr>
        <w:tc>
          <w:tcPr>
            <w:tcW w:w="1226" w:type="dxa"/>
            <w:vAlign w:val="center"/>
          </w:tcPr>
          <w:p w14:paraId="16621F8B" w14:textId="77777777" w:rsidR="008F7481" w:rsidRDefault="008F7481" w:rsidP="009236C0">
            <w:pPr>
              <w:spacing w:before="120" w:after="120"/>
              <w:jc w:val="center"/>
              <w:rPr>
                <w:sz w:val="2"/>
                <w:szCs w:val="2"/>
              </w:rPr>
            </w:pPr>
          </w:p>
        </w:tc>
        <w:tc>
          <w:tcPr>
            <w:tcW w:w="761" w:type="dxa"/>
            <w:vAlign w:val="center"/>
          </w:tcPr>
          <w:p w14:paraId="4D60CEDE" w14:textId="77777777" w:rsidR="008F7481" w:rsidRDefault="008F7481" w:rsidP="009236C0">
            <w:pPr>
              <w:pStyle w:val="TableParagraph"/>
              <w:spacing w:before="161" w:after="161" w:line="240" w:lineRule="auto"/>
              <w:jc w:val="center"/>
              <w:rPr>
                <w:rFonts w:ascii="Times New Roman"/>
                <w:color w:val="000000" w:themeColor="text1"/>
                <w:sz w:val="20"/>
              </w:rPr>
            </w:pPr>
            <w:r>
              <w:rPr>
                <w:rFonts w:ascii="Times New Roman"/>
                <w:color w:val="000000" w:themeColor="text1"/>
                <w:sz w:val="20"/>
              </w:rPr>
              <w:t>ALL</w:t>
            </w:r>
          </w:p>
        </w:tc>
        <w:tc>
          <w:tcPr>
            <w:tcW w:w="1387" w:type="dxa"/>
          </w:tcPr>
          <w:p w14:paraId="15ECFD68" w14:textId="77777777" w:rsidR="008F7481" w:rsidRDefault="008F7481" w:rsidP="009236C0">
            <w:pPr>
              <w:pStyle w:val="TableParagraph"/>
              <w:spacing w:before="161" w:after="161" w:line="240" w:lineRule="auto"/>
              <w:jc w:val="center"/>
              <w:rPr>
                <w:rFonts w:ascii="宋体" w:eastAsiaTheme="minorEastAsia" w:hAnsi="宋体" w:cs="宋体" w:hint="eastAsia"/>
                <w:color w:val="000000" w:themeColor="text1"/>
                <w:sz w:val="15"/>
                <w:szCs w:val="15"/>
              </w:rPr>
            </w:pPr>
            <w:r>
              <w:rPr>
                <w:rFonts w:ascii="宋体" w:eastAsiaTheme="minorEastAsia" w:hAnsi="宋体" w:cs="宋体" w:hint="eastAsia"/>
                <w:color w:val="000000" w:themeColor="text1"/>
                <w:sz w:val="15"/>
                <w:szCs w:val="15"/>
              </w:rPr>
              <w:t>原模型架构</w:t>
            </w:r>
            <w:r>
              <w:rPr>
                <w:rFonts w:ascii="宋体" w:eastAsiaTheme="minorEastAsia" w:hAnsi="宋体" w:cs="宋体" w:hint="eastAsia"/>
                <w:color w:val="000000" w:themeColor="text1"/>
                <w:sz w:val="15"/>
                <w:szCs w:val="15"/>
              </w:rPr>
              <w:t>(2023)</w:t>
            </w:r>
          </w:p>
        </w:tc>
        <w:tc>
          <w:tcPr>
            <w:tcW w:w="1539" w:type="dxa"/>
          </w:tcPr>
          <w:p w14:paraId="3FC241B1" w14:textId="77777777" w:rsidR="008F7481" w:rsidRDefault="008F7481" w:rsidP="009236C0">
            <w:pPr>
              <w:pStyle w:val="TableParagraph"/>
              <w:spacing w:before="161" w:after="161" w:line="240" w:lineRule="auto"/>
              <w:ind w:firstLine="320"/>
              <w:jc w:val="center"/>
              <w:rPr>
                <w:rFonts w:eastAsiaTheme="minorEastAsia"/>
                <w:color w:val="000000" w:themeColor="text1"/>
                <w:position w:val="-1"/>
                <w:sz w:val="20"/>
                <w:szCs w:val="20"/>
              </w:rPr>
            </w:pPr>
            <w:r>
              <w:rPr>
                <w:rFonts w:eastAsiaTheme="minorEastAsia" w:hint="eastAsia"/>
                <w:color w:val="000000" w:themeColor="text1"/>
                <w:position w:val="-1"/>
                <w:sz w:val="20"/>
                <w:szCs w:val="20"/>
              </w:rPr>
              <w:t>79</w:t>
            </w:r>
            <w:r>
              <w:rPr>
                <w:rFonts w:eastAsiaTheme="minorEastAsia"/>
                <w:color w:val="000000" w:themeColor="text1"/>
                <w:position w:val="-1"/>
                <w:sz w:val="20"/>
                <w:szCs w:val="20"/>
              </w:rPr>
              <w:t>.</w:t>
            </w:r>
            <w:r>
              <w:rPr>
                <w:rFonts w:eastAsiaTheme="minorEastAsia" w:hint="eastAsia"/>
                <w:color w:val="000000" w:themeColor="text1"/>
                <w:position w:val="-1"/>
                <w:sz w:val="20"/>
                <w:szCs w:val="20"/>
              </w:rPr>
              <w:t>19</w:t>
            </w:r>
            <w:r>
              <w:rPr>
                <w:color w:val="000000" w:themeColor="text1"/>
                <w:position w:val="-1"/>
                <w:sz w:val="14"/>
              </w:rPr>
              <w:t>±</w:t>
            </w:r>
            <w:r>
              <w:rPr>
                <w:rFonts w:eastAsiaTheme="minorEastAsia" w:hint="eastAsia"/>
                <w:color w:val="000000" w:themeColor="text1"/>
                <w:position w:val="-3"/>
                <w:sz w:val="14"/>
              </w:rPr>
              <w:t>1.98</w:t>
            </w:r>
          </w:p>
        </w:tc>
        <w:tc>
          <w:tcPr>
            <w:tcW w:w="1513" w:type="dxa"/>
          </w:tcPr>
          <w:p w14:paraId="1A5F0503" w14:textId="77777777" w:rsidR="008F7481" w:rsidRDefault="008F7481" w:rsidP="009236C0">
            <w:pPr>
              <w:pStyle w:val="TableParagraph"/>
              <w:spacing w:before="161" w:after="161" w:line="240" w:lineRule="auto"/>
              <w:ind w:firstLine="320"/>
              <w:jc w:val="center"/>
              <w:rPr>
                <w:rFonts w:eastAsiaTheme="minorEastAsia"/>
                <w:color w:val="000000" w:themeColor="text1"/>
                <w:position w:val="-1"/>
                <w:sz w:val="20"/>
                <w:szCs w:val="20"/>
              </w:rPr>
            </w:pPr>
            <w:r>
              <w:rPr>
                <w:rFonts w:eastAsiaTheme="minorEastAsia" w:hint="eastAsia"/>
                <w:color w:val="000000" w:themeColor="text1"/>
                <w:position w:val="-1"/>
                <w:sz w:val="20"/>
                <w:szCs w:val="20"/>
              </w:rPr>
              <w:t>79.23</w:t>
            </w:r>
            <w:r>
              <w:rPr>
                <w:color w:val="000000" w:themeColor="text1"/>
                <w:position w:val="-1"/>
                <w:sz w:val="14"/>
              </w:rPr>
              <w:t>±</w:t>
            </w:r>
            <w:r>
              <w:rPr>
                <w:rFonts w:eastAsiaTheme="minorEastAsia" w:hint="eastAsia"/>
                <w:color w:val="000000" w:themeColor="text1"/>
                <w:position w:val="-3"/>
                <w:sz w:val="14"/>
              </w:rPr>
              <w:t>2.14</w:t>
            </w:r>
          </w:p>
        </w:tc>
        <w:tc>
          <w:tcPr>
            <w:tcW w:w="1570" w:type="dxa"/>
          </w:tcPr>
          <w:p w14:paraId="4A4FF22C" w14:textId="77777777" w:rsidR="008F7481" w:rsidRDefault="008F7481" w:rsidP="009236C0">
            <w:pPr>
              <w:pStyle w:val="TableParagraph"/>
              <w:spacing w:before="161" w:after="161" w:line="240" w:lineRule="auto"/>
              <w:ind w:firstLine="320"/>
              <w:jc w:val="center"/>
              <w:rPr>
                <w:rFonts w:eastAsiaTheme="minorEastAsia"/>
                <w:color w:val="000000" w:themeColor="text1"/>
                <w:position w:val="-1"/>
                <w:sz w:val="20"/>
                <w:szCs w:val="20"/>
              </w:rPr>
            </w:pPr>
            <w:r>
              <w:rPr>
                <w:rFonts w:eastAsiaTheme="minorEastAsia" w:hint="eastAsia"/>
                <w:color w:val="000000" w:themeColor="text1"/>
                <w:position w:val="-1"/>
                <w:sz w:val="20"/>
                <w:szCs w:val="20"/>
              </w:rPr>
              <w:t>79.26</w:t>
            </w:r>
            <w:r>
              <w:rPr>
                <w:color w:val="000000" w:themeColor="text1"/>
                <w:position w:val="-1"/>
                <w:sz w:val="14"/>
              </w:rPr>
              <w:t>±</w:t>
            </w:r>
            <w:r>
              <w:rPr>
                <w:rFonts w:eastAsiaTheme="minorEastAsia" w:hint="eastAsia"/>
                <w:color w:val="000000" w:themeColor="text1"/>
                <w:position w:val="-3"/>
                <w:sz w:val="14"/>
              </w:rPr>
              <w:t>2</w:t>
            </w:r>
            <w:r>
              <w:rPr>
                <w:color w:val="000000" w:themeColor="text1"/>
                <w:position w:val="-1"/>
                <w:sz w:val="14"/>
              </w:rPr>
              <w:t>.</w:t>
            </w:r>
            <w:r>
              <w:rPr>
                <w:rFonts w:eastAsiaTheme="minorEastAsia" w:hint="eastAsia"/>
                <w:color w:val="000000" w:themeColor="text1"/>
                <w:position w:val="-3"/>
                <w:sz w:val="14"/>
              </w:rPr>
              <w:t>08</w:t>
            </w:r>
          </w:p>
        </w:tc>
        <w:tc>
          <w:tcPr>
            <w:tcW w:w="1609" w:type="dxa"/>
          </w:tcPr>
          <w:p w14:paraId="780A50A8" w14:textId="77777777" w:rsidR="008F7481" w:rsidRDefault="008F7481" w:rsidP="009236C0">
            <w:pPr>
              <w:pStyle w:val="TableParagraph"/>
              <w:spacing w:before="161" w:after="161" w:line="240" w:lineRule="auto"/>
              <w:ind w:firstLine="320"/>
              <w:jc w:val="center"/>
              <w:rPr>
                <w:rFonts w:eastAsiaTheme="minorEastAsia"/>
                <w:color w:val="000000" w:themeColor="text1"/>
                <w:position w:val="-1"/>
                <w:sz w:val="20"/>
                <w:szCs w:val="20"/>
              </w:rPr>
            </w:pPr>
            <w:r>
              <w:rPr>
                <w:rFonts w:eastAsiaTheme="minorEastAsia" w:hint="eastAsia"/>
                <w:color w:val="000000" w:themeColor="text1"/>
                <w:position w:val="-1"/>
                <w:sz w:val="20"/>
                <w:szCs w:val="20"/>
              </w:rPr>
              <w:t>79.04</w:t>
            </w:r>
            <w:r>
              <w:rPr>
                <w:color w:val="000000" w:themeColor="text1"/>
                <w:position w:val="-1"/>
                <w:sz w:val="14"/>
              </w:rPr>
              <w:t>±</w:t>
            </w:r>
            <w:r>
              <w:rPr>
                <w:rFonts w:eastAsiaTheme="minorEastAsia" w:hint="eastAsia"/>
                <w:color w:val="000000" w:themeColor="text1"/>
                <w:position w:val="-3"/>
                <w:sz w:val="14"/>
              </w:rPr>
              <w:t>2.03</w:t>
            </w:r>
          </w:p>
        </w:tc>
      </w:tr>
      <w:tr w:rsidR="00AF59B1" w14:paraId="0C52C7F2" w14:textId="77777777" w:rsidTr="00AF59B1">
        <w:trPr>
          <w:cantSplit/>
          <w:trHeight w:val="194"/>
        </w:trPr>
        <w:tc>
          <w:tcPr>
            <w:tcW w:w="1226" w:type="dxa"/>
            <w:vAlign w:val="center"/>
          </w:tcPr>
          <w:p w14:paraId="2E32CAE9" w14:textId="77777777" w:rsidR="008F7481" w:rsidRDefault="008F7481" w:rsidP="009236C0">
            <w:pPr>
              <w:spacing w:before="120" w:after="120"/>
              <w:jc w:val="center"/>
              <w:rPr>
                <w:sz w:val="2"/>
                <w:szCs w:val="2"/>
              </w:rPr>
            </w:pPr>
          </w:p>
        </w:tc>
        <w:tc>
          <w:tcPr>
            <w:tcW w:w="761" w:type="dxa"/>
            <w:vAlign w:val="center"/>
          </w:tcPr>
          <w:p w14:paraId="6D9F1061" w14:textId="77777777" w:rsidR="008F7481" w:rsidRDefault="008F7481" w:rsidP="009236C0">
            <w:pPr>
              <w:pStyle w:val="TableParagraph"/>
              <w:spacing w:before="161" w:after="161" w:line="240" w:lineRule="auto"/>
              <w:jc w:val="center"/>
              <w:rPr>
                <w:rFonts w:ascii="Times New Roman"/>
                <w:color w:val="FF0000"/>
                <w:sz w:val="20"/>
              </w:rPr>
            </w:pPr>
            <w:r>
              <w:rPr>
                <w:rFonts w:ascii="Times New Roman"/>
                <w:color w:val="FF0000"/>
                <w:sz w:val="20"/>
              </w:rPr>
              <w:t>ALL</w:t>
            </w:r>
          </w:p>
        </w:tc>
        <w:tc>
          <w:tcPr>
            <w:tcW w:w="1387" w:type="dxa"/>
          </w:tcPr>
          <w:p w14:paraId="0A443AE0" w14:textId="77777777" w:rsidR="008F7481" w:rsidRDefault="008F7481" w:rsidP="009236C0">
            <w:pPr>
              <w:pStyle w:val="TableParagraph"/>
              <w:spacing w:before="161" w:after="161" w:line="240" w:lineRule="auto"/>
              <w:ind w:firstLineChars="100" w:firstLine="212"/>
              <w:jc w:val="center"/>
              <w:rPr>
                <w:rFonts w:ascii="宋体" w:eastAsiaTheme="minorEastAsia" w:hAnsi="宋体" w:cs="宋体" w:hint="eastAsia"/>
                <w:color w:val="FF0000"/>
                <w:sz w:val="21"/>
                <w:szCs w:val="21"/>
              </w:rPr>
            </w:pPr>
            <w:r>
              <w:rPr>
                <w:rFonts w:ascii="宋体" w:eastAsiaTheme="minorEastAsia" w:hAnsi="宋体" w:cs="宋体" w:hint="eastAsia"/>
                <w:color w:val="FF0000"/>
                <w:sz w:val="21"/>
                <w:szCs w:val="21"/>
              </w:rPr>
              <w:t>SV-Shield</w:t>
            </w:r>
          </w:p>
        </w:tc>
        <w:tc>
          <w:tcPr>
            <w:tcW w:w="1539" w:type="dxa"/>
          </w:tcPr>
          <w:p w14:paraId="76934A8F" w14:textId="77777777" w:rsidR="008F7481" w:rsidRDefault="008F7481" w:rsidP="009236C0">
            <w:pPr>
              <w:pStyle w:val="TableParagraph"/>
              <w:spacing w:before="161" w:after="161" w:line="240" w:lineRule="auto"/>
              <w:ind w:firstLine="320"/>
              <w:jc w:val="center"/>
              <w:rPr>
                <w:rFonts w:eastAsiaTheme="minorEastAsia"/>
                <w:color w:val="FF0000"/>
                <w:position w:val="-1"/>
                <w:sz w:val="20"/>
                <w:szCs w:val="20"/>
              </w:rPr>
            </w:pPr>
            <w:r>
              <w:rPr>
                <w:rFonts w:eastAsiaTheme="minorEastAsia"/>
                <w:color w:val="FF0000"/>
                <w:position w:val="-1"/>
                <w:sz w:val="20"/>
                <w:szCs w:val="20"/>
              </w:rPr>
              <w:t>8</w:t>
            </w:r>
            <w:r>
              <w:rPr>
                <w:rFonts w:eastAsiaTheme="minorEastAsia" w:hint="eastAsia"/>
                <w:color w:val="FF0000"/>
                <w:position w:val="-1"/>
                <w:sz w:val="20"/>
                <w:szCs w:val="20"/>
              </w:rPr>
              <w:t>1.93</w:t>
            </w:r>
            <w:r>
              <w:rPr>
                <w:color w:val="FF0000"/>
                <w:position w:val="-1"/>
                <w:sz w:val="14"/>
              </w:rPr>
              <w:t>±</w:t>
            </w:r>
            <w:r>
              <w:rPr>
                <w:rFonts w:eastAsiaTheme="minorEastAsia" w:hint="eastAsia"/>
                <w:color w:val="FF0000"/>
                <w:position w:val="-3"/>
                <w:sz w:val="14"/>
              </w:rPr>
              <w:t>1</w:t>
            </w:r>
            <w:r>
              <w:rPr>
                <w:color w:val="FF0000"/>
                <w:position w:val="-1"/>
                <w:sz w:val="14"/>
              </w:rPr>
              <w:t>.</w:t>
            </w:r>
            <w:r>
              <w:rPr>
                <w:color w:val="FF0000"/>
                <w:position w:val="-3"/>
                <w:sz w:val="14"/>
              </w:rPr>
              <w:t>0</w:t>
            </w:r>
            <w:r>
              <w:rPr>
                <w:rFonts w:eastAsiaTheme="minorEastAsia" w:hint="eastAsia"/>
                <w:color w:val="FF0000"/>
                <w:position w:val="-3"/>
                <w:sz w:val="14"/>
              </w:rPr>
              <w:t>2</w:t>
            </w:r>
          </w:p>
        </w:tc>
        <w:tc>
          <w:tcPr>
            <w:tcW w:w="1513" w:type="dxa"/>
          </w:tcPr>
          <w:p w14:paraId="0BA05015" w14:textId="77777777" w:rsidR="008F7481" w:rsidRDefault="008F7481" w:rsidP="009236C0">
            <w:pPr>
              <w:pStyle w:val="TableParagraph"/>
              <w:spacing w:before="161" w:after="161" w:line="240" w:lineRule="auto"/>
              <w:ind w:firstLine="320"/>
              <w:jc w:val="center"/>
              <w:rPr>
                <w:rFonts w:eastAsiaTheme="minorEastAsia"/>
                <w:color w:val="FF0000"/>
                <w:position w:val="-1"/>
                <w:sz w:val="20"/>
                <w:szCs w:val="20"/>
              </w:rPr>
            </w:pPr>
            <w:r>
              <w:rPr>
                <w:rFonts w:eastAsiaTheme="minorEastAsia"/>
                <w:color w:val="FF0000"/>
                <w:position w:val="-1"/>
                <w:sz w:val="20"/>
                <w:szCs w:val="20"/>
              </w:rPr>
              <w:t>8</w:t>
            </w:r>
            <w:r>
              <w:rPr>
                <w:rFonts w:eastAsiaTheme="minorEastAsia" w:hint="eastAsia"/>
                <w:color w:val="FF0000"/>
                <w:position w:val="-1"/>
                <w:sz w:val="20"/>
                <w:szCs w:val="20"/>
              </w:rPr>
              <w:t>1</w:t>
            </w:r>
            <w:r>
              <w:rPr>
                <w:rFonts w:eastAsiaTheme="minorEastAsia"/>
                <w:color w:val="FF0000"/>
                <w:position w:val="-1"/>
                <w:sz w:val="20"/>
                <w:szCs w:val="20"/>
              </w:rPr>
              <w:t>.</w:t>
            </w:r>
            <w:r>
              <w:rPr>
                <w:rFonts w:eastAsiaTheme="minorEastAsia" w:hint="eastAsia"/>
                <w:color w:val="FF0000"/>
                <w:position w:val="-1"/>
                <w:sz w:val="20"/>
                <w:szCs w:val="20"/>
              </w:rPr>
              <w:t>92</w:t>
            </w:r>
            <w:r>
              <w:rPr>
                <w:color w:val="FF0000"/>
                <w:position w:val="-1"/>
                <w:sz w:val="14"/>
              </w:rPr>
              <w:t>±</w:t>
            </w:r>
            <w:r>
              <w:rPr>
                <w:rFonts w:eastAsiaTheme="minorEastAsia" w:hint="eastAsia"/>
                <w:color w:val="FF0000"/>
                <w:position w:val="-3"/>
                <w:sz w:val="14"/>
              </w:rPr>
              <w:t>1</w:t>
            </w:r>
            <w:r>
              <w:rPr>
                <w:color w:val="FF0000"/>
                <w:position w:val="-1"/>
                <w:sz w:val="14"/>
              </w:rPr>
              <w:t>.</w:t>
            </w:r>
            <w:r>
              <w:rPr>
                <w:rFonts w:eastAsiaTheme="minorEastAsia" w:hint="eastAsia"/>
                <w:color w:val="FF0000"/>
                <w:position w:val="-3"/>
                <w:sz w:val="14"/>
              </w:rPr>
              <w:t>21</w:t>
            </w:r>
          </w:p>
        </w:tc>
        <w:tc>
          <w:tcPr>
            <w:tcW w:w="1570" w:type="dxa"/>
          </w:tcPr>
          <w:p w14:paraId="202CDA1F" w14:textId="77777777" w:rsidR="008F7481" w:rsidRDefault="008F7481" w:rsidP="009236C0">
            <w:pPr>
              <w:pStyle w:val="TableParagraph"/>
              <w:spacing w:before="161" w:after="161" w:line="240" w:lineRule="auto"/>
              <w:ind w:firstLine="320"/>
              <w:jc w:val="center"/>
              <w:rPr>
                <w:rFonts w:eastAsiaTheme="minorEastAsia"/>
                <w:color w:val="FF0000"/>
                <w:position w:val="-1"/>
                <w:sz w:val="20"/>
                <w:szCs w:val="20"/>
              </w:rPr>
            </w:pPr>
            <w:r>
              <w:rPr>
                <w:rFonts w:eastAsiaTheme="minorEastAsia"/>
                <w:color w:val="FF0000"/>
                <w:position w:val="-1"/>
                <w:sz w:val="20"/>
                <w:szCs w:val="20"/>
              </w:rPr>
              <w:t>8</w:t>
            </w:r>
            <w:r>
              <w:rPr>
                <w:rFonts w:eastAsiaTheme="minorEastAsia" w:hint="eastAsia"/>
                <w:color w:val="FF0000"/>
                <w:position w:val="-1"/>
                <w:sz w:val="20"/>
                <w:szCs w:val="20"/>
              </w:rPr>
              <w:t>1.95</w:t>
            </w:r>
            <w:r>
              <w:rPr>
                <w:color w:val="FF0000"/>
                <w:position w:val="-1"/>
                <w:sz w:val="14"/>
              </w:rPr>
              <w:t>±</w:t>
            </w:r>
            <w:r>
              <w:rPr>
                <w:rFonts w:eastAsiaTheme="minorEastAsia" w:hint="eastAsia"/>
                <w:color w:val="FF0000"/>
                <w:position w:val="-3"/>
                <w:sz w:val="14"/>
              </w:rPr>
              <w:t>1</w:t>
            </w:r>
            <w:r>
              <w:rPr>
                <w:color w:val="FF0000"/>
                <w:position w:val="-1"/>
                <w:sz w:val="14"/>
              </w:rPr>
              <w:t>.</w:t>
            </w:r>
            <w:r>
              <w:rPr>
                <w:rFonts w:eastAsiaTheme="minorEastAsia" w:hint="eastAsia"/>
                <w:color w:val="FF0000"/>
                <w:position w:val="-3"/>
                <w:sz w:val="14"/>
              </w:rPr>
              <w:t>98</w:t>
            </w:r>
          </w:p>
        </w:tc>
        <w:tc>
          <w:tcPr>
            <w:tcW w:w="1609" w:type="dxa"/>
          </w:tcPr>
          <w:p w14:paraId="73B89C58" w14:textId="77777777" w:rsidR="008F7481" w:rsidRDefault="008F7481" w:rsidP="009236C0">
            <w:pPr>
              <w:pStyle w:val="TableParagraph"/>
              <w:spacing w:before="161" w:after="161" w:line="240" w:lineRule="auto"/>
              <w:ind w:firstLine="320"/>
              <w:jc w:val="center"/>
              <w:rPr>
                <w:rFonts w:eastAsiaTheme="minorEastAsia"/>
                <w:color w:val="FF0000"/>
                <w:position w:val="-1"/>
                <w:sz w:val="20"/>
                <w:szCs w:val="20"/>
              </w:rPr>
            </w:pPr>
            <w:r>
              <w:rPr>
                <w:rFonts w:eastAsiaTheme="minorEastAsia"/>
                <w:color w:val="FF0000"/>
                <w:position w:val="-1"/>
                <w:sz w:val="20"/>
                <w:szCs w:val="20"/>
              </w:rPr>
              <w:t>8</w:t>
            </w:r>
            <w:r>
              <w:rPr>
                <w:rFonts w:eastAsiaTheme="minorEastAsia" w:hint="eastAsia"/>
                <w:color w:val="FF0000"/>
                <w:position w:val="-1"/>
                <w:sz w:val="20"/>
                <w:szCs w:val="20"/>
              </w:rPr>
              <w:t>1</w:t>
            </w:r>
            <w:r>
              <w:rPr>
                <w:rFonts w:eastAsiaTheme="minorEastAsia"/>
                <w:color w:val="FF0000"/>
                <w:position w:val="-1"/>
                <w:sz w:val="20"/>
                <w:szCs w:val="20"/>
              </w:rPr>
              <w:t>.98</w:t>
            </w:r>
            <w:r>
              <w:rPr>
                <w:color w:val="FF0000"/>
                <w:position w:val="-1"/>
                <w:sz w:val="14"/>
              </w:rPr>
              <w:t>±</w:t>
            </w:r>
            <w:r>
              <w:rPr>
                <w:rFonts w:eastAsiaTheme="minorEastAsia" w:hint="eastAsia"/>
                <w:color w:val="FF0000"/>
                <w:position w:val="-3"/>
                <w:sz w:val="14"/>
              </w:rPr>
              <w:t>1</w:t>
            </w:r>
            <w:r>
              <w:rPr>
                <w:color w:val="FF0000"/>
                <w:position w:val="-1"/>
                <w:sz w:val="14"/>
              </w:rPr>
              <w:t>.</w:t>
            </w:r>
            <w:r>
              <w:rPr>
                <w:rFonts w:eastAsiaTheme="minorEastAsia" w:hint="eastAsia"/>
                <w:color w:val="FF0000"/>
                <w:position w:val="-3"/>
                <w:sz w:val="14"/>
              </w:rPr>
              <w:t>22</w:t>
            </w:r>
          </w:p>
        </w:tc>
      </w:tr>
    </w:tbl>
    <w:p w14:paraId="68F0847B" w14:textId="08838CDD" w:rsidR="00E11726" w:rsidRDefault="00E11726" w:rsidP="009236C0">
      <w:pPr>
        <w:spacing w:before="120" w:after="120"/>
        <w:rPr>
          <w:rFonts w:ascii="宋体" w:hAnsi="宋体" w:cs="宋体" w:hint="eastAsia"/>
          <w:sz w:val="24"/>
          <w:szCs w:val="24"/>
        </w:rPr>
      </w:pPr>
    </w:p>
    <w:p w14:paraId="219B7BC5" w14:textId="5C21F270" w:rsidR="00AD7CAA" w:rsidRDefault="00AD7CAA" w:rsidP="009236C0">
      <w:pPr>
        <w:spacing w:before="120" w:after="120"/>
        <w:rPr>
          <w:rFonts w:ascii="宋体" w:hAnsi="宋体" w:cs="宋体" w:hint="eastAsia"/>
          <w:sz w:val="24"/>
          <w:szCs w:val="24"/>
        </w:rPr>
      </w:pPr>
      <w:r>
        <w:rPr>
          <w:rFonts w:ascii="宋体" w:hAnsi="宋体" w:cs="宋体" w:hint="eastAsia"/>
          <w:noProof/>
          <w:sz w:val="24"/>
          <w:szCs w:val="24"/>
          <w14:ligatures w14:val="standardContextual"/>
        </w:rPr>
        <w:lastRenderedPageBreak/>
        <w:drawing>
          <wp:inline distT="0" distB="0" distL="0" distR="0" wp14:anchorId="1D5EA28F" wp14:editId="5856D50B">
            <wp:extent cx="6605587" cy="3414712"/>
            <wp:effectExtent l="0" t="0" r="5080" b="14605"/>
            <wp:docPr id="1091554334"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0901ECD9" w14:textId="04DAEC34" w:rsidR="00674786" w:rsidRPr="00674786" w:rsidRDefault="00674786" w:rsidP="009236C0">
      <w:pPr>
        <w:spacing w:before="120" w:after="120"/>
        <w:ind w:firstLine="420"/>
        <w:jc w:val="center"/>
        <w:rPr>
          <w:rFonts w:ascii="宋体" w:hAnsi="宋体" w:cs="宋体" w:hint="eastAsia"/>
          <w:szCs w:val="18"/>
        </w:rPr>
      </w:pPr>
      <w:r w:rsidRPr="00674786">
        <w:rPr>
          <w:rFonts w:ascii="宋体" w:hAnsi="宋体" w:cs="宋体" w:hint="eastAsia"/>
          <w:szCs w:val="18"/>
        </w:rPr>
        <w:t>图3-</w:t>
      </w:r>
      <w:r w:rsidR="002A3FEB">
        <w:rPr>
          <w:rFonts w:ascii="宋体" w:hAnsi="宋体" w:cs="宋体" w:hint="eastAsia"/>
          <w:szCs w:val="18"/>
        </w:rPr>
        <w:t>3</w:t>
      </w:r>
      <w:r w:rsidRPr="00674786">
        <w:rPr>
          <w:rFonts w:ascii="宋体" w:hAnsi="宋体" w:cs="宋体" w:hint="eastAsia"/>
          <w:szCs w:val="18"/>
        </w:rPr>
        <w:t xml:space="preserve"> 不同方法的性能指标对比</w:t>
      </w:r>
    </w:p>
    <w:p w14:paraId="77AB6634" w14:textId="77777777" w:rsidR="002A3FEB" w:rsidRDefault="002A3FEB" w:rsidP="009236C0">
      <w:pPr>
        <w:spacing w:before="120" w:after="120"/>
        <w:ind w:firstLine="420"/>
        <w:jc w:val="left"/>
        <w:rPr>
          <w:rFonts w:ascii="宋体" w:hAnsi="宋体" w:cs="宋体" w:hint="eastAsia"/>
          <w:sz w:val="21"/>
          <w:szCs w:val="21"/>
        </w:rPr>
        <w:sectPr w:rsidR="002A3FEB" w:rsidSect="00EF4371">
          <w:type w:val="continuous"/>
          <w:pgSz w:w="11906" w:h="16838"/>
          <w:pgMar w:top="1134" w:right="850" w:bottom="850" w:left="850" w:header="567" w:footer="567" w:gutter="0"/>
          <w:cols w:space="363"/>
          <w:docGrid w:type="linesAndChars" w:linePitch="322" w:charSpace="460"/>
        </w:sectPr>
      </w:pPr>
    </w:p>
    <w:p w14:paraId="020318D1" w14:textId="3629225C" w:rsidR="008F7481" w:rsidRDefault="008F7481" w:rsidP="009236C0">
      <w:pPr>
        <w:spacing w:before="120" w:after="120"/>
        <w:ind w:firstLine="420"/>
        <w:jc w:val="left"/>
        <w:rPr>
          <w:rFonts w:ascii="宋体" w:hAnsi="宋体" w:cs="宋体" w:hint="eastAsia"/>
          <w:sz w:val="21"/>
          <w:szCs w:val="21"/>
        </w:rPr>
      </w:pPr>
      <w:r w:rsidRPr="0006781F">
        <w:rPr>
          <w:rFonts w:ascii="宋体" w:hAnsi="宋体" w:cs="宋体" w:hint="eastAsia"/>
          <w:sz w:val="21"/>
          <w:szCs w:val="21"/>
        </w:rPr>
        <w:t>在表</w:t>
      </w:r>
      <w:r w:rsidR="00674786">
        <w:rPr>
          <w:rFonts w:ascii="宋体" w:hAnsi="宋体" w:cs="宋体" w:hint="eastAsia"/>
          <w:sz w:val="21"/>
          <w:szCs w:val="21"/>
        </w:rPr>
        <w:t>4</w:t>
      </w:r>
      <w:r w:rsidRPr="0006781F">
        <w:rPr>
          <w:rFonts w:ascii="宋体" w:hAnsi="宋体" w:cs="宋体" w:hint="eastAsia"/>
          <w:sz w:val="21"/>
          <w:szCs w:val="21"/>
        </w:rPr>
        <w:t>中可以看出，本文所设计的SV-Shield模型在acc、f1、</w:t>
      </w:r>
      <w:proofErr w:type="spellStart"/>
      <w:r w:rsidRPr="0006781F">
        <w:rPr>
          <w:rFonts w:ascii="宋体" w:hAnsi="宋体" w:cs="宋体" w:hint="eastAsia"/>
          <w:sz w:val="21"/>
          <w:szCs w:val="21"/>
        </w:rPr>
        <w:t>prec</w:t>
      </w:r>
      <w:proofErr w:type="spellEnd"/>
      <w:r w:rsidRPr="0006781F">
        <w:rPr>
          <w:rFonts w:ascii="宋体" w:hAnsi="宋体" w:cs="宋体" w:hint="eastAsia"/>
          <w:sz w:val="21"/>
          <w:szCs w:val="21"/>
        </w:rPr>
        <w:t>、recall四个方面相较于其他多模态检测效果更好。</w:t>
      </w:r>
    </w:p>
    <w:p w14:paraId="25999225" w14:textId="051AA418" w:rsidR="002A3FEB" w:rsidRDefault="002A3FEB" w:rsidP="009236C0">
      <w:r>
        <w:rPr>
          <w:rFonts w:hint="eastAsia"/>
        </w:rPr>
        <w:t xml:space="preserve">3.3 </w:t>
      </w:r>
      <w:r w:rsidRPr="0006781F">
        <w:rPr>
          <w:rFonts w:ascii="黑体" w:eastAsia="黑体" w:hAnsi="黑体" w:hint="eastAsia"/>
          <w:sz w:val="21"/>
          <w:szCs w:val="21"/>
        </w:rPr>
        <w:t>社会背景模态数据消融实验</w:t>
      </w:r>
    </w:p>
    <w:p w14:paraId="0F884CAB" w14:textId="4D3E873D" w:rsidR="002A3FEB" w:rsidRPr="0006781F" w:rsidRDefault="002A3FEB" w:rsidP="009236C0">
      <w:pPr>
        <w:spacing w:before="120" w:after="120"/>
        <w:ind w:firstLine="420"/>
        <w:rPr>
          <w:sz w:val="21"/>
          <w:szCs w:val="21"/>
        </w:rPr>
      </w:pPr>
      <w:r w:rsidRPr="0006781F">
        <w:rPr>
          <w:rFonts w:hint="eastAsia"/>
          <w:sz w:val="21"/>
          <w:szCs w:val="21"/>
        </w:rPr>
        <w:t>本模型在原有的常规模态中添加了有关社会背景</w:t>
      </w:r>
      <w:r w:rsidRPr="0006781F">
        <w:rPr>
          <w:rFonts w:hint="eastAsia"/>
          <w:sz w:val="21"/>
          <w:szCs w:val="21"/>
        </w:rPr>
        <w:t>的模态（评论信息和用户属性）。为了检验这两种模态对于该系统的贡献程度，本团队进行了消融实验。将代码中有关评论和用户信息的这两个部分进行注释，然后再运行得出结果，最后将结果进行对比。</w:t>
      </w:r>
      <w:r w:rsidRPr="0006781F">
        <w:rPr>
          <w:rFonts w:ascii="宋体" w:hAnsi="宋体" w:cs="宋体" w:hint="eastAsia"/>
          <w:sz w:val="21"/>
          <w:szCs w:val="21"/>
        </w:rPr>
        <w:t>图</w:t>
      </w:r>
      <w:r w:rsidR="00904728">
        <w:rPr>
          <w:rFonts w:ascii="宋体" w:hAnsi="宋体" w:cs="宋体" w:hint="eastAsia"/>
          <w:sz w:val="21"/>
          <w:szCs w:val="21"/>
        </w:rPr>
        <w:t>3</w:t>
      </w:r>
      <w:r w:rsidRPr="0006781F">
        <w:rPr>
          <w:rFonts w:ascii="宋体" w:hAnsi="宋体" w:cs="宋体" w:hint="eastAsia"/>
          <w:sz w:val="21"/>
          <w:szCs w:val="21"/>
        </w:rPr>
        <w:t>-</w:t>
      </w:r>
      <w:r w:rsidR="00904728">
        <w:rPr>
          <w:rFonts w:ascii="宋体" w:hAnsi="宋体" w:cs="宋体" w:hint="eastAsia"/>
          <w:sz w:val="21"/>
          <w:szCs w:val="21"/>
        </w:rPr>
        <w:t>4</w:t>
      </w:r>
      <w:r w:rsidRPr="0006781F">
        <w:rPr>
          <w:rFonts w:ascii="宋体" w:hAnsi="宋体" w:cs="宋体" w:hint="eastAsia"/>
          <w:sz w:val="21"/>
          <w:szCs w:val="21"/>
        </w:rPr>
        <w:t>展示了本系统的消融实验的结果。</w:t>
      </w:r>
    </w:p>
    <w:p w14:paraId="057CC6F7" w14:textId="77777777" w:rsidR="002A3FEB" w:rsidRDefault="002A3FEB" w:rsidP="009236C0">
      <w:pPr>
        <w:spacing w:before="120" w:after="120"/>
        <w:jc w:val="center"/>
        <w:sectPr w:rsidR="002A3FEB" w:rsidSect="002A3FEB">
          <w:type w:val="continuous"/>
          <w:pgSz w:w="11906" w:h="16838"/>
          <w:pgMar w:top="1134" w:right="850" w:bottom="850" w:left="850" w:header="567" w:footer="567" w:gutter="0"/>
          <w:cols w:num="2" w:space="363"/>
          <w:docGrid w:type="linesAndChars" w:linePitch="322" w:charSpace="460"/>
        </w:sectPr>
      </w:pPr>
    </w:p>
    <w:p w14:paraId="7AF1EA93" w14:textId="77777777" w:rsidR="002A3FEB" w:rsidRDefault="002A3FEB" w:rsidP="009236C0">
      <w:pPr>
        <w:spacing w:before="120" w:after="120"/>
        <w:jc w:val="center"/>
      </w:pPr>
    </w:p>
    <w:p w14:paraId="2DC0FAEC" w14:textId="77777777" w:rsidR="002A3FEB" w:rsidRDefault="002A3FEB" w:rsidP="009236C0">
      <w:pPr>
        <w:spacing w:before="120" w:after="120"/>
        <w:jc w:val="center"/>
        <w:rPr>
          <w:noProof/>
        </w:rPr>
      </w:pPr>
      <w:r>
        <w:rPr>
          <w:noProof/>
          <w14:ligatures w14:val="standardContextual"/>
        </w:rPr>
        <w:drawing>
          <wp:inline distT="0" distB="0" distL="0" distR="0" wp14:anchorId="210D85C7" wp14:editId="1ED1EF1F">
            <wp:extent cx="5486400" cy="3200400"/>
            <wp:effectExtent l="0" t="0" r="0" b="0"/>
            <wp:docPr id="27840164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F66EA67" w14:textId="037C7F0D" w:rsidR="002A3FEB" w:rsidRPr="00674786" w:rsidRDefault="002A3FEB" w:rsidP="009236C0">
      <w:pPr>
        <w:spacing w:before="120" w:after="120"/>
        <w:jc w:val="center"/>
        <w:rPr>
          <w:rFonts w:ascii="宋体" w:hAnsi="宋体" w:cs="宋体" w:hint="eastAsia"/>
          <w:szCs w:val="18"/>
        </w:rPr>
      </w:pPr>
      <w:r w:rsidRPr="00674786">
        <w:rPr>
          <w:rFonts w:ascii="宋体" w:hAnsi="宋体" w:cs="宋体" w:hint="eastAsia"/>
          <w:szCs w:val="18"/>
        </w:rPr>
        <w:t>图3-</w:t>
      </w:r>
      <w:r>
        <w:rPr>
          <w:rFonts w:ascii="宋体" w:hAnsi="宋体" w:cs="宋体" w:hint="eastAsia"/>
          <w:szCs w:val="18"/>
        </w:rPr>
        <w:t>4</w:t>
      </w:r>
      <w:r w:rsidRPr="00674786">
        <w:rPr>
          <w:rFonts w:ascii="宋体" w:hAnsi="宋体" w:cs="宋体" w:hint="eastAsia"/>
          <w:szCs w:val="18"/>
        </w:rPr>
        <w:t xml:space="preserve"> 消融实验结果</w:t>
      </w:r>
    </w:p>
    <w:p w14:paraId="3E6FAD23" w14:textId="77777777" w:rsidR="002A3FEB" w:rsidRDefault="002A3FEB" w:rsidP="009236C0">
      <w:pPr>
        <w:spacing w:before="120" w:after="120"/>
        <w:ind w:firstLine="420"/>
        <w:rPr>
          <w:rFonts w:ascii="宋体" w:hAnsi="宋体" w:cs="宋体" w:hint="eastAsia"/>
          <w:sz w:val="21"/>
          <w:szCs w:val="21"/>
        </w:rPr>
        <w:sectPr w:rsidR="002A3FEB" w:rsidSect="00EF4371">
          <w:type w:val="continuous"/>
          <w:pgSz w:w="11906" w:h="16838"/>
          <w:pgMar w:top="1134" w:right="850" w:bottom="850" w:left="850" w:header="567" w:footer="567" w:gutter="0"/>
          <w:cols w:space="363"/>
          <w:docGrid w:type="linesAndChars" w:linePitch="322" w:charSpace="460"/>
        </w:sectPr>
      </w:pPr>
    </w:p>
    <w:p w14:paraId="0A3B53E1" w14:textId="77777777" w:rsidR="002A3FEB" w:rsidRPr="0006781F" w:rsidRDefault="002A3FEB" w:rsidP="009236C0">
      <w:pPr>
        <w:spacing w:before="120" w:after="120"/>
        <w:ind w:firstLine="420"/>
        <w:rPr>
          <w:rFonts w:ascii="宋体" w:hAnsi="宋体" w:cs="宋体" w:hint="eastAsia"/>
          <w:sz w:val="21"/>
          <w:szCs w:val="21"/>
        </w:rPr>
      </w:pPr>
      <w:r w:rsidRPr="0006781F">
        <w:rPr>
          <w:rFonts w:ascii="宋体" w:hAnsi="宋体" w:cs="宋体" w:hint="eastAsia"/>
          <w:sz w:val="21"/>
          <w:szCs w:val="21"/>
        </w:rPr>
        <w:t>添加评论信息和用户属性这两个模态确实可以提</w:t>
      </w:r>
      <w:r w:rsidRPr="0006781F">
        <w:rPr>
          <w:rFonts w:ascii="宋体" w:hAnsi="宋体" w:cs="宋体" w:hint="eastAsia"/>
          <w:sz w:val="21"/>
          <w:szCs w:val="21"/>
        </w:rPr>
        <w:t>升虚假新闻的检测的准确率。对于评论信息来说，据</w:t>
      </w:r>
      <w:r w:rsidRPr="0006781F">
        <w:rPr>
          <w:rFonts w:ascii="宋体" w:hAnsi="宋体" w:cs="宋体" w:hint="eastAsia"/>
          <w:sz w:val="21"/>
          <w:szCs w:val="21"/>
        </w:rPr>
        <w:lastRenderedPageBreak/>
        <w:t>统计接近18%的虚假新闻短视频会收到如“真的吗？”，“假的！”等评论，而</w:t>
      </w:r>
      <w:proofErr w:type="gramStart"/>
      <w:r w:rsidRPr="0006781F">
        <w:rPr>
          <w:rFonts w:ascii="宋体" w:hAnsi="宋体" w:cs="宋体" w:hint="eastAsia"/>
          <w:sz w:val="21"/>
          <w:szCs w:val="21"/>
        </w:rPr>
        <w:t>真新闻</w:t>
      </w:r>
      <w:proofErr w:type="gramEnd"/>
      <w:r w:rsidRPr="0006781F">
        <w:rPr>
          <w:rFonts w:ascii="宋体" w:hAnsi="宋体" w:cs="宋体" w:hint="eastAsia"/>
          <w:sz w:val="21"/>
          <w:szCs w:val="21"/>
        </w:rPr>
        <w:t>受到类似评论的概率仅为4%。对于用户属性来说，我们通过统计发现，假新闻的发布者会有相对更少的创作行为（发布视频、粉丝量、收到</w:t>
      </w:r>
      <w:proofErr w:type="gramStart"/>
      <w:r w:rsidRPr="0006781F">
        <w:rPr>
          <w:rFonts w:ascii="宋体" w:hAnsi="宋体" w:cs="宋体" w:hint="eastAsia"/>
          <w:sz w:val="21"/>
          <w:szCs w:val="21"/>
        </w:rPr>
        <w:t>点赞量</w:t>
      </w:r>
      <w:proofErr w:type="gramEnd"/>
      <w:r w:rsidRPr="0006781F">
        <w:rPr>
          <w:rFonts w:ascii="宋体" w:hAnsi="宋体" w:cs="宋体" w:hint="eastAsia"/>
          <w:sz w:val="21"/>
          <w:szCs w:val="21"/>
        </w:rPr>
        <w:t>），更多的消费行为（订阅量），因此对于虚假新闻短视频来说，评论信息和用户属性是两条很重要的衡量标准，我们将这两个模态与其他现有模态进行整合并最终形成本文所呈现的 SV-Shield多模态架构。</w:t>
      </w:r>
    </w:p>
    <w:p w14:paraId="73DD8413" w14:textId="77777777" w:rsidR="002A3FEB" w:rsidRPr="002A3FEB" w:rsidRDefault="002A3FEB" w:rsidP="009236C0">
      <w:pPr>
        <w:spacing w:before="120" w:after="120"/>
        <w:ind w:firstLine="420"/>
        <w:jc w:val="left"/>
        <w:rPr>
          <w:rFonts w:ascii="宋体" w:hAnsi="宋体" w:cs="宋体" w:hint="eastAsia"/>
          <w:sz w:val="21"/>
          <w:szCs w:val="21"/>
        </w:rPr>
      </w:pPr>
    </w:p>
    <w:p w14:paraId="33E9AD3B" w14:textId="3264EC4D" w:rsidR="001F705B" w:rsidRPr="0006781F" w:rsidRDefault="001F705B" w:rsidP="001F705B">
      <w:pPr>
        <w:pStyle w:val="1"/>
        <w:rPr>
          <w:sz w:val="28"/>
          <w:szCs w:val="28"/>
        </w:rPr>
      </w:pPr>
      <w:r w:rsidRPr="0006781F">
        <w:rPr>
          <w:rFonts w:hint="eastAsia"/>
          <w:sz w:val="28"/>
          <w:szCs w:val="28"/>
        </w:rPr>
        <w:t>总结</w:t>
      </w:r>
    </w:p>
    <w:p w14:paraId="4A3BC278" w14:textId="6068EB78" w:rsidR="00011E1D" w:rsidRPr="0006781F" w:rsidRDefault="008F0A65" w:rsidP="00EF161F">
      <w:pPr>
        <w:spacing w:before="120" w:after="120"/>
        <w:ind w:firstLineChars="200" w:firstLine="364"/>
        <w:rPr>
          <w:sz w:val="21"/>
          <w:szCs w:val="21"/>
        </w:rPr>
      </w:pPr>
      <w:r>
        <w:rPr>
          <w:rFonts w:ascii="宋体" w:hAnsi="宋体" w:cs="宋体" w:hint="eastAsia"/>
        </w:rPr>
        <w:t xml:space="preserve"> </w:t>
      </w:r>
      <w:r>
        <w:rPr>
          <w:rFonts w:hint="eastAsia"/>
        </w:rPr>
        <w:t xml:space="preserve">   </w:t>
      </w:r>
      <w:r w:rsidRPr="0006781F">
        <w:rPr>
          <w:rFonts w:hint="eastAsia"/>
          <w:sz w:val="21"/>
          <w:szCs w:val="21"/>
        </w:rPr>
        <w:t xml:space="preserve"> </w:t>
      </w:r>
      <w:r w:rsidR="00EF161F" w:rsidRPr="0006781F">
        <w:rPr>
          <w:rFonts w:ascii="宋体" w:hAnsi="宋体" w:cs="宋体" w:hint="eastAsia"/>
          <w:sz w:val="21"/>
          <w:szCs w:val="21"/>
        </w:rPr>
        <w:t>本文提出了一种基于社会背景的短视频平台新闻检测模型SV-Shield，并在中国目前规模最大的短视频虚假新闻数据集ES-SV上进行了模型的训练与测试。ES-SV数据集涵盖了丰富的新闻内容特征及社会背景信息，为SV-Shield模型的检测方法提供了坚实的数据支撑。通过从多模态视角对虚假新闻进行深入分析与实验验证，本文充分证明了所提出模型在检测性能上的显著优势。与传统的多模态检测技术相比，本文不仅采用了经典的深度学习检测方法，还创新性地引入了社会背景信息与用户特征，从而构建了一个更为立体的检测框架。这一创新显著提升了模型的检测准确率，为短视频平台虚假新闻的识别提供了更为可靠的技术支持</w:t>
      </w:r>
    </w:p>
    <w:p w14:paraId="300E103C" w14:textId="77777777" w:rsidR="00011E1D" w:rsidRDefault="00011E1D" w:rsidP="00011E1D"/>
    <w:p w14:paraId="3D576432" w14:textId="77777777" w:rsidR="00011E1D" w:rsidRPr="00011E1D" w:rsidRDefault="00011E1D" w:rsidP="00011E1D"/>
    <w:p w14:paraId="639682D2" w14:textId="77777777" w:rsidR="001E093A" w:rsidRDefault="001E093A" w:rsidP="001E093A">
      <w:pPr>
        <w:pStyle w:val="1"/>
        <w:numPr>
          <w:ilvl w:val="0"/>
          <w:numId w:val="0"/>
        </w:numPr>
        <w:ind w:left="425" w:hanging="425"/>
      </w:pPr>
      <w:r>
        <w:rPr>
          <w:rFonts w:hint="eastAsia"/>
        </w:rPr>
        <w:t>参考文献</w:t>
      </w:r>
    </w:p>
    <w:p w14:paraId="5B954C1D" w14:textId="3C570146" w:rsidR="008F0A65" w:rsidRPr="0006781F" w:rsidRDefault="00451F21" w:rsidP="008F0A65">
      <w:pPr>
        <w:pStyle w:val="aff1"/>
        <w:numPr>
          <w:ilvl w:val="0"/>
          <w:numId w:val="5"/>
        </w:numPr>
        <w:ind w:firstLineChars="0"/>
        <w:rPr>
          <w:rFonts w:eastAsia="仿宋"/>
          <w:sz w:val="15"/>
          <w:szCs w:val="15"/>
        </w:rPr>
      </w:pPr>
      <w:bookmarkStart w:id="48" w:name="_Ref186813401"/>
      <w:r w:rsidRPr="0006781F">
        <w:rPr>
          <w:rFonts w:eastAsia="仿宋" w:hint="eastAsia"/>
          <w:sz w:val="15"/>
          <w:szCs w:val="15"/>
        </w:rPr>
        <w:t xml:space="preserve">Shivangi, S.; Rajiv, R. S.; Tanmoy, C.; </w:t>
      </w:r>
      <w:proofErr w:type="spellStart"/>
      <w:r w:rsidRPr="0006781F">
        <w:rPr>
          <w:rFonts w:eastAsia="仿宋" w:hint="eastAsia"/>
          <w:sz w:val="15"/>
          <w:szCs w:val="15"/>
        </w:rPr>
        <w:t>Ponnurangam</w:t>
      </w:r>
      <w:proofErr w:type="spellEnd"/>
      <w:r w:rsidRPr="0006781F">
        <w:rPr>
          <w:rFonts w:eastAsia="仿宋" w:hint="eastAsia"/>
          <w:sz w:val="15"/>
          <w:szCs w:val="15"/>
        </w:rPr>
        <w:t xml:space="preserve">, K.; </w:t>
      </w:r>
      <w:proofErr w:type="spellStart"/>
      <w:r w:rsidRPr="0006781F">
        <w:rPr>
          <w:rFonts w:eastAsia="仿宋" w:hint="eastAsia"/>
          <w:sz w:val="15"/>
          <w:szCs w:val="15"/>
        </w:rPr>
        <w:t>Shin</w:t>
      </w:r>
      <w:r w:rsidRPr="0006781F">
        <w:rPr>
          <w:rFonts w:eastAsia="仿宋"/>
          <w:sz w:val="15"/>
          <w:szCs w:val="15"/>
        </w:rPr>
        <w:t>’</w:t>
      </w:r>
      <w:r w:rsidRPr="0006781F">
        <w:rPr>
          <w:rFonts w:eastAsia="仿宋" w:hint="eastAsia"/>
          <w:sz w:val="15"/>
          <w:szCs w:val="15"/>
        </w:rPr>
        <w:t>ichi</w:t>
      </w:r>
      <w:proofErr w:type="spellEnd"/>
      <w:r w:rsidRPr="0006781F">
        <w:rPr>
          <w:rFonts w:eastAsia="仿宋" w:hint="eastAsia"/>
          <w:sz w:val="15"/>
          <w:szCs w:val="15"/>
        </w:rPr>
        <w:t xml:space="preserve">, S.; </w:t>
      </w:r>
      <w:proofErr w:type="spellStart"/>
      <w:r w:rsidRPr="0006781F">
        <w:rPr>
          <w:rFonts w:eastAsia="仿宋" w:hint="eastAsia"/>
          <w:sz w:val="15"/>
          <w:szCs w:val="15"/>
        </w:rPr>
        <w:t>SpotFake</w:t>
      </w:r>
      <w:proofErr w:type="spellEnd"/>
      <w:r w:rsidRPr="0006781F">
        <w:rPr>
          <w:rFonts w:eastAsia="仿宋" w:hint="eastAsia"/>
          <w:sz w:val="15"/>
          <w:szCs w:val="15"/>
        </w:rPr>
        <w:t>: A Muti-modal Framework for Fake News Detection.</w:t>
      </w:r>
      <w:r w:rsidRPr="0006781F">
        <w:rPr>
          <w:rFonts w:hint="eastAsia"/>
          <w:sz w:val="15"/>
          <w:szCs w:val="15"/>
        </w:rPr>
        <w:t xml:space="preserve"> </w:t>
      </w:r>
      <w:hyperlink r:id="rId39" w:history="1">
        <w:r w:rsidRPr="0006781F">
          <w:rPr>
            <w:rStyle w:val="aff2"/>
            <w:rFonts w:eastAsia="仿宋"/>
            <w:color w:val="auto"/>
            <w:sz w:val="15"/>
            <w:szCs w:val="15"/>
            <w:u w:val="none"/>
          </w:rPr>
          <w:t>IEEE Fifth International Conference on Multimedia Big Data (BigMM)</w:t>
        </w:r>
      </w:hyperlink>
      <w:r w:rsidRPr="0006781F">
        <w:rPr>
          <w:rFonts w:eastAsia="仿宋" w:hint="eastAsia"/>
          <w:sz w:val="15"/>
          <w:szCs w:val="15"/>
        </w:rPr>
        <w:t xml:space="preserve">, 2019, </w:t>
      </w:r>
      <w:r w:rsidR="00E1660D" w:rsidRPr="0006781F">
        <w:rPr>
          <w:rFonts w:eastAsia="仿宋" w:hint="eastAsia"/>
          <w:sz w:val="15"/>
          <w:szCs w:val="15"/>
        </w:rPr>
        <w:t>pp.39-47</w:t>
      </w:r>
      <w:r w:rsidRPr="0006781F">
        <w:rPr>
          <w:rFonts w:eastAsia="仿宋" w:hint="eastAsia"/>
          <w:sz w:val="15"/>
          <w:szCs w:val="15"/>
        </w:rPr>
        <w:t>.</w:t>
      </w:r>
    </w:p>
    <w:p w14:paraId="0995EBF9" w14:textId="1CA26A01" w:rsidR="008F0A65" w:rsidRPr="0006781F" w:rsidRDefault="008F0A65" w:rsidP="008F0A65">
      <w:pPr>
        <w:pStyle w:val="aff1"/>
        <w:numPr>
          <w:ilvl w:val="0"/>
          <w:numId w:val="5"/>
        </w:numPr>
        <w:ind w:firstLineChars="0"/>
        <w:rPr>
          <w:rFonts w:eastAsia="仿宋"/>
          <w:sz w:val="15"/>
          <w:szCs w:val="15"/>
        </w:rPr>
      </w:pPr>
      <w:r w:rsidRPr="0006781F">
        <w:rPr>
          <w:rFonts w:eastAsia="仿宋"/>
          <w:sz w:val="15"/>
          <w:szCs w:val="15"/>
        </w:rPr>
        <w:t>Murayama, T.</w:t>
      </w:r>
      <w:r w:rsidR="00451F21" w:rsidRPr="0006781F">
        <w:rPr>
          <w:rFonts w:eastAsia="仿宋" w:hint="eastAsia"/>
          <w:sz w:val="15"/>
          <w:szCs w:val="15"/>
        </w:rPr>
        <w:t>;</w:t>
      </w:r>
      <w:r w:rsidRPr="0006781F">
        <w:rPr>
          <w:rFonts w:eastAsia="仿宋"/>
          <w:sz w:val="15"/>
          <w:szCs w:val="15"/>
        </w:rPr>
        <w:t xml:space="preserve"> Dataset of Fake News Detection and Fact Verification: A Survey</w:t>
      </w:r>
      <w:r w:rsidR="00451F21" w:rsidRPr="0006781F">
        <w:rPr>
          <w:rFonts w:eastAsia="仿宋" w:hint="eastAsia"/>
          <w:sz w:val="15"/>
          <w:szCs w:val="15"/>
        </w:rPr>
        <w:t>,</w:t>
      </w:r>
      <w:r w:rsidR="00451F21" w:rsidRPr="0006781F">
        <w:rPr>
          <w:rFonts w:eastAsia="仿宋"/>
          <w:sz w:val="15"/>
          <w:szCs w:val="15"/>
        </w:rPr>
        <w:t xml:space="preserve"> 2021</w:t>
      </w:r>
      <w:r w:rsidR="00451F21" w:rsidRPr="0006781F">
        <w:rPr>
          <w:rFonts w:eastAsia="仿宋" w:hint="eastAsia"/>
          <w:sz w:val="15"/>
          <w:szCs w:val="15"/>
        </w:rPr>
        <w:t>,</w:t>
      </w:r>
      <w:r w:rsidRPr="0006781F">
        <w:rPr>
          <w:rFonts w:eastAsia="仿宋"/>
          <w:sz w:val="15"/>
          <w:szCs w:val="15"/>
        </w:rPr>
        <w:t xml:space="preserve"> </w:t>
      </w:r>
      <w:proofErr w:type="spellStart"/>
      <w:r w:rsidRPr="0006781F">
        <w:rPr>
          <w:rFonts w:eastAsia="仿宋"/>
          <w:sz w:val="15"/>
          <w:szCs w:val="15"/>
        </w:rPr>
        <w:t>arXiv</w:t>
      </w:r>
      <w:proofErr w:type="spellEnd"/>
      <w:r w:rsidRPr="0006781F">
        <w:rPr>
          <w:rFonts w:eastAsia="仿宋"/>
          <w:sz w:val="15"/>
          <w:szCs w:val="15"/>
        </w:rPr>
        <w:t xml:space="preserve"> preprint arXiv:2111.03299.</w:t>
      </w:r>
    </w:p>
    <w:p w14:paraId="578A7776" w14:textId="4E96775E" w:rsidR="008F0A65" w:rsidRPr="0006781F" w:rsidRDefault="00451F21" w:rsidP="008F0A65">
      <w:pPr>
        <w:pStyle w:val="aff1"/>
        <w:numPr>
          <w:ilvl w:val="0"/>
          <w:numId w:val="5"/>
        </w:numPr>
        <w:ind w:firstLineChars="0"/>
        <w:rPr>
          <w:rFonts w:eastAsia="仿宋"/>
          <w:sz w:val="15"/>
          <w:szCs w:val="15"/>
        </w:rPr>
      </w:pPr>
      <w:r w:rsidRPr="0006781F">
        <w:rPr>
          <w:rFonts w:eastAsia="仿宋" w:hint="eastAsia"/>
          <w:sz w:val="15"/>
          <w:szCs w:val="15"/>
        </w:rPr>
        <w:t>Olga, P.; Markos, Z.; Symeon, P.; Ioannis, K.; A corpus of debunked and verified user-generated videos. Online Information Review, 2019, 72-88</w:t>
      </w:r>
    </w:p>
    <w:p w14:paraId="7615D90F" w14:textId="45F103FD" w:rsidR="008F0A65" w:rsidRPr="0006781F" w:rsidRDefault="008F0A65" w:rsidP="008F0A65">
      <w:pPr>
        <w:pStyle w:val="aff1"/>
        <w:numPr>
          <w:ilvl w:val="0"/>
          <w:numId w:val="5"/>
        </w:numPr>
        <w:ind w:firstLineChars="0"/>
        <w:rPr>
          <w:rFonts w:eastAsia="仿宋"/>
          <w:sz w:val="15"/>
          <w:szCs w:val="15"/>
        </w:rPr>
      </w:pPr>
      <w:r w:rsidRPr="0006781F">
        <w:rPr>
          <w:rFonts w:eastAsia="仿宋"/>
          <w:sz w:val="15"/>
          <w:szCs w:val="15"/>
        </w:rPr>
        <w:t>Qi</w:t>
      </w:r>
      <w:r w:rsidR="00451F21" w:rsidRPr="0006781F">
        <w:rPr>
          <w:rFonts w:eastAsia="仿宋" w:hint="eastAsia"/>
          <w:sz w:val="15"/>
          <w:szCs w:val="15"/>
        </w:rPr>
        <w:t>,</w:t>
      </w:r>
      <w:r w:rsidRPr="0006781F">
        <w:rPr>
          <w:rFonts w:eastAsia="仿宋"/>
          <w:sz w:val="15"/>
          <w:szCs w:val="15"/>
        </w:rPr>
        <w:t xml:space="preserve"> P</w:t>
      </w:r>
      <w:r w:rsidR="00451F21" w:rsidRPr="0006781F">
        <w:rPr>
          <w:rFonts w:eastAsia="仿宋" w:hint="eastAsia"/>
          <w:sz w:val="15"/>
          <w:szCs w:val="15"/>
        </w:rPr>
        <w:t xml:space="preserve">.; </w:t>
      </w:r>
      <w:r w:rsidRPr="0006781F">
        <w:rPr>
          <w:rFonts w:eastAsia="仿宋"/>
          <w:sz w:val="15"/>
          <w:szCs w:val="15"/>
        </w:rPr>
        <w:t>Cao</w:t>
      </w:r>
      <w:r w:rsidR="00451F21" w:rsidRPr="0006781F">
        <w:rPr>
          <w:rFonts w:eastAsia="仿宋" w:hint="eastAsia"/>
          <w:sz w:val="15"/>
          <w:szCs w:val="15"/>
        </w:rPr>
        <w:t>,</w:t>
      </w:r>
      <w:r w:rsidRPr="0006781F">
        <w:rPr>
          <w:rFonts w:eastAsia="仿宋"/>
          <w:sz w:val="15"/>
          <w:szCs w:val="15"/>
        </w:rPr>
        <w:t xml:space="preserve"> J</w:t>
      </w:r>
      <w:r w:rsidR="00451F21" w:rsidRPr="0006781F">
        <w:rPr>
          <w:rFonts w:eastAsia="仿宋" w:hint="eastAsia"/>
          <w:sz w:val="15"/>
          <w:szCs w:val="15"/>
        </w:rPr>
        <w:t>.;</w:t>
      </w:r>
      <w:r w:rsidRPr="0006781F">
        <w:rPr>
          <w:rFonts w:eastAsia="仿宋"/>
          <w:sz w:val="15"/>
          <w:szCs w:val="15"/>
        </w:rPr>
        <w:t xml:space="preserve"> Li</w:t>
      </w:r>
      <w:r w:rsidR="00451F21" w:rsidRPr="0006781F">
        <w:rPr>
          <w:rFonts w:eastAsia="仿宋" w:hint="eastAsia"/>
          <w:sz w:val="15"/>
          <w:szCs w:val="15"/>
        </w:rPr>
        <w:t>,</w:t>
      </w:r>
      <w:r w:rsidRPr="0006781F">
        <w:rPr>
          <w:rFonts w:eastAsia="仿宋"/>
          <w:sz w:val="15"/>
          <w:szCs w:val="15"/>
        </w:rPr>
        <w:t xml:space="preserve"> X</w:t>
      </w:r>
      <w:r w:rsidR="00451F21" w:rsidRPr="0006781F">
        <w:rPr>
          <w:rFonts w:eastAsia="仿宋" w:hint="eastAsia"/>
          <w:sz w:val="15"/>
          <w:szCs w:val="15"/>
        </w:rPr>
        <w:t>.;</w:t>
      </w:r>
      <w:r w:rsidRPr="0006781F">
        <w:rPr>
          <w:rFonts w:eastAsia="仿宋"/>
          <w:sz w:val="15"/>
          <w:szCs w:val="15"/>
        </w:rPr>
        <w:t xml:space="preserve"> Liu</w:t>
      </w:r>
      <w:r w:rsidR="00451F21" w:rsidRPr="0006781F">
        <w:rPr>
          <w:rFonts w:eastAsia="仿宋" w:hint="eastAsia"/>
          <w:sz w:val="15"/>
          <w:szCs w:val="15"/>
        </w:rPr>
        <w:t>,</w:t>
      </w:r>
      <w:r w:rsidRPr="0006781F">
        <w:rPr>
          <w:rFonts w:eastAsia="仿宋"/>
          <w:sz w:val="15"/>
          <w:szCs w:val="15"/>
        </w:rPr>
        <w:t xml:space="preserve"> H</w:t>
      </w:r>
      <w:r w:rsidR="00451F21" w:rsidRPr="0006781F">
        <w:rPr>
          <w:rFonts w:eastAsia="仿宋" w:hint="eastAsia"/>
          <w:sz w:val="15"/>
          <w:szCs w:val="15"/>
        </w:rPr>
        <w:t>.;</w:t>
      </w:r>
      <w:r w:rsidRPr="0006781F">
        <w:rPr>
          <w:rFonts w:eastAsia="仿宋"/>
          <w:sz w:val="15"/>
          <w:szCs w:val="15"/>
        </w:rPr>
        <w:t xml:space="preserve"> Sheng</w:t>
      </w:r>
      <w:r w:rsidR="00451F21" w:rsidRPr="0006781F">
        <w:rPr>
          <w:rFonts w:eastAsia="仿宋" w:hint="eastAsia"/>
          <w:sz w:val="15"/>
          <w:szCs w:val="15"/>
        </w:rPr>
        <w:t xml:space="preserve">, </w:t>
      </w:r>
      <w:r w:rsidRPr="0006781F">
        <w:rPr>
          <w:rFonts w:eastAsia="仿宋"/>
          <w:sz w:val="15"/>
          <w:szCs w:val="15"/>
        </w:rPr>
        <w:t>Q</w:t>
      </w:r>
      <w:r w:rsidR="00451F21" w:rsidRPr="0006781F">
        <w:rPr>
          <w:rFonts w:eastAsia="仿宋" w:hint="eastAsia"/>
          <w:sz w:val="15"/>
          <w:szCs w:val="15"/>
        </w:rPr>
        <w:t>.;</w:t>
      </w:r>
      <w:r w:rsidRPr="0006781F">
        <w:rPr>
          <w:rFonts w:eastAsia="仿宋"/>
          <w:sz w:val="15"/>
          <w:szCs w:val="15"/>
        </w:rPr>
        <w:t xml:space="preserve"> Mi</w:t>
      </w:r>
      <w:r w:rsidR="00451F21" w:rsidRPr="0006781F">
        <w:rPr>
          <w:rFonts w:eastAsia="仿宋" w:hint="eastAsia"/>
          <w:sz w:val="15"/>
          <w:szCs w:val="15"/>
        </w:rPr>
        <w:t>,</w:t>
      </w:r>
      <w:r w:rsidRPr="0006781F">
        <w:rPr>
          <w:rFonts w:eastAsia="仿宋"/>
          <w:sz w:val="15"/>
          <w:szCs w:val="15"/>
        </w:rPr>
        <w:t xml:space="preserve"> X</w:t>
      </w:r>
      <w:r w:rsidR="00451F21" w:rsidRPr="0006781F">
        <w:rPr>
          <w:rFonts w:eastAsia="仿宋" w:hint="eastAsia"/>
          <w:sz w:val="15"/>
          <w:szCs w:val="15"/>
        </w:rPr>
        <w:t>.;</w:t>
      </w:r>
      <w:r w:rsidRPr="0006781F">
        <w:rPr>
          <w:rFonts w:eastAsia="仿宋"/>
          <w:sz w:val="15"/>
          <w:szCs w:val="15"/>
        </w:rPr>
        <w:t xml:space="preserve"> He</w:t>
      </w:r>
      <w:r w:rsidR="00451F21" w:rsidRPr="0006781F">
        <w:rPr>
          <w:rFonts w:eastAsia="仿宋" w:hint="eastAsia"/>
          <w:sz w:val="15"/>
          <w:szCs w:val="15"/>
        </w:rPr>
        <w:t>,</w:t>
      </w:r>
      <w:r w:rsidRPr="0006781F">
        <w:rPr>
          <w:rFonts w:eastAsia="仿宋"/>
          <w:sz w:val="15"/>
          <w:szCs w:val="15"/>
        </w:rPr>
        <w:t xml:space="preserve"> Q</w:t>
      </w:r>
      <w:r w:rsidR="00451F21" w:rsidRPr="0006781F">
        <w:rPr>
          <w:rFonts w:eastAsia="仿宋" w:hint="eastAsia"/>
          <w:sz w:val="15"/>
          <w:szCs w:val="15"/>
        </w:rPr>
        <w:t xml:space="preserve">.; </w:t>
      </w:r>
      <w:proofErr w:type="spellStart"/>
      <w:r w:rsidRPr="0006781F">
        <w:rPr>
          <w:rFonts w:eastAsia="仿宋"/>
          <w:sz w:val="15"/>
          <w:szCs w:val="15"/>
        </w:rPr>
        <w:t>Lv</w:t>
      </w:r>
      <w:proofErr w:type="spellEnd"/>
      <w:r w:rsidR="00451F21" w:rsidRPr="0006781F">
        <w:rPr>
          <w:rFonts w:eastAsia="仿宋" w:hint="eastAsia"/>
          <w:sz w:val="15"/>
          <w:szCs w:val="15"/>
        </w:rPr>
        <w:t>,</w:t>
      </w:r>
      <w:r w:rsidRPr="0006781F">
        <w:rPr>
          <w:rFonts w:eastAsia="仿宋"/>
          <w:sz w:val="15"/>
          <w:szCs w:val="15"/>
        </w:rPr>
        <w:t xml:space="preserve"> Y</w:t>
      </w:r>
      <w:r w:rsidR="00451F21" w:rsidRPr="0006781F">
        <w:rPr>
          <w:rFonts w:eastAsia="仿宋" w:hint="eastAsia"/>
          <w:sz w:val="15"/>
          <w:szCs w:val="15"/>
        </w:rPr>
        <w:t>.;</w:t>
      </w:r>
      <w:r w:rsidRPr="0006781F">
        <w:rPr>
          <w:rFonts w:eastAsia="仿宋"/>
          <w:sz w:val="15"/>
          <w:szCs w:val="15"/>
        </w:rPr>
        <w:t xml:space="preserve"> Guo</w:t>
      </w:r>
      <w:r w:rsidR="00451F21" w:rsidRPr="0006781F">
        <w:rPr>
          <w:rFonts w:eastAsia="仿宋" w:hint="eastAsia"/>
          <w:sz w:val="15"/>
          <w:szCs w:val="15"/>
        </w:rPr>
        <w:t>,</w:t>
      </w:r>
      <w:r w:rsidRPr="0006781F">
        <w:rPr>
          <w:rFonts w:eastAsia="仿宋"/>
          <w:sz w:val="15"/>
          <w:szCs w:val="15"/>
        </w:rPr>
        <w:t xml:space="preserve"> C</w:t>
      </w:r>
      <w:r w:rsidR="00451F21" w:rsidRPr="0006781F">
        <w:rPr>
          <w:rFonts w:eastAsia="仿宋" w:hint="eastAsia"/>
          <w:sz w:val="15"/>
          <w:szCs w:val="15"/>
        </w:rPr>
        <w:t>.;</w:t>
      </w:r>
      <w:r w:rsidRPr="0006781F">
        <w:rPr>
          <w:rFonts w:eastAsia="仿宋"/>
          <w:sz w:val="15"/>
          <w:szCs w:val="15"/>
        </w:rPr>
        <w:t xml:space="preserve"> and Yu</w:t>
      </w:r>
      <w:r w:rsidR="00451F21" w:rsidRPr="0006781F">
        <w:rPr>
          <w:rFonts w:eastAsia="仿宋" w:hint="eastAsia"/>
          <w:sz w:val="15"/>
          <w:szCs w:val="15"/>
        </w:rPr>
        <w:t xml:space="preserve">, </w:t>
      </w:r>
      <w:r w:rsidRPr="0006781F">
        <w:rPr>
          <w:rFonts w:eastAsia="仿宋"/>
          <w:sz w:val="15"/>
          <w:szCs w:val="15"/>
        </w:rPr>
        <w:t>Y.</w:t>
      </w:r>
      <w:r w:rsidR="00451F21" w:rsidRPr="0006781F">
        <w:rPr>
          <w:rFonts w:eastAsia="仿宋" w:hint="eastAsia"/>
          <w:sz w:val="15"/>
          <w:szCs w:val="15"/>
        </w:rPr>
        <w:t>;</w:t>
      </w:r>
      <w:r w:rsidRPr="0006781F">
        <w:rPr>
          <w:rFonts w:eastAsia="仿宋"/>
          <w:sz w:val="15"/>
          <w:szCs w:val="15"/>
        </w:rPr>
        <w:t xml:space="preserve"> Improving Fake News Detection by Using an Entity-Enhanced Framework to Fuse Diverse Multimodal Clues. In 29th ACM International Conference on Multimedia</w:t>
      </w:r>
      <w:r w:rsidR="00451F21" w:rsidRPr="0006781F">
        <w:rPr>
          <w:rFonts w:eastAsia="仿宋" w:hint="eastAsia"/>
          <w:sz w:val="15"/>
          <w:szCs w:val="15"/>
        </w:rPr>
        <w:t xml:space="preserve">, </w:t>
      </w:r>
      <w:r w:rsidR="00451F21" w:rsidRPr="0006781F">
        <w:rPr>
          <w:rFonts w:eastAsia="仿宋"/>
          <w:sz w:val="15"/>
          <w:szCs w:val="15"/>
        </w:rPr>
        <w:t>2021</w:t>
      </w:r>
      <w:r w:rsidR="00451F21" w:rsidRPr="0006781F">
        <w:rPr>
          <w:rFonts w:eastAsia="仿宋" w:hint="eastAsia"/>
          <w:sz w:val="15"/>
          <w:szCs w:val="15"/>
        </w:rPr>
        <w:t xml:space="preserve">, </w:t>
      </w:r>
      <w:r w:rsidRPr="0006781F">
        <w:rPr>
          <w:rFonts w:eastAsia="仿宋"/>
          <w:sz w:val="15"/>
          <w:szCs w:val="15"/>
        </w:rPr>
        <w:t>1212–1220.</w:t>
      </w:r>
    </w:p>
    <w:p w14:paraId="3F350391" w14:textId="60F1F2CD" w:rsidR="008F0A65" w:rsidRPr="0006781F" w:rsidRDefault="008F0A65" w:rsidP="008F0A65">
      <w:pPr>
        <w:pStyle w:val="aff1"/>
        <w:numPr>
          <w:ilvl w:val="0"/>
          <w:numId w:val="5"/>
        </w:numPr>
        <w:ind w:firstLineChars="0"/>
        <w:rPr>
          <w:rFonts w:eastAsia="仿宋"/>
          <w:sz w:val="15"/>
          <w:szCs w:val="15"/>
        </w:rPr>
      </w:pPr>
      <w:r w:rsidRPr="0006781F">
        <w:rPr>
          <w:rFonts w:eastAsia="仿宋"/>
          <w:sz w:val="15"/>
          <w:szCs w:val="15"/>
        </w:rPr>
        <w:t xml:space="preserve">Medina, S. J. C.; </w:t>
      </w:r>
      <w:proofErr w:type="spellStart"/>
      <w:proofErr w:type="gramStart"/>
      <w:r w:rsidRPr="0006781F">
        <w:rPr>
          <w:rFonts w:eastAsia="仿宋"/>
          <w:sz w:val="15"/>
          <w:szCs w:val="15"/>
        </w:rPr>
        <w:t>Papakyriakopoulos</w:t>
      </w:r>
      <w:proofErr w:type="spellEnd"/>
      <w:r w:rsidRPr="0006781F">
        <w:rPr>
          <w:rFonts w:eastAsia="仿宋"/>
          <w:sz w:val="15"/>
          <w:szCs w:val="15"/>
        </w:rPr>
        <w:t xml:space="preserve"> ,</w:t>
      </w:r>
      <w:proofErr w:type="gramEnd"/>
      <w:r w:rsidRPr="0006781F">
        <w:rPr>
          <w:rFonts w:eastAsia="仿宋"/>
          <w:sz w:val="15"/>
          <w:szCs w:val="15"/>
        </w:rPr>
        <w:t xml:space="preserve"> O.; </w:t>
      </w:r>
      <w:proofErr w:type="spellStart"/>
      <w:r w:rsidRPr="0006781F">
        <w:rPr>
          <w:rFonts w:eastAsia="仿宋"/>
          <w:sz w:val="15"/>
          <w:szCs w:val="15"/>
        </w:rPr>
        <w:t>Hegelich</w:t>
      </w:r>
      <w:proofErr w:type="spellEnd"/>
      <w:r w:rsidRPr="0006781F">
        <w:rPr>
          <w:rFonts w:eastAsia="仿宋"/>
          <w:sz w:val="15"/>
          <w:szCs w:val="15"/>
        </w:rPr>
        <w:t xml:space="preserve">, S.; and </w:t>
      </w:r>
      <w:proofErr w:type="spellStart"/>
      <w:r w:rsidRPr="0006781F">
        <w:rPr>
          <w:rFonts w:eastAsia="仿宋"/>
          <w:sz w:val="15"/>
          <w:szCs w:val="15"/>
        </w:rPr>
        <w:t>Hegelich</w:t>
      </w:r>
      <w:proofErr w:type="spellEnd"/>
      <w:r w:rsidRPr="0006781F">
        <w:rPr>
          <w:rFonts w:eastAsia="仿宋"/>
          <w:sz w:val="15"/>
          <w:szCs w:val="15"/>
        </w:rPr>
        <w:t>, S. NLP-based Feature Extraction for the Detection of COVID-19 Misinformation Videos on YouTube. In 1st Workshop on NLP for COVID-19 at ACL 2020</w:t>
      </w:r>
      <w:r w:rsidR="00451F21" w:rsidRPr="0006781F">
        <w:rPr>
          <w:rFonts w:eastAsia="仿宋" w:hint="eastAsia"/>
          <w:sz w:val="15"/>
          <w:szCs w:val="15"/>
        </w:rPr>
        <w:t xml:space="preserve">, </w:t>
      </w:r>
      <w:r w:rsidR="00451F21" w:rsidRPr="0006781F">
        <w:rPr>
          <w:rFonts w:eastAsia="仿宋"/>
          <w:sz w:val="15"/>
          <w:szCs w:val="15"/>
        </w:rPr>
        <w:t>2020</w:t>
      </w:r>
    </w:p>
    <w:p w14:paraId="6FD6B9E6" w14:textId="0842CC85" w:rsidR="008F0A65" w:rsidRPr="0006781F" w:rsidRDefault="008F0A65" w:rsidP="008F0A65">
      <w:pPr>
        <w:pStyle w:val="aff1"/>
        <w:numPr>
          <w:ilvl w:val="0"/>
          <w:numId w:val="5"/>
        </w:numPr>
        <w:ind w:firstLineChars="0"/>
        <w:rPr>
          <w:rFonts w:eastAsia="仿宋"/>
          <w:sz w:val="15"/>
          <w:szCs w:val="15"/>
        </w:rPr>
      </w:pPr>
      <w:r w:rsidRPr="0006781F">
        <w:rPr>
          <w:rFonts w:eastAsia="仿宋"/>
          <w:sz w:val="15"/>
          <w:szCs w:val="15"/>
        </w:rPr>
        <w:t xml:space="preserve">Hou, R.; </w:t>
      </w:r>
      <w:proofErr w:type="spellStart"/>
      <w:r w:rsidRPr="0006781F">
        <w:rPr>
          <w:rFonts w:eastAsia="仿宋"/>
          <w:sz w:val="15"/>
          <w:szCs w:val="15"/>
        </w:rPr>
        <w:t>Pe´rez</w:t>
      </w:r>
      <w:proofErr w:type="spellEnd"/>
      <w:r w:rsidRPr="0006781F">
        <w:rPr>
          <w:rFonts w:eastAsia="仿宋"/>
          <w:sz w:val="15"/>
          <w:szCs w:val="15"/>
        </w:rPr>
        <w:t>-Rosas, V.; Loeb, S.; and Mihalcea, R. Towards Automatic Detection of Misinformation in Online Medical Videos. In 2019 International Conference on Multimodal Interaction</w:t>
      </w:r>
      <w:r w:rsidR="00451F21" w:rsidRPr="0006781F">
        <w:rPr>
          <w:rFonts w:eastAsia="仿宋" w:hint="eastAsia"/>
          <w:sz w:val="15"/>
          <w:szCs w:val="15"/>
        </w:rPr>
        <w:t xml:space="preserve">, </w:t>
      </w:r>
      <w:r w:rsidR="00451F21" w:rsidRPr="0006781F">
        <w:rPr>
          <w:rFonts w:eastAsia="仿宋"/>
          <w:sz w:val="15"/>
          <w:szCs w:val="15"/>
        </w:rPr>
        <w:t>2019</w:t>
      </w:r>
      <w:r w:rsidR="00451F21" w:rsidRPr="0006781F">
        <w:rPr>
          <w:rFonts w:eastAsia="仿宋" w:hint="eastAsia"/>
          <w:sz w:val="15"/>
          <w:szCs w:val="15"/>
        </w:rPr>
        <w:t xml:space="preserve">, </w:t>
      </w:r>
      <w:r w:rsidRPr="0006781F">
        <w:rPr>
          <w:rFonts w:eastAsia="仿宋"/>
          <w:sz w:val="15"/>
          <w:szCs w:val="15"/>
        </w:rPr>
        <w:t>235–243.</w:t>
      </w:r>
    </w:p>
    <w:p w14:paraId="1BA69FCC" w14:textId="67B81B48" w:rsidR="008F0A65" w:rsidRPr="0006781F" w:rsidRDefault="008F0A65" w:rsidP="008F0A65">
      <w:pPr>
        <w:pStyle w:val="aff1"/>
        <w:numPr>
          <w:ilvl w:val="0"/>
          <w:numId w:val="5"/>
        </w:numPr>
        <w:ind w:firstLineChars="0"/>
        <w:rPr>
          <w:rFonts w:eastAsia="仿宋"/>
          <w:sz w:val="15"/>
          <w:szCs w:val="15"/>
        </w:rPr>
      </w:pPr>
      <w:r w:rsidRPr="0006781F">
        <w:rPr>
          <w:rFonts w:eastAsia="仿宋"/>
          <w:sz w:val="15"/>
          <w:szCs w:val="15"/>
        </w:rPr>
        <w:t>Li, X.; Xiao, X.; Li, J.; Hu, C.; Yao, J.; and Li, S. A CNN-based Misleading Video Detection Model. Scientific Reports</w:t>
      </w:r>
      <w:r w:rsidR="00451F21" w:rsidRPr="0006781F">
        <w:rPr>
          <w:rFonts w:eastAsia="仿宋" w:hint="eastAsia"/>
          <w:sz w:val="15"/>
          <w:szCs w:val="15"/>
        </w:rPr>
        <w:t>,</w:t>
      </w:r>
      <w:r w:rsidR="00451F21" w:rsidRPr="0006781F">
        <w:rPr>
          <w:rFonts w:eastAsia="仿宋"/>
          <w:sz w:val="15"/>
          <w:szCs w:val="15"/>
        </w:rPr>
        <w:t xml:space="preserve"> 2022</w:t>
      </w:r>
      <w:r w:rsidR="00451F21" w:rsidRPr="0006781F">
        <w:rPr>
          <w:rFonts w:eastAsia="仿宋" w:hint="eastAsia"/>
          <w:sz w:val="15"/>
          <w:szCs w:val="15"/>
        </w:rPr>
        <w:t xml:space="preserve">, </w:t>
      </w:r>
      <w:r w:rsidRPr="0006781F">
        <w:rPr>
          <w:rFonts w:eastAsia="仿宋"/>
          <w:sz w:val="15"/>
          <w:szCs w:val="15"/>
        </w:rPr>
        <w:t>12(1): 1–9.</w:t>
      </w:r>
    </w:p>
    <w:p w14:paraId="624D16AB" w14:textId="435C8C1F" w:rsidR="008F0A65" w:rsidRPr="0006781F" w:rsidRDefault="008F0A65" w:rsidP="008F0A65">
      <w:pPr>
        <w:pStyle w:val="aff1"/>
        <w:numPr>
          <w:ilvl w:val="0"/>
          <w:numId w:val="5"/>
        </w:numPr>
        <w:ind w:firstLineChars="0"/>
        <w:rPr>
          <w:rFonts w:eastAsia="仿宋"/>
          <w:sz w:val="15"/>
          <w:szCs w:val="15"/>
        </w:rPr>
      </w:pPr>
      <w:r w:rsidRPr="0006781F">
        <w:rPr>
          <w:rFonts w:eastAsia="仿宋"/>
          <w:sz w:val="15"/>
          <w:szCs w:val="15"/>
        </w:rPr>
        <w:t xml:space="preserve">Palod, P.; Patwari, A.; </w:t>
      </w:r>
      <w:proofErr w:type="spellStart"/>
      <w:r w:rsidRPr="0006781F">
        <w:rPr>
          <w:rFonts w:eastAsia="仿宋"/>
          <w:sz w:val="15"/>
          <w:szCs w:val="15"/>
        </w:rPr>
        <w:t>Bahety</w:t>
      </w:r>
      <w:proofErr w:type="spellEnd"/>
      <w:r w:rsidRPr="0006781F">
        <w:rPr>
          <w:rFonts w:eastAsia="仿宋"/>
          <w:sz w:val="15"/>
          <w:szCs w:val="15"/>
        </w:rPr>
        <w:t xml:space="preserve">, S.; Bagchi, S.; and </w:t>
      </w:r>
      <w:proofErr w:type="spellStart"/>
      <w:proofErr w:type="gramStart"/>
      <w:r w:rsidRPr="0006781F">
        <w:rPr>
          <w:rFonts w:eastAsia="仿宋"/>
          <w:sz w:val="15"/>
          <w:szCs w:val="15"/>
        </w:rPr>
        <w:t>Goyal,P</w:t>
      </w:r>
      <w:proofErr w:type="spellEnd"/>
      <w:r w:rsidRPr="0006781F">
        <w:rPr>
          <w:rFonts w:eastAsia="仿宋"/>
          <w:sz w:val="15"/>
          <w:szCs w:val="15"/>
        </w:rPr>
        <w:t>.</w:t>
      </w:r>
      <w:proofErr w:type="gramEnd"/>
      <w:r w:rsidR="00451F21" w:rsidRPr="0006781F">
        <w:rPr>
          <w:rFonts w:eastAsia="仿宋" w:hint="eastAsia"/>
          <w:sz w:val="15"/>
          <w:szCs w:val="15"/>
        </w:rPr>
        <w:t>;</w:t>
      </w:r>
      <w:r w:rsidRPr="0006781F">
        <w:rPr>
          <w:rFonts w:eastAsia="仿宋"/>
          <w:sz w:val="15"/>
          <w:szCs w:val="15"/>
        </w:rPr>
        <w:t xml:space="preserve"> Misleading Metadata Detection on YouTube. In European Conference on Information Retrieval</w:t>
      </w:r>
      <w:r w:rsidR="00451F21" w:rsidRPr="0006781F">
        <w:rPr>
          <w:rFonts w:eastAsia="仿宋" w:hint="eastAsia"/>
          <w:sz w:val="15"/>
          <w:szCs w:val="15"/>
        </w:rPr>
        <w:t>,</w:t>
      </w:r>
      <w:r w:rsidR="00451F21" w:rsidRPr="0006781F">
        <w:rPr>
          <w:rFonts w:eastAsia="仿宋"/>
          <w:sz w:val="15"/>
          <w:szCs w:val="15"/>
        </w:rPr>
        <w:t xml:space="preserve"> 2020</w:t>
      </w:r>
      <w:r w:rsidR="00451F21" w:rsidRPr="0006781F">
        <w:rPr>
          <w:rFonts w:eastAsia="仿宋" w:hint="eastAsia"/>
          <w:sz w:val="15"/>
          <w:szCs w:val="15"/>
        </w:rPr>
        <w:t xml:space="preserve">, </w:t>
      </w:r>
      <w:r w:rsidRPr="0006781F">
        <w:rPr>
          <w:rFonts w:eastAsia="仿宋"/>
          <w:sz w:val="15"/>
          <w:szCs w:val="15"/>
        </w:rPr>
        <w:t>140–147.</w:t>
      </w:r>
    </w:p>
    <w:p w14:paraId="426B9BDA" w14:textId="4861CD49" w:rsidR="008F0A65" w:rsidRPr="0006781F" w:rsidRDefault="008F0A65" w:rsidP="008F0A65">
      <w:pPr>
        <w:pStyle w:val="aff1"/>
        <w:numPr>
          <w:ilvl w:val="0"/>
          <w:numId w:val="5"/>
        </w:numPr>
        <w:ind w:firstLineChars="0"/>
        <w:rPr>
          <w:rFonts w:eastAsia="仿宋"/>
          <w:sz w:val="15"/>
          <w:szCs w:val="15"/>
        </w:rPr>
      </w:pPr>
      <w:r w:rsidRPr="0006781F">
        <w:rPr>
          <w:rFonts w:eastAsia="仿宋"/>
          <w:sz w:val="15"/>
          <w:szCs w:val="15"/>
        </w:rPr>
        <w:t>Choi, H.; and Ko, Y.</w:t>
      </w:r>
      <w:r w:rsidR="00451F21" w:rsidRPr="0006781F">
        <w:rPr>
          <w:rFonts w:eastAsia="仿宋" w:hint="eastAsia"/>
          <w:sz w:val="15"/>
          <w:szCs w:val="15"/>
        </w:rPr>
        <w:t>;</w:t>
      </w:r>
      <w:r w:rsidRPr="0006781F">
        <w:rPr>
          <w:rFonts w:eastAsia="仿宋"/>
          <w:sz w:val="15"/>
          <w:szCs w:val="15"/>
        </w:rPr>
        <w:t xml:space="preserve"> Using Topic Modeling and Adversarial Neural Networks for Fake News Video Detection. In 30th ACM International Conference on Information &amp; Knowledge Management</w:t>
      </w:r>
      <w:r w:rsidR="00451F21" w:rsidRPr="0006781F">
        <w:rPr>
          <w:rFonts w:eastAsia="仿宋"/>
          <w:sz w:val="15"/>
          <w:szCs w:val="15"/>
        </w:rPr>
        <w:t xml:space="preserve"> 2021</w:t>
      </w:r>
      <w:r w:rsidR="00451F21" w:rsidRPr="0006781F">
        <w:rPr>
          <w:rFonts w:eastAsia="仿宋" w:hint="eastAsia"/>
          <w:sz w:val="15"/>
          <w:szCs w:val="15"/>
        </w:rPr>
        <w:t>,</w:t>
      </w:r>
      <w:r w:rsidRPr="0006781F">
        <w:rPr>
          <w:rFonts w:eastAsia="仿宋"/>
          <w:sz w:val="15"/>
          <w:szCs w:val="15"/>
        </w:rPr>
        <w:t xml:space="preserve"> 2950–2954.</w:t>
      </w:r>
    </w:p>
    <w:p w14:paraId="3546CC18" w14:textId="18EDE3D9" w:rsidR="008F0A65" w:rsidRPr="0006781F" w:rsidRDefault="008F0A65" w:rsidP="008F0A65">
      <w:pPr>
        <w:pStyle w:val="aff1"/>
        <w:numPr>
          <w:ilvl w:val="0"/>
          <w:numId w:val="5"/>
        </w:numPr>
        <w:ind w:firstLineChars="0"/>
        <w:rPr>
          <w:rFonts w:eastAsia="仿宋"/>
          <w:sz w:val="15"/>
          <w:szCs w:val="15"/>
        </w:rPr>
      </w:pPr>
      <w:r w:rsidRPr="0006781F">
        <w:rPr>
          <w:rFonts w:eastAsia="仿宋"/>
          <w:sz w:val="15"/>
          <w:szCs w:val="15"/>
        </w:rPr>
        <w:t>Shang, L.; Kou, Z.; Zhang, Y.; and Wang, D.</w:t>
      </w:r>
      <w:r w:rsidR="00451F21" w:rsidRPr="0006781F">
        <w:rPr>
          <w:rFonts w:eastAsia="仿宋" w:hint="eastAsia"/>
          <w:sz w:val="15"/>
          <w:szCs w:val="15"/>
        </w:rPr>
        <w:t>;</w:t>
      </w:r>
      <w:r w:rsidRPr="0006781F">
        <w:rPr>
          <w:rFonts w:eastAsia="仿宋"/>
          <w:sz w:val="15"/>
          <w:szCs w:val="15"/>
        </w:rPr>
        <w:t xml:space="preserve"> A Multi- modal Misinformation Detector for COVID-19 Short Videos on TikTok. In 2021 IEEE International Conference on Big Data, </w:t>
      </w:r>
      <w:r w:rsidR="00451F21" w:rsidRPr="0006781F">
        <w:rPr>
          <w:rFonts w:eastAsia="仿宋" w:hint="eastAsia"/>
          <w:sz w:val="15"/>
          <w:szCs w:val="15"/>
        </w:rPr>
        <w:t xml:space="preserve">2021, </w:t>
      </w:r>
      <w:r w:rsidRPr="0006781F">
        <w:rPr>
          <w:rFonts w:eastAsia="仿宋"/>
          <w:sz w:val="15"/>
          <w:szCs w:val="15"/>
        </w:rPr>
        <w:t>899–908.</w:t>
      </w:r>
    </w:p>
    <w:p w14:paraId="78107CA6" w14:textId="4C1E1041" w:rsidR="008F0A65" w:rsidRPr="0006781F" w:rsidRDefault="008F0A65" w:rsidP="008F0A65">
      <w:pPr>
        <w:pStyle w:val="aff1"/>
        <w:numPr>
          <w:ilvl w:val="0"/>
          <w:numId w:val="5"/>
        </w:numPr>
        <w:ind w:firstLineChars="0"/>
        <w:rPr>
          <w:rFonts w:eastAsia="仿宋"/>
          <w:sz w:val="15"/>
          <w:szCs w:val="15"/>
        </w:rPr>
      </w:pPr>
      <w:r w:rsidRPr="0006781F">
        <w:rPr>
          <w:rFonts w:eastAsia="仿宋"/>
          <w:sz w:val="15"/>
          <w:szCs w:val="15"/>
        </w:rPr>
        <w:t>Palo, H. K.; Chandra, M.; and Mohanty, M. N.</w:t>
      </w:r>
      <w:r w:rsidR="00451F21" w:rsidRPr="0006781F">
        <w:rPr>
          <w:rFonts w:eastAsia="仿宋" w:hint="eastAsia"/>
          <w:sz w:val="15"/>
          <w:szCs w:val="15"/>
        </w:rPr>
        <w:t>;</w:t>
      </w:r>
      <w:r w:rsidRPr="0006781F">
        <w:rPr>
          <w:rFonts w:eastAsia="仿宋"/>
          <w:sz w:val="15"/>
          <w:szCs w:val="15"/>
        </w:rPr>
        <w:t xml:space="preserve"> Recognition of Human Speech Emotion Using Variants of Mel- frequency Cepstral Coefficients. In Advances in Systems, Control and Automation,</w:t>
      </w:r>
      <w:r w:rsidR="00451F21" w:rsidRPr="0006781F">
        <w:rPr>
          <w:rFonts w:eastAsia="仿宋" w:hint="eastAsia"/>
          <w:sz w:val="15"/>
          <w:szCs w:val="15"/>
        </w:rPr>
        <w:t xml:space="preserve"> 2021,</w:t>
      </w:r>
      <w:r w:rsidRPr="0006781F">
        <w:rPr>
          <w:rFonts w:eastAsia="仿宋"/>
          <w:sz w:val="15"/>
          <w:szCs w:val="15"/>
        </w:rPr>
        <w:t xml:space="preserve"> 491–498.</w:t>
      </w:r>
    </w:p>
    <w:p w14:paraId="0EB09828" w14:textId="0ECC9992" w:rsidR="00EF4371" w:rsidRPr="0006781F" w:rsidRDefault="00EF4371" w:rsidP="00EF4371">
      <w:pPr>
        <w:pStyle w:val="aff1"/>
        <w:numPr>
          <w:ilvl w:val="0"/>
          <w:numId w:val="5"/>
        </w:numPr>
        <w:ind w:firstLineChars="0"/>
        <w:rPr>
          <w:rFonts w:eastAsia="仿宋"/>
          <w:sz w:val="15"/>
          <w:szCs w:val="15"/>
        </w:rPr>
      </w:pPr>
      <w:r w:rsidRPr="0006781F">
        <w:rPr>
          <w:rFonts w:eastAsia="仿宋"/>
          <w:sz w:val="15"/>
          <w:szCs w:val="15"/>
        </w:rPr>
        <w:t xml:space="preserve">Zhang, X.; Cao, J.; Li, X.; Sheng, Q.; Zhong, L.; and </w:t>
      </w:r>
      <w:proofErr w:type="gramStart"/>
      <w:r w:rsidRPr="0006781F">
        <w:rPr>
          <w:rFonts w:eastAsia="仿宋"/>
          <w:sz w:val="15"/>
          <w:szCs w:val="15"/>
        </w:rPr>
        <w:t>Shu ,</w:t>
      </w:r>
      <w:proofErr w:type="gramEnd"/>
      <w:r w:rsidRPr="0006781F">
        <w:rPr>
          <w:rFonts w:eastAsia="仿宋"/>
          <w:sz w:val="15"/>
          <w:szCs w:val="15"/>
        </w:rPr>
        <w:t xml:space="preserve"> K.</w:t>
      </w:r>
      <w:r w:rsidRPr="0006781F">
        <w:rPr>
          <w:rFonts w:eastAsia="仿宋" w:hint="eastAsia"/>
          <w:sz w:val="15"/>
          <w:szCs w:val="15"/>
        </w:rPr>
        <w:t>;</w:t>
      </w:r>
      <w:r w:rsidRPr="0006781F">
        <w:rPr>
          <w:rFonts w:eastAsia="仿宋"/>
          <w:sz w:val="15"/>
          <w:szCs w:val="15"/>
        </w:rPr>
        <w:t xml:space="preserve"> Mining Dual Emotion for Fake News Detection. In Web Conference 2021, </w:t>
      </w:r>
      <w:r w:rsidRPr="0006781F">
        <w:rPr>
          <w:rFonts w:eastAsia="仿宋" w:hint="eastAsia"/>
          <w:sz w:val="15"/>
          <w:szCs w:val="15"/>
        </w:rPr>
        <w:t xml:space="preserve">2021, </w:t>
      </w:r>
      <w:r w:rsidRPr="0006781F">
        <w:rPr>
          <w:rFonts w:eastAsia="仿宋"/>
          <w:sz w:val="15"/>
          <w:szCs w:val="15"/>
        </w:rPr>
        <w:t>3465–3476.</w:t>
      </w:r>
    </w:p>
    <w:p w14:paraId="07D2A406" w14:textId="17BB24C4" w:rsidR="00EF4371" w:rsidRPr="0006781F" w:rsidRDefault="00EF4371" w:rsidP="00EF4371">
      <w:pPr>
        <w:pStyle w:val="aff1"/>
        <w:numPr>
          <w:ilvl w:val="0"/>
          <w:numId w:val="5"/>
        </w:numPr>
        <w:ind w:firstLineChars="0"/>
        <w:rPr>
          <w:rFonts w:eastAsia="仿宋"/>
          <w:sz w:val="15"/>
          <w:szCs w:val="15"/>
        </w:rPr>
      </w:pPr>
      <w:r w:rsidRPr="0006781F">
        <w:rPr>
          <w:rFonts w:eastAsia="仿宋"/>
          <w:sz w:val="15"/>
          <w:szCs w:val="15"/>
        </w:rPr>
        <w:t xml:space="preserve">Hershey, S.; Chaudhuri, S.; Ellis, D. P.; </w:t>
      </w:r>
      <w:proofErr w:type="spellStart"/>
      <w:r w:rsidRPr="0006781F">
        <w:rPr>
          <w:rFonts w:eastAsia="仿宋"/>
          <w:sz w:val="15"/>
          <w:szCs w:val="15"/>
        </w:rPr>
        <w:t>Gemmeke</w:t>
      </w:r>
      <w:proofErr w:type="spellEnd"/>
      <w:r w:rsidRPr="0006781F">
        <w:rPr>
          <w:rFonts w:eastAsia="仿宋"/>
          <w:sz w:val="15"/>
          <w:szCs w:val="15"/>
        </w:rPr>
        <w:t xml:space="preserve">, J. F.; Jansen, A.; Moore, R. C.; </w:t>
      </w:r>
      <w:proofErr w:type="spellStart"/>
      <w:r w:rsidRPr="0006781F">
        <w:rPr>
          <w:rFonts w:eastAsia="仿宋"/>
          <w:sz w:val="15"/>
          <w:szCs w:val="15"/>
        </w:rPr>
        <w:t>Plakal</w:t>
      </w:r>
      <w:proofErr w:type="spellEnd"/>
      <w:r w:rsidRPr="0006781F">
        <w:rPr>
          <w:rFonts w:eastAsia="仿宋"/>
          <w:sz w:val="15"/>
          <w:szCs w:val="15"/>
        </w:rPr>
        <w:t xml:space="preserve">, M.; Platt, D.; </w:t>
      </w:r>
      <w:proofErr w:type="spellStart"/>
      <w:proofErr w:type="gramStart"/>
      <w:r w:rsidRPr="0006781F">
        <w:rPr>
          <w:rFonts w:eastAsia="仿宋"/>
          <w:sz w:val="15"/>
          <w:szCs w:val="15"/>
        </w:rPr>
        <w:t>Saurous,R</w:t>
      </w:r>
      <w:proofErr w:type="spellEnd"/>
      <w:r w:rsidRPr="0006781F">
        <w:rPr>
          <w:rFonts w:eastAsia="仿宋"/>
          <w:sz w:val="15"/>
          <w:szCs w:val="15"/>
        </w:rPr>
        <w:t>.</w:t>
      </w:r>
      <w:proofErr w:type="gramEnd"/>
      <w:r w:rsidRPr="0006781F">
        <w:rPr>
          <w:rFonts w:eastAsia="仿宋"/>
          <w:sz w:val="15"/>
          <w:szCs w:val="15"/>
        </w:rPr>
        <w:t xml:space="preserve"> A.; Seybold, B.; et a. CNN Architectures for Large-scale Audio Classification. In 2017 IEEE International Conference on Acoustics, Speech and Signal Processing,</w:t>
      </w:r>
      <w:r w:rsidRPr="0006781F">
        <w:rPr>
          <w:rFonts w:eastAsia="仿宋" w:hint="eastAsia"/>
          <w:sz w:val="15"/>
          <w:szCs w:val="15"/>
        </w:rPr>
        <w:t xml:space="preserve"> 2017,</w:t>
      </w:r>
      <w:r w:rsidRPr="0006781F">
        <w:rPr>
          <w:rFonts w:eastAsia="仿宋"/>
          <w:sz w:val="15"/>
          <w:szCs w:val="15"/>
        </w:rPr>
        <w:t xml:space="preserve"> 131–135.</w:t>
      </w:r>
    </w:p>
    <w:p w14:paraId="773D97F5" w14:textId="297B92F7" w:rsidR="00EF4371" w:rsidRPr="0006781F" w:rsidRDefault="00EF4371" w:rsidP="00EF4371">
      <w:pPr>
        <w:pStyle w:val="aff1"/>
        <w:numPr>
          <w:ilvl w:val="0"/>
          <w:numId w:val="5"/>
        </w:numPr>
        <w:ind w:firstLineChars="0"/>
        <w:rPr>
          <w:rFonts w:eastAsia="仿宋"/>
          <w:sz w:val="15"/>
          <w:szCs w:val="15"/>
        </w:rPr>
      </w:pPr>
      <w:r w:rsidRPr="0006781F">
        <w:rPr>
          <w:rFonts w:eastAsia="仿宋"/>
          <w:sz w:val="15"/>
          <w:szCs w:val="15"/>
        </w:rPr>
        <w:t>Simonyan, K.; and Zisserman, A</w:t>
      </w:r>
      <w:r w:rsidRPr="0006781F">
        <w:rPr>
          <w:rFonts w:eastAsia="仿宋" w:hint="eastAsia"/>
          <w:sz w:val="15"/>
          <w:szCs w:val="15"/>
        </w:rPr>
        <w:t xml:space="preserve">.; </w:t>
      </w:r>
      <w:r w:rsidRPr="0006781F">
        <w:rPr>
          <w:rFonts w:eastAsia="仿宋"/>
          <w:sz w:val="15"/>
          <w:szCs w:val="15"/>
        </w:rPr>
        <w:t>Very Deep Convolutional Networks for Large-Scale Image Recognition. In 3rd International Conference on Learning Representations</w:t>
      </w:r>
      <w:r w:rsidRPr="0006781F">
        <w:rPr>
          <w:rFonts w:eastAsia="仿宋" w:hint="eastAsia"/>
          <w:sz w:val="15"/>
          <w:szCs w:val="15"/>
        </w:rPr>
        <w:t>, 2015,</w:t>
      </w:r>
      <w:r w:rsidRPr="0006781F">
        <w:rPr>
          <w:rFonts w:eastAsia="仿宋"/>
          <w:sz w:val="15"/>
          <w:szCs w:val="15"/>
        </w:rPr>
        <w:t xml:space="preserve"> </w:t>
      </w:r>
      <w:proofErr w:type="spellStart"/>
      <w:r w:rsidRPr="0006781F">
        <w:rPr>
          <w:rFonts w:eastAsia="仿宋"/>
          <w:sz w:val="15"/>
          <w:szCs w:val="15"/>
        </w:rPr>
        <w:t>arXiv</w:t>
      </w:r>
      <w:proofErr w:type="spellEnd"/>
      <w:r w:rsidRPr="0006781F">
        <w:rPr>
          <w:rFonts w:eastAsia="仿宋"/>
          <w:sz w:val="15"/>
          <w:szCs w:val="15"/>
        </w:rPr>
        <w:t xml:space="preserve"> preprint arXiv:</w:t>
      </w:r>
      <w:r w:rsidRPr="0006781F">
        <w:rPr>
          <w:rFonts w:eastAsia="仿宋" w:hint="eastAsia"/>
          <w:sz w:val="15"/>
          <w:szCs w:val="15"/>
        </w:rPr>
        <w:t>1409.1556</w:t>
      </w:r>
    </w:p>
    <w:p w14:paraId="1F4FBF8E" w14:textId="0ECF41F4" w:rsidR="00EF4371" w:rsidRPr="0006781F" w:rsidRDefault="00EF4371" w:rsidP="00EF4371">
      <w:pPr>
        <w:pStyle w:val="aff1"/>
        <w:numPr>
          <w:ilvl w:val="0"/>
          <w:numId w:val="5"/>
        </w:numPr>
        <w:ind w:firstLineChars="0"/>
        <w:rPr>
          <w:rFonts w:eastAsia="仿宋"/>
          <w:sz w:val="15"/>
          <w:szCs w:val="15"/>
        </w:rPr>
        <w:sectPr w:rsidR="00EF4371" w:rsidRPr="0006781F" w:rsidSect="002A3FEB">
          <w:type w:val="continuous"/>
          <w:pgSz w:w="11906" w:h="16838"/>
          <w:pgMar w:top="1134" w:right="850" w:bottom="850" w:left="850" w:header="567" w:footer="567" w:gutter="0"/>
          <w:cols w:num="2" w:space="363"/>
          <w:docGrid w:type="linesAndChars" w:linePitch="322" w:charSpace="460"/>
        </w:sectPr>
      </w:pPr>
      <w:r w:rsidRPr="0006781F">
        <w:rPr>
          <w:rFonts w:eastAsia="仿宋"/>
          <w:sz w:val="15"/>
          <w:szCs w:val="15"/>
        </w:rPr>
        <w:t xml:space="preserve">Tran, D.; </w:t>
      </w:r>
      <w:proofErr w:type="spellStart"/>
      <w:r w:rsidRPr="0006781F">
        <w:rPr>
          <w:rFonts w:eastAsia="仿宋"/>
          <w:sz w:val="15"/>
          <w:szCs w:val="15"/>
        </w:rPr>
        <w:t>Bourdev</w:t>
      </w:r>
      <w:proofErr w:type="spellEnd"/>
      <w:r w:rsidRPr="0006781F">
        <w:rPr>
          <w:rFonts w:eastAsia="仿宋"/>
          <w:sz w:val="15"/>
          <w:szCs w:val="15"/>
        </w:rPr>
        <w:t xml:space="preserve">, L.; Fergus, R.; </w:t>
      </w:r>
      <w:proofErr w:type="spellStart"/>
      <w:proofErr w:type="gramStart"/>
      <w:r w:rsidRPr="0006781F">
        <w:rPr>
          <w:rFonts w:eastAsia="仿宋"/>
          <w:sz w:val="15"/>
          <w:szCs w:val="15"/>
        </w:rPr>
        <w:t>Torresani</w:t>
      </w:r>
      <w:proofErr w:type="spellEnd"/>
      <w:r w:rsidRPr="0006781F">
        <w:rPr>
          <w:rFonts w:eastAsia="仿宋"/>
          <w:sz w:val="15"/>
          <w:szCs w:val="15"/>
        </w:rPr>
        <w:t xml:space="preserve"> ,</w:t>
      </w:r>
      <w:proofErr w:type="gramEnd"/>
      <w:r w:rsidRPr="0006781F">
        <w:rPr>
          <w:rFonts w:eastAsia="仿宋"/>
          <w:sz w:val="15"/>
          <w:szCs w:val="15"/>
        </w:rPr>
        <w:t xml:space="preserve"> L.; and </w:t>
      </w:r>
      <w:proofErr w:type="spellStart"/>
      <w:proofErr w:type="gramStart"/>
      <w:r w:rsidRPr="0006781F">
        <w:rPr>
          <w:rFonts w:eastAsia="仿宋"/>
          <w:sz w:val="15"/>
          <w:szCs w:val="15"/>
        </w:rPr>
        <w:t>Paluri</w:t>
      </w:r>
      <w:proofErr w:type="spellEnd"/>
      <w:r w:rsidRPr="0006781F">
        <w:rPr>
          <w:rFonts w:eastAsia="仿宋"/>
          <w:sz w:val="15"/>
          <w:szCs w:val="15"/>
        </w:rPr>
        <w:t xml:space="preserve"> ,</w:t>
      </w:r>
      <w:proofErr w:type="gramEnd"/>
      <w:r w:rsidRPr="0006781F">
        <w:rPr>
          <w:rFonts w:eastAsia="仿宋"/>
          <w:sz w:val="15"/>
          <w:szCs w:val="15"/>
        </w:rPr>
        <w:t xml:space="preserve"> M.</w:t>
      </w:r>
      <w:r w:rsidRPr="0006781F">
        <w:rPr>
          <w:rFonts w:eastAsia="仿宋" w:hint="eastAsia"/>
          <w:sz w:val="15"/>
          <w:szCs w:val="15"/>
        </w:rPr>
        <w:t>;</w:t>
      </w:r>
      <w:r w:rsidRPr="0006781F">
        <w:rPr>
          <w:rFonts w:eastAsia="仿宋"/>
          <w:sz w:val="15"/>
          <w:szCs w:val="15"/>
        </w:rPr>
        <w:t xml:space="preserve"> Learning Spatiotemporal Features with 3d Convolutional Networks. In IEEE International Conference on Computer Vision, </w:t>
      </w:r>
      <w:r w:rsidRPr="0006781F">
        <w:rPr>
          <w:rFonts w:eastAsia="仿宋" w:hint="eastAsia"/>
          <w:sz w:val="15"/>
          <w:szCs w:val="15"/>
        </w:rPr>
        <w:t xml:space="preserve">2015, </w:t>
      </w:r>
      <w:r w:rsidRPr="0006781F">
        <w:rPr>
          <w:rFonts w:eastAsia="仿宋"/>
          <w:sz w:val="15"/>
          <w:szCs w:val="15"/>
        </w:rPr>
        <w:t>4489–4497</w:t>
      </w:r>
      <w:r w:rsidRPr="0006781F">
        <w:rPr>
          <w:rFonts w:eastAsia="仿宋" w:hint="eastAsia"/>
          <w:sz w:val="15"/>
          <w:szCs w:val="15"/>
        </w:rPr>
        <w:t>.</w:t>
      </w:r>
    </w:p>
    <w:bookmarkEnd w:id="48"/>
    <w:p w14:paraId="035E66F5" w14:textId="54D48264" w:rsidR="00730508" w:rsidRDefault="00730508" w:rsidP="00EF4371">
      <w:pPr>
        <w:pStyle w:val="aff1"/>
        <w:numPr>
          <w:ilvl w:val="0"/>
          <w:numId w:val="5"/>
        </w:numPr>
        <w:ind w:firstLineChars="0"/>
        <w:sectPr w:rsidR="00730508" w:rsidSect="002A3FEB">
          <w:type w:val="continuous"/>
          <w:pgSz w:w="11906" w:h="16838"/>
          <w:pgMar w:top="1134" w:right="850" w:bottom="850" w:left="850" w:header="567" w:footer="567" w:gutter="0"/>
          <w:cols w:num="2" w:space="363"/>
          <w:docGrid w:type="linesAndChars" w:linePitch="322" w:charSpace="460"/>
        </w:sectPr>
      </w:pPr>
    </w:p>
    <w:p w14:paraId="133E6805" w14:textId="77777777" w:rsidR="0015577D" w:rsidRDefault="0015577D" w:rsidP="00B93D22">
      <w:pPr>
        <w:sectPr w:rsidR="0015577D">
          <w:pgSz w:w="11906" w:h="16838"/>
          <w:pgMar w:top="1440" w:right="1800" w:bottom="1440" w:left="1800" w:header="851" w:footer="992" w:gutter="0"/>
          <w:cols w:space="425"/>
          <w:docGrid w:type="lines" w:linePitch="312"/>
        </w:sectPr>
      </w:pPr>
    </w:p>
    <w:p w14:paraId="7313FD9E" w14:textId="3A830D96" w:rsidR="00137577" w:rsidRPr="0076662C" w:rsidRDefault="00137577" w:rsidP="00B93D22"/>
    <w:sectPr w:rsidR="00137577" w:rsidRPr="0076662C" w:rsidSect="0015577D">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B3CD8" w14:textId="77777777" w:rsidR="00A12D8B" w:rsidRDefault="00A12D8B" w:rsidP="0076662C">
      <w:r>
        <w:separator/>
      </w:r>
    </w:p>
  </w:endnote>
  <w:endnote w:type="continuationSeparator" w:id="0">
    <w:p w14:paraId="2EE58B82" w14:textId="77777777" w:rsidR="00A12D8B" w:rsidRDefault="00A12D8B" w:rsidP="00766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Unicode MS">
    <w:altName w:val="Malgun Gothic Semilight"/>
    <w:panose1 w:val="020B0604020202020204"/>
    <w:charset w:val="86"/>
    <w:family w:val="swiss"/>
    <w:pitch w:val="default"/>
    <w:sig w:usb0="00000000" w:usb1="00000000" w:usb2="0000003F" w:usb3="00000000" w:csb0="603F01FF" w:csb1="FFFF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D092" w14:textId="77777777" w:rsidR="0069581C" w:rsidRDefault="0069581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6534" w14:textId="77777777" w:rsidR="0069581C" w:rsidRDefault="0069581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D05D8" w14:textId="77777777" w:rsidR="0076662C" w:rsidRDefault="0076662C">
    <w:pPr>
      <w:pStyle w:val="afa"/>
    </w:pPr>
    <w:r>
      <w:rPr>
        <w:rFonts w:hint="eastAsia"/>
      </w:rPr>
      <w:t>——</w:t>
    </w:r>
    <w:proofErr w:type="gramStart"/>
    <w:r>
      <w:rPr>
        <w:rFonts w:hint="eastAsia"/>
      </w:rPr>
      <w:t>————————</w:t>
    </w:r>
    <w:proofErr w:type="gramEnd"/>
  </w:p>
  <w:p w14:paraId="2C560FFA" w14:textId="502AFFCD" w:rsidR="0076662C" w:rsidRDefault="0076662C" w:rsidP="00DB6BCB">
    <w:pPr>
      <w:pStyle w:val="afa"/>
    </w:pPr>
    <w:bookmarkStart w:id="11" w:name="AROC_FUND"/>
    <w:r>
      <w:rPr>
        <w:rFonts w:hint="eastAsia"/>
      </w:rPr>
      <w:t xml:space="preserve">　　</w:t>
    </w:r>
    <w:bookmarkStart w:id="12" w:name="AROC_INTRO"/>
    <w:bookmarkEnd w:id="11"/>
    <w:r>
      <w:rPr>
        <w:rFonts w:hint="eastAsia"/>
      </w:rPr>
      <w:t xml:space="preserve">　　</w:t>
    </w:r>
    <w:r>
      <w:rPr>
        <w:rStyle w:val="afc"/>
        <w:rFonts w:hint="eastAsia"/>
      </w:rPr>
      <w:t>作者简介</w:t>
    </w:r>
    <w:r>
      <w:rPr>
        <w:rFonts w:hint="eastAsia"/>
      </w:rPr>
      <w:t>：</w:t>
    </w:r>
    <w:bookmarkEnd w:id="12"/>
    <w:r w:rsidR="0069581C" w:rsidRPr="0069581C">
      <w:t>．段立</w:t>
    </w:r>
    <w:r w:rsidR="0069581C">
      <w:rPr>
        <w:rFonts w:hint="eastAsia"/>
      </w:rPr>
      <w:t>娟</w:t>
    </w:r>
    <w:r w:rsidR="00DB6BCB">
      <w:rPr>
        <w:rFonts w:hint="eastAsia"/>
      </w:rPr>
      <w:t>，博士，教授，博士生导师，中国计算机学会</w:t>
    </w:r>
    <w:r w:rsidR="00DB6BCB">
      <w:rPr>
        <w:rFonts w:hint="eastAsia"/>
      </w:rPr>
      <w:t>(CCF)</w:t>
    </w:r>
    <w:r w:rsidR="00DB6BCB">
      <w:rPr>
        <w:rFonts w:hint="eastAsia"/>
      </w:rPr>
      <w:t>高级会员，主要研究领域为图像处理和机器学</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96141"/>
      <w:docPartObj>
        <w:docPartGallery w:val="Page Numbers (Bottom of Page)"/>
        <w:docPartUnique/>
      </w:docPartObj>
    </w:sdtPr>
    <w:sdtContent>
      <w:p w14:paraId="298BAC28" w14:textId="77777777" w:rsidR="00045FDD" w:rsidRDefault="00045FDD">
        <w:pPr>
          <w:pStyle w:val="a5"/>
          <w:spacing w:before="120" w:after="120"/>
          <w:jc w:val="center"/>
        </w:pPr>
        <w:r>
          <w:fldChar w:fldCharType="begin"/>
        </w:r>
        <w:r>
          <w:instrText>PAGE   \* MERGEFORMAT</w:instrText>
        </w:r>
        <w:r>
          <w:fldChar w:fldCharType="separate"/>
        </w:r>
        <w:r>
          <w:rPr>
            <w:lang w:val="zh-CN"/>
          </w:rPr>
          <w:t>2</w:t>
        </w:r>
        <w:r>
          <w:fldChar w:fldCharType="end"/>
        </w:r>
      </w:p>
    </w:sdtContent>
  </w:sdt>
  <w:p w14:paraId="6E58502C" w14:textId="77777777" w:rsidR="00045FDD" w:rsidRDefault="00045FDD" w:rsidP="00704D4D">
    <w:pPr>
      <w:pStyle w:val="a5"/>
      <w:spacing w:before="120" w:after="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00095" w14:textId="77777777" w:rsidR="00A12D8B" w:rsidRDefault="00A12D8B" w:rsidP="0076662C">
      <w:r>
        <w:separator/>
      </w:r>
    </w:p>
  </w:footnote>
  <w:footnote w:type="continuationSeparator" w:id="0">
    <w:p w14:paraId="479AE0DA" w14:textId="77777777" w:rsidR="00A12D8B" w:rsidRDefault="00A12D8B" w:rsidP="00766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43E4" w14:textId="77777777" w:rsidR="0069581C" w:rsidRDefault="0069581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8A1E9" w14:textId="77777777" w:rsidR="0076662C" w:rsidRDefault="0076662C">
    <w:pPr>
      <w:pStyle w:val="af8"/>
    </w:pPr>
    <w:r>
      <w:rPr>
        <w:rFonts w:hint="eastAsia"/>
      </w:rPr>
      <w:tab/>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483BA" w14:textId="77777777" w:rsidR="0069581C" w:rsidRDefault="0069581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864F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A38E4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6C210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C8E59F5"/>
    <w:multiLevelType w:val="multilevel"/>
    <w:tmpl w:val="9E06C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C3713"/>
    <w:multiLevelType w:val="multilevel"/>
    <w:tmpl w:val="0E8C371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9C728AC"/>
    <w:multiLevelType w:val="multilevel"/>
    <w:tmpl w:val="19C728AC"/>
    <w:lvl w:ilvl="0">
      <w:start w:val="1"/>
      <w:numFmt w:val="decimal"/>
      <w:lvlText w:val="%1."/>
      <w:lvlJc w:val="left"/>
      <w:pPr>
        <w:ind w:left="780" w:hanging="360"/>
      </w:pPr>
      <w:rPr>
        <w:rFonts w:hint="default"/>
        <w:b/>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 w15:restartNumberingAfterBreak="0">
    <w:nsid w:val="204D6A4E"/>
    <w:multiLevelType w:val="multilevel"/>
    <w:tmpl w:val="204D6A4E"/>
    <w:lvl w:ilvl="0">
      <w:start w:val="1"/>
      <w:numFmt w:val="decimal"/>
      <w:lvlText w:val="%1."/>
      <w:lvlJc w:val="left"/>
      <w:pPr>
        <w:ind w:left="780" w:hanging="360"/>
      </w:pPr>
      <w:rPr>
        <w:rFonts w:hint="default"/>
        <w:b/>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7" w15:restartNumberingAfterBreak="0">
    <w:nsid w:val="245A5137"/>
    <w:multiLevelType w:val="multilevel"/>
    <w:tmpl w:val="E8AA8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85B45"/>
    <w:multiLevelType w:val="multilevel"/>
    <w:tmpl w:val="517A2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2A3AB"/>
    <w:multiLevelType w:val="singleLevel"/>
    <w:tmpl w:val="2B52A3AB"/>
    <w:lvl w:ilvl="0">
      <w:start w:val="1"/>
      <w:numFmt w:val="decimal"/>
      <w:lvlText w:val="%1."/>
      <w:lvlJc w:val="left"/>
      <w:pPr>
        <w:tabs>
          <w:tab w:val="left" w:pos="312"/>
        </w:tabs>
      </w:pPr>
    </w:lvl>
  </w:abstractNum>
  <w:abstractNum w:abstractNumId="10" w15:restartNumberingAfterBreak="0">
    <w:nsid w:val="2DCD427F"/>
    <w:multiLevelType w:val="hybridMultilevel"/>
    <w:tmpl w:val="AD122DA0"/>
    <w:lvl w:ilvl="0" w:tplc="9AB48256">
      <w:start w:val="1"/>
      <w:numFmt w:val="decimal"/>
      <w:lvlText w:val="%1."/>
      <w:lvlJc w:val="left"/>
      <w:pPr>
        <w:ind w:left="428" w:hanging="428"/>
      </w:pPr>
      <w:rPr>
        <w:rFonts w:hint="default"/>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1415771"/>
    <w:multiLevelType w:val="hybridMultilevel"/>
    <w:tmpl w:val="8310A41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5EB6341A"/>
    <w:multiLevelType w:val="multilevel"/>
    <w:tmpl w:val="BF84C5DE"/>
    <w:lvl w:ilvl="0">
      <w:numFmt w:val="decimal"/>
      <w:pStyle w:val="1"/>
      <w:lvlText w:val="%1"/>
      <w:lvlJc w:val="left"/>
      <w:pPr>
        <w:ind w:left="566" w:hanging="425"/>
      </w:pPr>
      <w:rPr>
        <w:rFonts w:hint="eastAsia"/>
      </w:rPr>
    </w:lvl>
    <w:lvl w:ilvl="1">
      <w:start w:val="1"/>
      <w:numFmt w:val="decimal"/>
      <w:pStyle w:val="2"/>
      <w:lvlText w:val="%1.%2"/>
      <w:lvlJc w:val="left"/>
      <w:pPr>
        <w:ind w:left="425" w:hanging="425"/>
      </w:pPr>
      <w:rPr>
        <w:rFonts w:hint="eastAsia"/>
        <w:sz w:val="21"/>
        <w:szCs w:val="21"/>
      </w:rPr>
    </w:lvl>
    <w:lvl w:ilvl="2">
      <w:start w:val="1"/>
      <w:numFmt w:val="decimal"/>
      <w:pStyle w:val="3"/>
      <w:lvlText w:val="%1.%2.%3"/>
      <w:lvlJc w:val="left"/>
      <w:pPr>
        <w:ind w:left="425" w:hanging="425"/>
      </w:pPr>
      <w:rPr>
        <w:rFonts w:hint="eastAsia"/>
      </w:rPr>
    </w:lvl>
    <w:lvl w:ilvl="3">
      <w:start w:val="1"/>
      <w:numFmt w:val="decimal"/>
      <w:lvlText w:val="%1.%2.%3.%4"/>
      <w:lvlJc w:val="left"/>
      <w:pPr>
        <w:tabs>
          <w:tab w:val="left" w:pos="1418"/>
        </w:tabs>
        <w:ind w:left="425" w:hanging="425"/>
      </w:pPr>
      <w:rPr>
        <w:rFonts w:hint="eastAsia"/>
      </w:rPr>
    </w:lvl>
    <w:lvl w:ilvl="4">
      <w:start w:val="1"/>
      <w:numFmt w:val="decimal"/>
      <w:lvlText w:val="%1.%2.%3.%4.%5"/>
      <w:lvlJc w:val="left"/>
      <w:pPr>
        <w:tabs>
          <w:tab w:val="left" w:pos="1418"/>
        </w:tabs>
        <w:ind w:left="425" w:hanging="425"/>
      </w:pPr>
      <w:rPr>
        <w:rFonts w:hint="eastAsia"/>
      </w:rPr>
    </w:lvl>
    <w:lvl w:ilvl="5">
      <w:start w:val="1"/>
      <w:numFmt w:val="decimal"/>
      <w:lvlText w:val="%1.%2.%3.%4.%5.%6"/>
      <w:lvlJc w:val="left"/>
      <w:pPr>
        <w:tabs>
          <w:tab w:val="left" w:pos="1418"/>
        </w:tabs>
        <w:ind w:left="425" w:hanging="425"/>
      </w:pPr>
      <w:rPr>
        <w:rFonts w:hint="eastAsia"/>
      </w:rPr>
    </w:lvl>
    <w:lvl w:ilvl="6">
      <w:start w:val="1"/>
      <w:numFmt w:val="decimal"/>
      <w:lvlText w:val="%1.%2.%3.%4.%5.%6.%7"/>
      <w:lvlJc w:val="left"/>
      <w:pPr>
        <w:tabs>
          <w:tab w:val="left" w:pos="1418"/>
        </w:tabs>
        <w:ind w:left="425" w:hanging="425"/>
      </w:pPr>
      <w:rPr>
        <w:rFonts w:hint="eastAsia"/>
      </w:rPr>
    </w:lvl>
    <w:lvl w:ilvl="7">
      <w:start w:val="1"/>
      <w:numFmt w:val="decimal"/>
      <w:lvlText w:val="%1.%2.%3.%4.%5.%6.%7.%8"/>
      <w:lvlJc w:val="left"/>
      <w:pPr>
        <w:tabs>
          <w:tab w:val="left" w:pos="1418"/>
        </w:tabs>
        <w:ind w:left="425" w:hanging="425"/>
      </w:pPr>
      <w:rPr>
        <w:rFonts w:hint="eastAsia"/>
      </w:rPr>
    </w:lvl>
    <w:lvl w:ilvl="8">
      <w:start w:val="1"/>
      <w:numFmt w:val="decimal"/>
      <w:lvlText w:val="%1.%2.%3.%4.%5.%6.%7.%8.%9"/>
      <w:lvlJc w:val="left"/>
      <w:pPr>
        <w:tabs>
          <w:tab w:val="left" w:pos="1418"/>
        </w:tabs>
        <w:ind w:left="425" w:hanging="425"/>
      </w:pPr>
      <w:rPr>
        <w:rFonts w:hint="eastAsia"/>
      </w:rPr>
    </w:lvl>
  </w:abstractNum>
  <w:abstractNum w:abstractNumId="13" w15:restartNumberingAfterBreak="0">
    <w:nsid w:val="66AF038F"/>
    <w:multiLevelType w:val="multilevel"/>
    <w:tmpl w:val="511054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B10CB"/>
    <w:multiLevelType w:val="multilevel"/>
    <w:tmpl w:val="BE44D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D7AE3"/>
    <w:multiLevelType w:val="multilevel"/>
    <w:tmpl w:val="4F7CA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110722">
    <w:abstractNumId w:val="1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2" w16cid:durableId="430973578">
    <w:abstractNumId w:val="1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 w16cid:durableId="357975885">
    <w:abstractNumId w:val="1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4" w16cid:durableId="1144270510">
    <w:abstractNumId w:val="1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5" w16cid:durableId="1706900879">
    <w:abstractNumId w:val="4"/>
  </w:num>
  <w:num w:numId="6" w16cid:durableId="117337341">
    <w:abstractNumId w:val="6"/>
  </w:num>
  <w:num w:numId="7" w16cid:durableId="2138257382">
    <w:abstractNumId w:val="5"/>
  </w:num>
  <w:num w:numId="8" w16cid:durableId="23335617">
    <w:abstractNumId w:val="1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9" w16cid:durableId="1514958359">
    <w:abstractNumId w:val="11"/>
  </w:num>
  <w:num w:numId="10" w16cid:durableId="1843622537">
    <w:abstractNumId w:val="9"/>
  </w:num>
  <w:num w:numId="11" w16cid:durableId="1296369836">
    <w:abstractNumId w:val="15"/>
  </w:num>
  <w:num w:numId="12" w16cid:durableId="1808469974">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57636421">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258489804">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503278379">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795371300">
    <w:abstractNumId w:val="7"/>
  </w:num>
  <w:num w:numId="17" w16cid:durableId="1740395335">
    <w:abstractNumId w:val="3"/>
  </w:num>
  <w:num w:numId="18" w16cid:durableId="1133252117">
    <w:abstractNumId w:val="13"/>
  </w:num>
  <w:num w:numId="19" w16cid:durableId="1512599374">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910506585">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600485304">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673216522">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1096632655">
    <w:abstractNumId w:val="14"/>
  </w:num>
  <w:num w:numId="24" w16cid:durableId="1629125255">
    <w:abstractNumId w:val="8"/>
  </w:num>
  <w:num w:numId="25" w16cid:durableId="760108757">
    <w:abstractNumId w:val="1"/>
  </w:num>
  <w:num w:numId="26" w16cid:durableId="1657563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21194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81886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87871818">
    <w:abstractNumId w:val="10"/>
  </w:num>
  <w:num w:numId="30" w16cid:durableId="83664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9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973"/>
    <w:rsid w:val="0000474C"/>
    <w:rsid w:val="000069EB"/>
    <w:rsid w:val="00006DB5"/>
    <w:rsid w:val="000105D9"/>
    <w:rsid w:val="00011E1D"/>
    <w:rsid w:val="00011E59"/>
    <w:rsid w:val="0001303C"/>
    <w:rsid w:val="000159BB"/>
    <w:rsid w:val="00015DA0"/>
    <w:rsid w:val="00020667"/>
    <w:rsid w:val="00025109"/>
    <w:rsid w:val="00025167"/>
    <w:rsid w:val="00025EDD"/>
    <w:rsid w:val="000301A8"/>
    <w:rsid w:val="00030CD6"/>
    <w:rsid w:val="00031B83"/>
    <w:rsid w:val="00032D4A"/>
    <w:rsid w:val="00032E19"/>
    <w:rsid w:val="00035E10"/>
    <w:rsid w:val="0004165B"/>
    <w:rsid w:val="0004419B"/>
    <w:rsid w:val="000453CA"/>
    <w:rsid w:val="00045FDD"/>
    <w:rsid w:val="00052844"/>
    <w:rsid w:val="000533EF"/>
    <w:rsid w:val="00053874"/>
    <w:rsid w:val="000577BF"/>
    <w:rsid w:val="000617F3"/>
    <w:rsid w:val="00064663"/>
    <w:rsid w:val="000655C2"/>
    <w:rsid w:val="0006781F"/>
    <w:rsid w:val="00070007"/>
    <w:rsid w:val="0007174F"/>
    <w:rsid w:val="00074009"/>
    <w:rsid w:val="000767FF"/>
    <w:rsid w:val="00076F37"/>
    <w:rsid w:val="00081245"/>
    <w:rsid w:val="00084048"/>
    <w:rsid w:val="0008488F"/>
    <w:rsid w:val="000856C7"/>
    <w:rsid w:val="000871DB"/>
    <w:rsid w:val="000915E7"/>
    <w:rsid w:val="0009634E"/>
    <w:rsid w:val="00097062"/>
    <w:rsid w:val="0009729C"/>
    <w:rsid w:val="00097B5D"/>
    <w:rsid w:val="000A19A2"/>
    <w:rsid w:val="000B050D"/>
    <w:rsid w:val="000B0997"/>
    <w:rsid w:val="000B48DB"/>
    <w:rsid w:val="000C1C95"/>
    <w:rsid w:val="000C257A"/>
    <w:rsid w:val="000C416B"/>
    <w:rsid w:val="000C458B"/>
    <w:rsid w:val="000C718B"/>
    <w:rsid w:val="000C74BD"/>
    <w:rsid w:val="000C7E48"/>
    <w:rsid w:val="000D31F6"/>
    <w:rsid w:val="000D443D"/>
    <w:rsid w:val="000E2C27"/>
    <w:rsid w:val="000E42F0"/>
    <w:rsid w:val="000E64E0"/>
    <w:rsid w:val="000E6D27"/>
    <w:rsid w:val="000E7194"/>
    <w:rsid w:val="000F0BC3"/>
    <w:rsid w:val="000F3F12"/>
    <w:rsid w:val="000F6F43"/>
    <w:rsid w:val="000F7448"/>
    <w:rsid w:val="00100755"/>
    <w:rsid w:val="00101C77"/>
    <w:rsid w:val="001028E5"/>
    <w:rsid w:val="00105268"/>
    <w:rsid w:val="00105D36"/>
    <w:rsid w:val="0011065B"/>
    <w:rsid w:val="00111552"/>
    <w:rsid w:val="00113691"/>
    <w:rsid w:val="00114BC9"/>
    <w:rsid w:val="00115851"/>
    <w:rsid w:val="00115B99"/>
    <w:rsid w:val="00120A73"/>
    <w:rsid w:val="0012227C"/>
    <w:rsid w:val="00122CE6"/>
    <w:rsid w:val="001274D7"/>
    <w:rsid w:val="00127A42"/>
    <w:rsid w:val="00133383"/>
    <w:rsid w:val="001335B0"/>
    <w:rsid w:val="00133EC6"/>
    <w:rsid w:val="001347C6"/>
    <w:rsid w:val="00137577"/>
    <w:rsid w:val="00140A8A"/>
    <w:rsid w:val="00141472"/>
    <w:rsid w:val="00143477"/>
    <w:rsid w:val="001438BA"/>
    <w:rsid w:val="00143CCD"/>
    <w:rsid w:val="00145A94"/>
    <w:rsid w:val="0014685A"/>
    <w:rsid w:val="0015168F"/>
    <w:rsid w:val="0015577D"/>
    <w:rsid w:val="00160C98"/>
    <w:rsid w:val="0016197B"/>
    <w:rsid w:val="0016558B"/>
    <w:rsid w:val="00165A80"/>
    <w:rsid w:val="0016675B"/>
    <w:rsid w:val="00170406"/>
    <w:rsid w:val="001706BF"/>
    <w:rsid w:val="00172DC9"/>
    <w:rsid w:val="00173A58"/>
    <w:rsid w:val="00174511"/>
    <w:rsid w:val="00175028"/>
    <w:rsid w:val="00175D22"/>
    <w:rsid w:val="0017677F"/>
    <w:rsid w:val="00176CD2"/>
    <w:rsid w:val="001772C3"/>
    <w:rsid w:val="0018514B"/>
    <w:rsid w:val="001860D6"/>
    <w:rsid w:val="001868EE"/>
    <w:rsid w:val="0019048D"/>
    <w:rsid w:val="00192371"/>
    <w:rsid w:val="00194089"/>
    <w:rsid w:val="001940F5"/>
    <w:rsid w:val="0019628C"/>
    <w:rsid w:val="00196FA7"/>
    <w:rsid w:val="001A00DE"/>
    <w:rsid w:val="001A2692"/>
    <w:rsid w:val="001A441B"/>
    <w:rsid w:val="001A7697"/>
    <w:rsid w:val="001B5CFA"/>
    <w:rsid w:val="001B5D67"/>
    <w:rsid w:val="001B6631"/>
    <w:rsid w:val="001B7357"/>
    <w:rsid w:val="001C0401"/>
    <w:rsid w:val="001C15FD"/>
    <w:rsid w:val="001C1A3C"/>
    <w:rsid w:val="001C2017"/>
    <w:rsid w:val="001C2D51"/>
    <w:rsid w:val="001C3CA6"/>
    <w:rsid w:val="001C4C4C"/>
    <w:rsid w:val="001C6378"/>
    <w:rsid w:val="001D0F55"/>
    <w:rsid w:val="001D1B2C"/>
    <w:rsid w:val="001D7FAC"/>
    <w:rsid w:val="001E093A"/>
    <w:rsid w:val="001E2539"/>
    <w:rsid w:val="001E2714"/>
    <w:rsid w:val="001E280D"/>
    <w:rsid w:val="001E3F12"/>
    <w:rsid w:val="001E4254"/>
    <w:rsid w:val="001F0AF8"/>
    <w:rsid w:val="001F3277"/>
    <w:rsid w:val="001F4E33"/>
    <w:rsid w:val="001F5C25"/>
    <w:rsid w:val="001F705B"/>
    <w:rsid w:val="0020421B"/>
    <w:rsid w:val="00205582"/>
    <w:rsid w:val="002056C8"/>
    <w:rsid w:val="002129FE"/>
    <w:rsid w:val="00213541"/>
    <w:rsid w:val="00215D4B"/>
    <w:rsid w:val="00216668"/>
    <w:rsid w:val="00217478"/>
    <w:rsid w:val="00220A77"/>
    <w:rsid w:val="002216B6"/>
    <w:rsid w:val="00224E70"/>
    <w:rsid w:val="00230A8A"/>
    <w:rsid w:val="00230DC7"/>
    <w:rsid w:val="002321E6"/>
    <w:rsid w:val="002326BD"/>
    <w:rsid w:val="002339A6"/>
    <w:rsid w:val="002344F6"/>
    <w:rsid w:val="002350DC"/>
    <w:rsid w:val="0023606A"/>
    <w:rsid w:val="00237F43"/>
    <w:rsid w:val="002508B2"/>
    <w:rsid w:val="0025099A"/>
    <w:rsid w:val="002522AD"/>
    <w:rsid w:val="0025276E"/>
    <w:rsid w:val="0025528C"/>
    <w:rsid w:val="002567F8"/>
    <w:rsid w:val="00261683"/>
    <w:rsid w:val="002623BD"/>
    <w:rsid w:val="002625D5"/>
    <w:rsid w:val="00263591"/>
    <w:rsid w:val="00263A60"/>
    <w:rsid w:val="00264AE3"/>
    <w:rsid w:val="00266EC5"/>
    <w:rsid w:val="0027332E"/>
    <w:rsid w:val="0027333B"/>
    <w:rsid w:val="00273992"/>
    <w:rsid w:val="00273D96"/>
    <w:rsid w:val="002822C9"/>
    <w:rsid w:val="002823C1"/>
    <w:rsid w:val="00282928"/>
    <w:rsid w:val="002848F0"/>
    <w:rsid w:val="00284C05"/>
    <w:rsid w:val="002872D3"/>
    <w:rsid w:val="00291B78"/>
    <w:rsid w:val="00297894"/>
    <w:rsid w:val="002A04FA"/>
    <w:rsid w:val="002A1B66"/>
    <w:rsid w:val="002A3FEB"/>
    <w:rsid w:val="002A6469"/>
    <w:rsid w:val="002A6FD9"/>
    <w:rsid w:val="002A7EA5"/>
    <w:rsid w:val="002B72BD"/>
    <w:rsid w:val="002C3920"/>
    <w:rsid w:val="002C3DFA"/>
    <w:rsid w:val="002C73EB"/>
    <w:rsid w:val="002C754B"/>
    <w:rsid w:val="002D4475"/>
    <w:rsid w:val="002D4A1C"/>
    <w:rsid w:val="002D4FD5"/>
    <w:rsid w:val="002D7399"/>
    <w:rsid w:val="002E2695"/>
    <w:rsid w:val="002E2AC9"/>
    <w:rsid w:val="002F0AA8"/>
    <w:rsid w:val="002F274E"/>
    <w:rsid w:val="002F3667"/>
    <w:rsid w:val="002F36F5"/>
    <w:rsid w:val="002F48A7"/>
    <w:rsid w:val="002F7D58"/>
    <w:rsid w:val="00300596"/>
    <w:rsid w:val="0030231C"/>
    <w:rsid w:val="00304314"/>
    <w:rsid w:val="003049CD"/>
    <w:rsid w:val="0030648E"/>
    <w:rsid w:val="003112BA"/>
    <w:rsid w:val="00315837"/>
    <w:rsid w:val="00317C93"/>
    <w:rsid w:val="00320815"/>
    <w:rsid w:val="00320E80"/>
    <w:rsid w:val="00321B2A"/>
    <w:rsid w:val="00322BA7"/>
    <w:rsid w:val="00326CE7"/>
    <w:rsid w:val="003302EC"/>
    <w:rsid w:val="00330914"/>
    <w:rsid w:val="00330C2C"/>
    <w:rsid w:val="00332337"/>
    <w:rsid w:val="0034150E"/>
    <w:rsid w:val="00342403"/>
    <w:rsid w:val="003431DB"/>
    <w:rsid w:val="00345F7F"/>
    <w:rsid w:val="003515B4"/>
    <w:rsid w:val="00351D07"/>
    <w:rsid w:val="00352C13"/>
    <w:rsid w:val="00357E98"/>
    <w:rsid w:val="0036084C"/>
    <w:rsid w:val="003645C9"/>
    <w:rsid w:val="00365B77"/>
    <w:rsid w:val="00366097"/>
    <w:rsid w:val="00366415"/>
    <w:rsid w:val="003716D2"/>
    <w:rsid w:val="00373C7C"/>
    <w:rsid w:val="003750AA"/>
    <w:rsid w:val="00376079"/>
    <w:rsid w:val="003771C5"/>
    <w:rsid w:val="0038090E"/>
    <w:rsid w:val="00381787"/>
    <w:rsid w:val="0038191F"/>
    <w:rsid w:val="0038274C"/>
    <w:rsid w:val="00382C32"/>
    <w:rsid w:val="00384EEF"/>
    <w:rsid w:val="0039079D"/>
    <w:rsid w:val="00390EFA"/>
    <w:rsid w:val="003951EC"/>
    <w:rsid w:val="003952BC"/>
    <w:rsid w:val="00395D1F"/>
    <w:rsid w:val="00396CCB"/>
    <w:rsid w:val="003A074D"/>
    <w:rsid w:val="003A1E3F"/>
    <w:rsid w:val="003A2622"/>
    <w:rsid w:val="003A2BB6"/>
    <w:rsid w:val="003A4850"/>
    <w:rsid w:val="003A5F7F"/>
    <w:rsid w:val="003A60CC"/>
    <w:rsid w:val="003A67BC"/>
    <w:rsid w:val="003B04CF"/>
    <w:rsid w:val="003B1432"/>
    <w:rsid w:val="003B17CB"/>
    <w:rsid w:val="003B32AB"/>
    <w:rsid w:val="003B43F6"/>
    <w:rsid w:val="003B77C8"/>
    <w:rsid w:val="003C0463"/>
    <w:rsid w:val="003C0DF3"/>
    <w:rsid w:val="003C1F00"/>
    <w:rsid w:val="003C2781"/>
    <w:rsid w:val="003C2E0B"/>
    <w:rsid w:val="003C30D7"/>
    <w:rsid w:val="003C353D"/>
    <w:rsid w:val="003C4449"/>
    <w:rsid w:val="003C4C39"/>
    <w:rsid w:val="003C5ECA"/>
    <w:rsid w:val="003C60E8"/>
    <w:rsid w:val="003D2115"/>
    <w:rsid w:val="003D2A05"/>
    <w:rsid w:val="003D38E4"/>
    <w:rsid w:val="003E25C1"/>
    <w:rsid w:val="003E3C50"/>
    <w:rsid w:val="003E62D0"/>
    <w:rsid w:val="003F0DDC"/>
    <w:rsid w:val="003F1196"/>
    <w:rsid w:val="003F3CAA"/>
    <w:rsid w:val="00407DF1"/>
    <w:rsid w:val="004118BF"/>
    <w:rsid w:val="004120A1"/>
    <w:rsid w:val="004143D4"/>
    <w:rsid w:val="00415248"/>
    <w:rsid w:val="004159F2"/>
    <w:rsid w:val="00415D4D"/>
    <w:rsid w:val="004215D3"/>
    <w:rsid w:val="00421D17"/>
    <w:rsid w:val="0042239A"/>
    <w:rsid w:val="0042388E"/>
    <w:rsid w:val="00424AC2"/>
    <w:rsid w:val="0042702D"/>
    <w:rsid w:val="004307ED"/>
    <w:rsid w:val="00431317"/>
    <w:rsid w:val="00432611"/>
    <w:rsid w:val="004333EC"/>
    <w:rsid w:val="00434A5C"/>
    <w:rsid w:val="00435C0A"/>
    <w:rsid w:val="00437FE9"/>
    <w:rsid w:val="00442B24"/>
    <w:rsid w:val="00443460"/>
    <w:rsid w:val="004473EE"/>
    <w:rsid w:val="00450118"/>
    <w:rsid w:val="00450A39"/>
    <w:rsid w:val="004516EF"/>
    <w:rsid w:val="00451F21"/>
    <w:rsid w:val="0045261B"/>
    <w:rsid w:val="00452628"/>
    <w:rsid w:val="004531E1"/>
    <w:rsid w:val="00454AB6"/>
    <w:rsid w:val="004619ED"/>
    <w:rsid w:val="004635E7"/>
    <w:rsid w:val="00467EB1"/>
    <w:rsid w:val="0047028C"/>
    <w:rsid w:val="00471BCA"/>
    <w:rsid w:val="00471D0C"/>
    <w:rsid w:val="00472BBC"/>
    <w:rsid w:val="00474701"/>
    <w:rsid w:val="004749CF"/>
    <w:rsid w:val="00476661"/>
    <w:rsid w:val="0047676F"/>
    <w:rsid w:val="004800BB"/>
    <w:rsid w:val="00480760"/>
    <w:rsid w:val="004823CE"/>
    <w:rsid w:val="00482C7A"/>
    <w:rsid w:val="004840FA"/>
    <w:rsid w:val="00484A72"/>
    <w:rsid w:val="00486B89"/>
    <w:rsid w:val="00487C9F"/>
    <w:rsid w:val="0049012B"/>
    <w:rsid w:val="00491F56"/>
    <w:rsid w:val="004961EF"/>
    <w:rsid w:val="004A29EC"/>
    <w:rsid w:val="004A5898"/>
    <w:rsid w:val="004A6D79"/>
    <w:rsid w:val="004A7834"/>
    <w:rsid w:val="004B0856"/>
    <w:rsid w:val="004B24F5"/>
    <w:rsid w:val="004B2899"/>
    <w:rsid w:val="004C04B4"/>
    <w:rsid w:val="004C1986"/>
    <w:rsid w:val="004C1AAB"/>
    <w:rsid w:val="004C4708"/>
    <w:rsid w:val="004C478B"/>
    <w:rsid w:val="004C56E4"/>
    <w:rsid w:val="004C601C"/>
    <w:rsid w:val="004D19CA"/>
    <w:rsid w:val="004D1FB9"/>
    <w:rsid w:val="004D27EE"/>
    <w:rsid w:val="004D3149"/>
    <w:rsid w:val="004D3ABD"/>
    <w:rsid w:val="004D4EAF"/>
    <w:rsid w:val="004D615D"/>
    <w:rsid w:val="004E19AB"/>
    <w:rsid w:val="004E33ED"/>
    <w:rsid w:val="004E4D58"/>
    <w:rsid w:val="004E5A74"/>
    <w:rsid w:val="004E64D2"/>
    <w:rsid w:val="004E6818"/>
    <w:rsid w:val="004E7414"/>
    <w:rsid w:val="004F013E"/>
    <w:rsid w:val="004F0757"/>
    <w:rsid w:val="004F1667"/>
    <w:rsid w:val="004F238C"/>
    <w:rsid w:val="004F583B"/>
    <w:rsid w:val="00500B1B"/>
    <w:rsid w:val="00501A0F"/>
    <w:rsid w:val="00502E02"/>
    <w:rsid w:val="005048AB"/>
    <w:rsid w:val="0050679F"/>
    <w:rsid w:val="00516719"/>
    <w:rsid w:val="005170B7"/>
    <w:rsid w:val="005172B0"/>
    <w:rsid w:val="00522263"/>
    <w:rsid w:val="00525D27"/>
    <w:rsid w:val="0052687F"/>
    <w:rsid w:val="00526D55"/>
    <w:rsid w:val="00526EF4"/>
    <w:rsid w:val="00527705"/>
    <w:rsid w:val="00527740"/>
    <w:rsid w:val="005314D7"/>
    <w:rsid w:val="00532D48"/>
    <w:rsid w:val="005364EA"/>
    <w:rsid w:val="00536EFC"/>
    <w:rsid w:val="00542076"/>
    <w:rsid w:val="0054304C"/>
    <w:rsid w:val="00543224"/>
    <w:rsid w:val="005453B6"/>
    <w:rsid w:val="00546128"/>
    <w:rsid w:val="00546F12"/>
    <w:rsid w:val="00547F02"/>
    <w:rsid w:val="00551413"/>
    <w:rsid w:val="005515A1"/>
    <w:rsid w:val="005521D7"/>
    <w:rsid w:val="00553BEA"/>
    <w:rsid w:val="00554C04"/>
    <w:rsid w:val="00554DEE"/>
    <w:rsid w:val="00555F23"/>
    <w:rsid w:val="005575FD"/>
    <w:rsid w:val="005604DE"/>
    <w:rsid w:val="005604FD"/>
    <w:rsid w:val="00563039"/>
    <w:rsid w:val="005648D7"/>
    <w:rsid w:val="00566016"/>
    <w:rsid w:val="005712A9"/>
    <w:rsid w:val="00571BEC"/>
    <w:rsid w:val="0057267D"/>
    <w:rsid w:val="005730B2"/>
    <w:rsid w:val="00574D5E"/>
    <w:rsid w:val="005750AC"/>
    <w:rsid w:val="00576E8C"/>
    <w:rsid w:val="00577B03"/>
    <w:rsid w:val="00580383"/>
    <w:rsid w:val="00580D6F"/>
    <w:rsid w:val="005811F9"/>
    <w:rsid w:val="00584EEC"/>
    <w:rsid w:val="00585C72"/>
    <w:rsid w:val="00586F7A"/>
    <w:rsid w:val="00590593"/>
    <w:rsid w:val="005924BD"/>
    <w:rsid w:val="00595523"/>
    <w:rsid w:val="00595E7A"/>
    <w:rsid w:val="005960D2"/>
    <w:rsid w:val="00596B1A"/>
    <w:rsid w:val="005A2440"/>
    <w:rsid w:val="005A325D"/>
    <w:rsid w:val="005B097A"/>
    <w:rsid w:val="005B1E96"/>
    <w:rsid w:val="005B32DC"/>
    <w:rsid w:val="005B39CD"/>
    <w:rsid w:val="005B3D23"/>
    <w:rsid w:val="005B4FFD"/>
    <w:rsid w:val="005C15D6"/>
    <w:rsid w:val="005C251E"/>
    <w:rsid w:val="005C2D77"/>
    <w:rsid w:val="005C2E8E"/>
    <w:rsid w:val="005C3566"/>
    <w:rsid w:val="005C665C"/>
    <w:rsid w:val="005C7923"/>
    <w:rsid w:val="005D1125"/>
    <w:rsid w:val="005D1B0C"/>
    <w:rsid w:val="005D1B41"/>
    <w:rsid w:val="005D410E"/>
    <w:rsid w:val="005D6025"/>
    <w:rsid w:val="005D7B2E"/>
    <w:rsid w:val="005E013C"/>
    <w:rsid w:val="005E2D13"/>
    <w:rsid w:val="005E3858"/>
    <w:rsid w:val="005F149F"/>
    <w:rsid w:val="005F14B1"/>
    <w:rsid w:val="005F24A5"/>
    <w:rsid w:val="005F254C"/>
    <w:rsid w:val="005F4137"/>
    <w:rsid w:val="00601BC7"/>
    <w:rsid w:val="00602AD0"/>
    <w:rsid w:val="00602B4B"/>
    <w:rsid w:val="00606434"/>
    <w:rsid w:val="00606C92"/>
    <w:rsid w:val="00610205"/>
    <w:rsid w:val="006107A0"/>
    <w:rsid w:val="00611586"/>
    <w:rsid w:val="00612407"/>
    <w:rsid w:val="006148E4"/>
    <w:rsid w:val="00615B54"/>
    <w:rsid w:val="00617C99"/>
    <w:rsid w:val="006242FC"/>
    <w:rsid w:val="006261FA"/>
    <w:rsid w:val="00627F78"/>
    <w:rsid w:val="006342BF"/>
    <w:rsid w:val="00634369"/>
    <w:rsid w:val="00636742"/>
    <w:rsid w:val="00636F13"/>
    <w:rsid w:val="006378CC"/>
    <w:rsid w:val="00642BAB"/>
    <w:rsid w:val="00642D25"/>
    <w:rsid w:val="006432DC"/>
    <w:rsid w:val="006448AA"/>
    <w:rsid w:val="006465A7"/>
    <w:rsid w:val="00646A13"/>
    <w:rsid w:val="00646C62"/>
    <w:rsid w:val="00651671"/>
    <w:rsid w:val="00652063"/>
    <w:rsid w:val="0065344B"/>
    <w:rsid w:val="00653876"/>
    <w:rsid w:val="00655811"/>
    <w:rsid w:val="006572CF"/>
    <w:rsid w:val="00657EC9"/>
    <w:rsid w:val="0066077F"/>
    <w:rsid w:val="006635DD"/>
    <w:rsid w:val="00665A5D"/>
    <w:rsid w:val="00665FAF"/>
    <w:rsid w:val="0066740A"/>
    <w:rsid w:val="00671F4E"/>
    <w:rsid w:val="00672D94"/>
    <w:rsid w:val="00673940"/>
    <w:rsid w:val="00674786"/>
    <w:rsid w:val="00675CCF"/>
    <w:rsid w:val="00675FBC"/>
    <w:rsid w:val="00682930"/>
    <w:rsid w:val="00683F83"/>
    <w:rsid w:val="0068446A"/>
    <w:rsid w:val="006847AB"/>
    <w:rsid w:val="0068610E"/>
    <w:rsid w:val="006912E7"/>
    <w:rsid w:val="0069548E"/>
    <w:rsid w:val="0069553F"/>
    <w:rsid w:val="0069581C"/>
    <w:rsid w:val="006A0221"/>
    <w:rsid w:val="006A21FA"/>
    <w:rsid w:val="006A41D5"/>
    <w:rsid w:val="006A4F9D"/>
    <w:rsid w:val="006B275E"/>
    <w:rsid w:val="006B39A3"/>
    <w:rsid w:val="006B4116"/>
    <w:rsid w:val="006B5BF7"/>
    <w:rsid w:val="006B5E4C"/>
    <w:rsid w:val="006B5FF0"/>
    <w:rsid w:val="006B6ABA"/>
    <w:rsid w:val="006C135A"/>
    <w:rsid w:val="006C24E6"/>
    <w:rsid w:val="006C5D9C"/>
    <w:rsid w:val="006D0481"/>
    <w:rsid w:val="006D04ED"/>
    <w:rsid w:val="006D26CD"/>
    <w:rsid w:val="006D4B65"/>
    <w:rsid w:val="006D5101"/>
    <w:rsid w:val="006D7979"/>
    <w:rsid w:val="006E2DF8"/>
    <w:rsid w:val="006E31D1"/>
    <w:rsid w:val="006E404E"/>
    <w:rsid w:val="006E4819"/>
    <w:rsid w:val="006E5056"/>
    <w:rsid w:val="006E56C7"/>
    <w:rsid w:val="006E6A85"/>
    <w:rsid w:val="006E7A69"/>
    <w:rsid w:val="006E7D49"/>
    <w:rsid w:val="006F1C37"/>
    <w:rsid w:val="006F417E"/>
    <w:rsid w:val="006F64C6"/>
    <w:rsid w:val="006F72D2"/>
    <w:rsid w:val="007014B6"/>
    <w:rsid w:val="007018B6"/>
    <w:rsid w:val="00701C46"/>
    <w:rsid w:val="00702FA9"/>
    <w:rsid w:val="00704A5C"/>
    <w:rsid w:val="0070500C"/>
    <w:rsid w:val="007071FD"/>
    <w:rsid w:val="00707439"/>
    <w:rsid w:val="00707A99"/>
    <w:rsid w:val="00710F8E"/>
    <w:rsid w:val="00713281"/>
    <w:rsid w:val="007203D2"/>
    <w:rsid w:val="00724729"/>
    <w:rsid w:val="00725C03"/>
    <w:rsid w:val="0072632D"/>
    <w:rsid w:val="00730508"/>
    <w:rsid w:val="007320C2"/>
    <w:rsid w:val="00733210"/>
    <w:rsid w:val="00735051"/>
    <w:rsid w:val="00735673"/>
    <w:rsid w:val="00740A01"/>
    <w:rsid w:val="00755D39"/>
    <w:rsid w:val="00755F4E"/>
    <w:rsid w:val="0075666E"/>
    <w:rsid w:val="00756874"/>
    <w:rsid w:val="00756DF4"/>
    <w:rsid w:val="00760ADA"/>
    <w:rsid w:val="00762E6F"/>
    <w:rsid w:val="0076398B"/>
    <w:rsid w:val="0076629A"/>
    <w:rsid w:val="0076662C"/>
    <w:rsid w:val="00767472"/>
    <w:rsid w:val="00771068"/>
    <w:rsid w:val="0077314F"/>
    <w:rsid w:val="00775E78"/>
    <w:rsid w:val="007763C0"/>
    <w:rsid w:val="00777908"/>
    <w:rsid w:val="00783DD6"/>
    <w:rsid w:val="00784379"/>
    <w:rsid w:val="00784D81"/>
    <w:rsid w:val="007850A0"/>
    <w:rsid w:val="0079028E"/>
    <w:rsid w:val="00791496"/>
    <w:rsid w:val="00793F2C"/>
    <w:rsid w:val="0079631D"/>
    <w:rsid w:val="007A075A"/>
    <w:rsid w:val="007A4305"/>
    <w:rsid w:val="007A7ED7"/>
    <w:rsid w:val="007B09A4"/>
    <w:rsid w:val="007B161A"/>
    <w:rsid w:val="007B24E5"/>
    <w:rsid w:val="007B4590"/>
    <w:rsid w:val="007B5C4F"/>
    <w:rsid w:val="007B6374"/>
    <w:rsid w:val="007C1246"/>
    <w:rsid w:val="007C2619"/>
    <w:rsid w:val="007C261C"/>
    <w:rsid w:val="007C3A5E"/>
    <w:rsid w:val="007C6E51"/>
    <w:rsid w:val="007C72D6"/>
    <w:rsid w:val="007C76C9"/>
    <w:rsid w:val="007D23DA"/>
    <w:rsid w:val="007D2F00"/>
    <w:rsid w:val="007D3386"/>
    <w:rsid w:val="007D3969"/>
    <w:rsid w:val="007D4089"/>
    <w:rsid w:val="007D50EB"/>
    <w:rsid w:val="007D58E5"/>
    <w:rsid w:val="007E0F7F"/>
    <w:rsid w:val="007E13E8"/>
    <w:rsid w:val="007E28A9"/>
    <w:rsid w:val="007E2D04"/>
    <w:rsid w:val="007E3D5E"/>
    <w:rsid w:val="007E6127"/>
    <w:rsid w:val="007E65FE"/>
    <w:rsid w:val="007E7B21"/>
    <w:rsid w:val="007F19FC"/>
    <w:rsid w:val="007F1B26"/>
    <w:rsid w:val="007F1C64"/>
    <w:rsid w:val="007F3620"/>
    <w:rsid w:val="007F42C8"/>
    <w:rsid w:val="007F51C6"/>
    <w:rsid w:val="007F650A"/>
    <w:rsid w:val="0080001B"/>
    <w:rsid w:val="00800EA8"/>
    <w:rsid w:val="00801BBC"/>
    <w:rsid w:val="00805394"/>
    <w:rsid w:val="0080592F"/>
    <w:rsid w:val="00806484"/>
    <w:rsid w:val="008112D3"/>
    <w:rsid w:val="0081264D"/>
    <w:rsid w:val="00813E51"/>
    <w:rsid w:val="008172D5"/>
    <w:rsid w:val="0082199D"/>
    <w:rsid w:val="00831396"/>
    <w:rsid w:val="00831A8B"/>
    <w:rsid w:val="00836829"/>
    <w:rsid w:val="00837F8F"/>
    <w:rsid w:val="008402FD"/>
    <w:rsid w:val="008405B5"/>
    <w:rsid w:val="00841BBD"/>
    <w:rsid w:val="00842236"/>
    <w:rsid w:val="00842510"/>
    <w:rsid w:val="00843A0B"/>
    <w:rsid w:val="00843C40"/>
    <w:rsid w:val="00844AB9"/>
    <w:rsid w:val="00851F71"/>
    <w:rsid w:val="008537A4"/>
    <w:rsid w:val="00854609"/>
    <w:rsid w:val="00854903"/>
    <w:rsid w:val="00854E86"/>
    <w:rsid w:val="00855B3C"/>
    <w:rsid w:val="00856921"/>
    <w:rsid w:val="00860802"/>
    <w:rsid w:val="008624E2"/>
    <w:rsid w:val="00865591"/>
    <w:rsid w:val="00866116"/>
    <w:rsid w:val="0086707B"/>
    <w:rsid w:val="0086757F"/>
    <w:rsid w:val="00867D1C"/>
    <w:rsid w:val="00867F7E"/>
    <w:rsid w:val="008729F0"/>
    <w:rsid w:val="00872E64"/>
    <w:rsid w:val="008730E7"/>
    <w:rsid w:val="00873CE6"/>
    <w:rsid w:val="00874F8B"/>
    <w:rsid w:val="00875358"/>
    <w:rsid w:val="0087617B"/>
    <w:rsid w:val="00876895"/>
    <w:rsid w:val="0087735E"/>
    <w:rsid w:val="00880D0D"/>
    <w:rsid w:val="0088231F"/>
    <w:rsid w:val="00884F21"/>
    <w:rsid w:val="008850F8"/>
    <w:rsid w:val="00885252"/>
    <w:rsid w:val="00887172"/>
    <w:rsid w:val="00890E1B"/>
    <w:rsid w:val="00891D6B"/>
    <w:rsid w:val="008927FB"/>
    <w:rsid w:val="00897FAA"/>
    <w:rsid w:val="008A1C02"/>
    <w:rsid w:val="008A2DDA"/>
    <w:rsid w:val="008A5F25"/>
    <w:rsid w:val="008A69E5"/>
    <w:rsid w:val="008A7A06"/>
    <w:rsid w:val="008B0602"/>
    <w:rsid w:val="008B193B"/>
    <w:rsid w:val="008B5E36"/>
    <w:rsid w:val="008C2816"/>
    <w:rsid w:val="008C3EF4"/>
    <w:rsid w:val="008C4813"/>
    <w:rsid w:val="008C56D2"/>
    <w:rsid w:val="008D0438"/>
    <w:rsid w:val="008D12B4"/>
    <w:rsid w:val="008D16A5"/>
    <w:rsid w:val="008D21C4"/>
    <w:rsid w:val="008D42C9"/>
    <w:rsid w:val="008D5087"/>
    <w:rsid w:val="008D5B84"/>
    <w:rsid w:val="008D7A9B"/>
    <w:rsid w:val="008E0016"/>
    <w:rsid w:val="008E05BD"/>
    <w:rsid w:val="008E1F1D"/>
    <w:rsid w:val="008E221B"/>
    <w:rsid w:val="008E4377"/>
    <w:rsid w:val="008E48D2"/>
    <w:rsid w:val="008E6085"/>
    <w:rsid w:val="008F0095"/>
    <w:rsid w:val="008F0A65"/>
    <w:rsid w:val="008F1EE0"/>
    <w:rsid w:val="008F2483"/>
    <w:rsid w:val="008F294E"/>
    <w:rsid w:val="008F48AF"/>
    <w:rsid w:val="008F60B8"/>
    <w:rsid w:val="008F62C2"/>
    <w:rsid w:val="008F7481"/>
    <w:rsid w:val="00900C47"/>
    <w:rsid w:val="00900E76"/>
    <w:rsid w:val="00904728"/>
    <w:rsid w:val="009050E6"/>
    <w:rsid w:val="00905E6D"/>
    <w:rsid w:val="009060DB"/>
    <w:rsid w:val="009104DB"/>
    <w:rsid w:val="00914469"/>
    <w:rsid w:val="00914B86"/>
    <w:rsid w:val="00916409"/>
    <w:rsid w:val="0091765C"/>
    <w:rsid w:val="00920566"/>
    <w:rsid w:val="009236C0"/>
    <w:rsid w:val="00925F75"/>
    <w:rsid w:val="00932890"/>
    <w:rsid w:val="009333AF"/>
    <w:rsid w:val="00933BD5"/>
    <w:rsid w:val="00935045"/>
    <w:rsid w:val="00936507"/>
    <w:rsid w:val="009368AA"/>
    <w:rsid w:val="00937B54"/>
    <w:rsid w:val="009426FF"/>
    <w:rsid w:val="00942A3B"/>
    <w:rsid w:val="00945105"/>
    <w:rsid w:val="0095062A"/>
    <w:rsid w:val="009506E7"/>
    <w:rsid w:val="009521BB"/>
    <w:rsid w:val="00952608"/>
    <w:rsid w:val="009538AD"/>
    <w:rsid w:val="009571D2"/>
    <w:rsid w:val="00957434"/>
    <w:rsid w:val="00960493"/>
    <w:rsid w:val="009608F6"/>
    <w:rsid w:val="00961D24"/>
    <w:rsid w:val="00961EDF"/>
    <w:rsid w:val="00964C90"/>
    <w:rsid w:val="009679FB"/>
    <w:rsid w:val="00967D73"/>
    <w:rsid w:val="00971B5D"/>
    <w:rsid w:val="0097228A"/>
    <w:rsid w:val="00973190"/>
    <w:rsid w:val="00974796"/>
    <w:rsid w:val="00975B72"/>
    <w:rsid w:val="00977122"/>
    <w:rsid w:val="00983A29"/>
    <w:rsid w:val="0099209C"/>
    <w:rsid w:val="00992481"/>
    <w:rsid w:val="00992AA7"/>
    <w:rsid w:val="00994DEC"/>
    <w:rsid w:val="00995FCC"/>
    <w:rsid w:val="009965E7"/>
    <w:rsid w:val="009A0BA0"/>
    <w:rsid w:val="009A247D"/>
    <w:rsid w:val="009A2E2D"/>
    <w:rsid w:val="009A4368"/>
    <w:rsid w:val="009A72F3"/>
    <w:rsid w:val="009B04A7"/>
    <w:rsid w:val="009B4343"/>
    <w:rsid w:val="009B563B"/>
    <w:rsid w:val="009B569A"/>
    <w:rsid w:val="009B7530"/>
    <w:rsid w:val="009B7FBD"/>
    <w:rsid w:val="009C05D4"/>
    <w:rsid w:val="009C1D97"/>
    <w:rsid w:val="009C4F66"/>
    <w:rsid w:val="009C779B"/>
    <w:rsid w:val="009D0BA3"/>
    <w:rsid w:val="009D49C9"/>
    <w:rsid w:val="009D634B"/>
    <w:rsid w:val="009D7AB8"/>
    <w:rsid w:val="009E1937"/>
    <w:rsid w:val="009E3746"/>
    <w:rsid w:val="009E4AFF"/>
    <w:rsid w:val="009E5D12"/>
    <w:rsid w:val="009E601E"/>
    <w:rsid w:val="009F34BE"/>
    <w:rsid w:val="009F4F5C"/>
    <w:rsid w:val="009F6299"/>
    <w:rsid w:val="00A010C4"/>
    <w:rsid w:val="00A02A89"/>
    <w:rsid w:val="00A03BD7"/>
    <w:rsid w:val="00A07CB1"/>
    <w:rsid w:val="00A1095F"/>
    <w:rsid w:val="00A121EC"/>
    <w:rsid w:val="00A12D8B"/>
    <w:rsid w:val="00A205DA"/>
    <w:rsid w:val="00A21805"/>
    <w:rsid w:val="00A21903"/>
    <w:rsid w:val="00A244E0"/>
    <w:rsid w:val="00A2479E"/>
    <w:rsid w:val="00A24B4C"/>
    <w:rsid w:val="00A25AE7"/>
    <w:rsid w:val="00A271DC"/>
    <w:rsid w:val="00A300F2"/>
    <w:rsid w:val="00A31382"/>
    <w:rsid w:val="00A31C97"/>
    <w:rsid w:val="00A3301A"/>
    <w:rsid w:val="00A33C35"/>
    <w:rsid w:val="00A34D28"/>
    <w:rsid w:val="00A36310"/>
    <w:rsid w:val="00A4465D"/>
    <w:rsid w:val="00A45472"/>
    <w:rsid w:val="00A45DBA"/>
    <w:rsid w:val="00A45E5E"/>
    <w:rsid w:val="00A47580"/>
    <w:rsid w:val="00A50809"/>
    <w:rsid w:val="00A516F3"/>
    <w:rsid w:val="00A51C18"/>
    <w:rsid w:val="00A524B9"/>
    <w:rsid w:val="00A52A89"/>
    <w:rsid w:val="00A5380C"/>
    <w:rsid w:val="00A54216"/>
    <w:rsid w:val="00A56B8A"/>
    <w:rsid w:val="00A66216"/>
    <w:rsid w:val="00A73FC9"/>
    <w:rsid w:val="00A76763"/>
    <w:rsid w:val="00A76CD4"/>
    <w:rsid w:val="00A76D2B"/>
    <w:rsid w:val="00A7764D"/>
    <w:rsid w:val="00A777CA"/>
    <w:rsid w:val="00A807AA"/>
    <w:rsid w:val="00A80F7F"/>
    <w:rsid w:val="00A830D2"/>
    <w:rsid w:val="00A848E2"/>
    <w:rsid w:val="00A84B8D"/>
    <w:rsid w:val="00A91DF6"/>
    <w:rsid w:val="00A93571"/>
    <w:rsid w:val="00A955E8"/>
    <w:rsid w:val="00A96795"/>
    <w:rsid w:val="00A96A11"/>
    <w:rsid w:val="00AA0C8E"/>
    <w:rsid w:val="00AA3D9E"/>
    <w:rsid w:val="00AA521F"/>
    <w:rsid w:val="00AB033C"/>
    <w:rsid w:val="00AB1969"/>
    <w:rsid w:val="00AB1C1A"/>
    <w:rsid w:val="00AB2BBD"/>
    <w:rsid w:val="00AB316E"/>
    <w:rsid w:val="00AB3B21"/>
    <w:rsid w:val="00AB559C"/>
    <w:rsid w:val="00AB6EEC"/>
    <w:rsid w:val="00AB7EFB"/>
    <w:rsid w:val="00AC10B6"/>
    <w:rsid w:val="00AC4495"/>
    <w:rsid w:val="00AC6C35"/>
    <w:rsid w:val="00AD1EB2"/>
    <w:rsid w:val="00AD2248"/>
    <w:rsid w:val="00AD4D0D"/>
    <w:rsid w:val="00AD61CA"/>
    <w:rsid w:val="00AD7CAA"/>
    <w:rsid w:val="00AD7FA1"/>
    <w:rsid w:val="00AE080F"/>
    <w:rsid w:val="00AE168B"/>
    <w:rsid w:val="00AE1DB8"/>
    <w:rsid w:val="00AE3620"/>
    <w:rsid w:val="00AE6490"/>
    <w:rsid w:val="00AE707A"/>
    <w:rsid w:val="00AF0757"/>
    <w:rsid w:val="00AF09C8"/>
    <w:rsid w:val="00AF0A02"/>
    <w:rsid w:val="00AF4BE6"/>
    <w:rsid w:val="00AF59B1"/>
    <w:rsid w:val="00B01037"/>
    <w:rsid w:val="00B010DF"/>
    <w:rsid w:val="00B0133A"/>
    <w:rsid w:val="00B036C9"/>
    <w:rsid w:val="00B12559"/>
    <w:rsid w:val="00B12FFF"/>
    <w:rsid w:val="00B13480"/>
    <w:rsid w:val="00B14EAE"/>
    <w:rsid w:val="00B15384"/>
    <w:rsid w:val="00B229B0"/>
    <w:rsid w:val="00B22F3E"/>
    <w:rsid w:val="00B23CE5"/>
    <w:rsid w:val="00B25076"/>
    <w:rsid w:val="00B25875"/>
    <w:rsid w:val="00B26355"/>
    <w:rsid w:val="00B32410"/>
    <w:rsid w:val="00B341B4"/>
    <w:rsid w:val="00B410EA"/>
    <w:rsid w:val="00B41A29"/>
    <w:rsid w:val="00B432E8"/>
    <w:rsid w:val="00B44430"/>
    <w:rsid w:val="00B44B93"/>
    <w:rsid w:val="00B45B83"/>
    <w:rsid w:val="00B45CC4"/>
    <w:rsid w:val="00B50943"/>
    <w:rsid w:val="00B50FBF"/>
    <w:rsid w:val="00B5168D"/>
    <w:rsid w:val="00B52FB3"/>
    <w:rsid w:val="00B5641B"/>
    <w:rsid w:val="00B5798E"/>
    <w:rsid w:val="00B613E4"/>
    <w:rsid w:val="00B61BF8"/>
    <w:rsid w:val="00B627CE"/>
    <w:rsid w:val="00B630BC"/>
    <w:rsid w:val="00B63145"/>
    <w:rsid w:val="00B65506"/>
    <w:rsid w:val="00B66977"/>
    <w:rsid w:val="00B66B84"/>
    <w:rsid w:val="00B67610"/>
    <w:rsid w:val="00B67DD0"/>
    <w:rsid w:val="00B70C60"/>
    <w:rsid w:val="00B70D2E"/>
    <w:rsid w:val="00B70D74"/>
    <w:rsid w:val="00B75DF6"/>
    <w:rsid w:val="00B76874"/>
    <w:rsid w:val="00B76E28"/>
    <w:rsid w:val="00B83A02"/>
    <w:rsid w:val="00B8410A"/>
    <w:rsid w:val="00B85FB2"/>
    <w:rsid w:val="00B90247"/>
    <w:rsid w:val="00B93D22"/>
    <w:rsid w:val="00B97406"/>
    <w:rsid w:val="00BA0724"/>
    <w:rsid w:val="00BA1083"/>
    <w:rsid w:val="00BA1CEC"/>
    <w:rsid w:val="00BA33D5"/>
    <w:rsid w:val="00BA4A76"/>
    <w:rsid w:val="00BA7BCD"/>
    <w:rsid w:val="00BB0A59"/>
    <w:rsid w:val="00BB6C1D"/>
    <w:rsid w:val="00BB743B"/>
    <w:rsid w:val="00BC0CF4"/>
    <w:rsid w:val="00BC4DE1"/>
    <w:rsid w:val="00BC5641"/>
    <w:rsid w:val="00BD4354"/>
    <w:rsid w:val="00BD4D76"/>
    <w:rsid w:val="00BD590B"/>
    <w:rsid w:val="00BD5CAF"/>
    <w:rsid w:val="00BE092F"/>
    <w:rsid w:val="00BE13C2"/>
    <w:rsid w:val="00BE1CC0"/>
    <w:rsid w:val="00BE3FAB"/>
    <w:rsid w:val="00BE40DF"/>
    <w:rsid w:val="00BE7433"/>
    <w:rsid w:val="00BF11DB"/>
    <w:rsid w:val="00BF1593"/>
    <w:rsid w:val="00BF342D"/>
    <w:rsid w:val="00BF4C14"/>
    <w:rsid w:val="00BF4FF3"/>
    <w:rsid w:val="00BF607D"/>
    <w:rsid w:val="00C012A5"/>
    <w:rsid w:val="00C01BB6"/>
    <w:rsid w:val="00C03011"/>
    <w:rsid w:val="00C06154"/>
    <w:rsid w:val="00C10FA7"/>
    <w:rsid w:val="00C15235"/>
    <w:rsid w:val="00C15568"/>
    <w:rsid w:val="00C16142"/>
    <w:rsid w:val="00C220CD"/>
    <w:rsid w:val="00C22D37"/>
    <w:rsid w:val="00C2356C"/>
    <w:rsid w:val="00C25410"/>
    <w:rsid w:val="00C25533"/>
    <w:rsid w:val="00C256CE"/>
    <w:rsid w:val="00C263FD"/>
    <w:rsid w:val="00C27A25"/>
    <w:rsid w:val="00C27C90"/>
    <w:rsid w:val="00C32C91"/>
    <w:rsid w:val="00C33820"/>
    <w:rsid w:val="00C367E8"/>
    <w:rsid w:val="00C37937"/>
    <w:rsid w:val="00C41B9D"/>
    <w:rsid w:val="00C46D89"/>
    <w:rsid w:val="00C503C4"/>
    <w:rsid w:val="00C505E7"/>
    <w:rsid w:val="00C56062"/>
    <w:rsid w:val="00C56DAC"/>
    <w:rsid w:val="00C56F40"/>
    <w:rsid w:val="00C5752C"/>
    <w:rsid w:val="00C61D63"/>
    <w:rsid w:val="00C61F18"/>
    <w:rsid w:val="00C62665"/>
    <w:rsid w:val="00C63050"/>
    <w:rsid w:val="00C6496A"/>
    <w:rsid w:val="00C76D18"/>
    <w:rsid w:val="00C77368"/>
    <w:rsid w:val="00C8218B"/>
    <w:rsid w:val="00C85A09"/>
    <w:rsid w:val="00C91446"/>
    <w:rsid w:val="00C933E2"/>
    <w:rsid w:val="00C9383F"/>
    <w:rsid w:val="00C947C9"/>
    <w:rsid w:val="00C947E8"/>
    <w:rsid w:val="00C94DBF"/>
    <w:rsid w:val="00C96D04"/>
    <w:rsid w:val="00C96F64"/>
    <w:rsid w:val="00CA1065"/>
    <w:rsid w:val="00CA210C"/>
    <w:rsid w:val="00CA2E6A"/>
    <w:rsid w:val="00CA3C84"/>
    <w:rsid w:val="00CA5F93"/>
    <w:rsid w:val="00CA63C7"/>
    <w:rsid w:val="00CA6811"/>
    <w:rsid w:val="00CA6B53"/>
    <w:rsid w:val="00CB4474"/>
    <w:rsid w:val="00CB57E9"/>
    <w:rsid w:val="00CB71E5"/>
    <w:rsid w:val="00CB7CA0"/>
    <w:rsid w:val="00CC0609"/>
    <w:rsid w:val="00CC0F30"/>
    <w:rsid w:val="00CC1942"/>
    <w:rsid w:val="00CC2A7A"/>
    <w:rsid w:val="00CC39A3"/>
    <w:rsid w:val="00CC5C04"/>
    <w:rsid w:val="00CD061A"/>
    <w:rsid w:val="00CD1942"/>
    <w:rsid w:val="00CD3914"/>
    <w:rsid w:val="00CD6831"/>
    <w:rsid w:val="00CD6B78"/>
    <w:rsid w:val="00CE0C77"/>
    <w:rsid w:val="00CE26C1"/>
    <w:rsid w:val="00CE3E55"/>
    <w:rsid w:val="00CE4D0F"/>
    <w:rsid w:val="00CE4ECD"/>
    <w:rsid w:val="00CE656B"/>
    <w:rsid w:val="00CE7DA7"/>
    <w:rsid w:val="00CF1380"/>
    <w:rsid w:val="00CF2D6E"/>
    <w:rsid w:val="00D03F81"/>
    <w:rsid w:val="00D07105"/>
    <w:rsid w:val="00D13CE5"/>
    <w:rsid w:val="00D13DB0"/>
    <w:rsid w:val="00D15C68"/>
    <w:rsid w:val="00D15E97"/>
    <w:rsid w:val="00D16A70"/>
    <w:rsid w:val="00D17390"/>
    <w:rsid w:val="00D22C63"/>
    <w:rsid w:val="00D25F3F"/>
    <w:rsid w:val="00D274F3"/>
    <w:rsid w:val="00D3123A"/>
    <w:rsid w:val="00D319BD"/>
    <w:rsid w:val="00D32FED"/>
    <w:rsid w:val="00D33867"/>
    <w:rsid w:val="00D35AD4"/>
    <w:rsid w:val="00D4152F"/>
    <w:rsid w:val="00D416F1"/>
    <w:rsid w:val="00D4515B"/>
    <w:rsid w:val="00D458FE"/>
    <w:rsid w:val="00D4699E"/>
    <w:rsid w:val="00D52FF5"/>
    <w:rsid w:val="00D54832"/>
    <w:rsid w:val="00D54E0B"/>
    <w:rsid w:val="00D566FE"/>
    <w:rsid w:val="00D620EB"/>
    <w:rsid w:val="00D647E4"/>
    <w:rsid w:val="00D67BCC"/>
    <w:rsid w:val="00D67CDE"/>
    <w:rsid w:val="00D70C0B"/>
    <w:rsid w:val="00D70EA0"/>
    <w:rsid w:val="00D71A20"/>
    <w:rsid w:val="00D73F02"/>
    <w:rsid w:val="00D82D6E"/>
    <w:rsid w:val="00D84D17"/>
    <w:rsid w:val="00D90A3C"/>
    <w:rsid w:val="00D919B6"/>
    <w:rsid w:val="00D91DE6"/>
    <w:rsid w:val="00D930D2"/>
    <w:rsid w:val="00D93FE3"/>
    <w:rsid w:val="00D94236"/>
    <w:rsid w:val="00D94E88"/>
    <w:rsid w:val="00D96D33"/>
    <w:rsid w:val="00D96F0B"/>
    <w:rsid w:val="00DA169B"/>
    <w:rsid w:val="00DA2C85"/>
    <w:rsid w:val="00DA4D62"/>
    <w:rsid w:val="00DA7AD2"/>
    <w:rsid w:val="00DB2D32"/>
    <w:rsid w:val="00DB66E8"/>
    <w:rsid w:val="00DB6BCB"/>
    <w:rsid w:val="00DC0037"/>
    <w:rsid w:val="00DC289A"/>
    <w:rsid w:val="00DC5D4A"/>
    <w:rsid w:val="00DC632D"/>
    <w:rsid w:val="00DC73FB"/>
    <w:rsid w:val="00DD0420"/>
    <w:rsid w:val="00DD11A8"/>
    <w:rsid w:val="00DD3297"/>
    <w:rsid w:val="00DD3B70"/>
    <w:rsid w:val="00DD4D0B"/>
    <w:rsid w:val="00DD7D44"/>
    <w:rsid w:val="00DE26A3"/>
    <w:rsid w:val="00DE3352"/>
    <w:rsid w:val="00DE6F47"/>
    <w:rsid w:val="00DF0228"/>
    <w:rsid w:val="00DF2A78"/>
    <w:rsid w:val="00DF3764"/>
    <w:rsid w:val="00DF4911"/>
    <w:rsid w:val="00DF4D37"/>
    <w:rsid w:val="00DF6299"/>
    <w:rsid w:val="00DF6B59"/>
    <w:rsid w:val="00E00594"/>
    <w:rsid w:val="00E01172"/>
    <w:rsid w:val="00E0242A"/>
    <w:rsid w:val="00E02A2E"/>
    <w:rsid w:val="00E03EC6"/>
    <w:rsid w:val="00E11726"/>
    <w:rsid w:val="00E13F09"/>
    <w:rsid w:val="00E13FD9"/>
    <w:rsid w:val="00E15295"/>
    <w:rsid w:val="00E152A8"/>
    <w:rsid w:val="00E1660D"/>
    <w:rsid w:val="00E203B6"/>
    <w:rsid w:val="00E22655"/>
    <w:rsid w:val="00E227C6"/>
    <w:rsid w:val="00E23011"/>
    <w:rsid w:val="00E24384"/>
    <w:rsid w:val="00E30793"/>
    <w:rsid w:val="00E34D84"/>
    <w:rsid w:val="00E34EE6"/>
    <w:rsid w:val="00E36E8F"/>
    <w:rsid w:val="00E37C94"/>
    <w:rsid w:val="00E41962"/>
    <w:rsid w:val="00E4241D"/>
    <w:rsid w:val="00E42835"/>
    <w:rsid w:val="00E42CC7"/>
    <w:rsid w:val="00E4421A"/>
    <w:rsid w:val="00E449FB"/>
    <w:rsid w:val="00E44F04"/>
    <w:rsid w:val="00E456FA"/>
    <w:rsid w:val="00E47111"/>
    <w:rsid w:val="00E4738F"/>
    <w:rsid w:val="00E500F3"/>
    <w:rsid w:val="00E544A9"/>
    <w:rsid w:val="00E54F26"/>
    <w:rsid w:val="00E55675"/>
    <w:rsid w:val="00E562C0"/>
    <w:rsid w:val="00E6371C"/>
    <w:rsid w:val="00E63859"/>
    <w:rsid w:val="00E65EC4"/>
    <w:rsid w:val="00E66DD0"/>
    <w:rsid w:val="00E70734"/>
    <w:rsid w:val="00E707A5"/>
    <w:rsid w:val="00E70B18"/>
    <w:rsid w:val="00E71CA8"/>
    <w:rsid w:val="00E736D7"/>
    <w:rsid w:val="00E73EEF"/>
    <w:rsid w:val="00E74539"/>
    <w:rsid w:val="00E74BE0"/>
    <w:rsid w:val="00E75905"/>
    <w:rsid w:val="00E76C3D"/>
    <w:rsid w:val="00E8326E"/>
    <w:rsid w:val="00E84272"/>
    <w:rsid w:val="00E904F8"/>
    <w:rsid w:val="00E910B6"/>
    <w:rsid w:val="00E9472B"/>
    <w:rsid w:val="00E94EC4"/>
    <w:rsid w:val="00E94F56"/>
    <w:rsid w:val="00E9508F"/>
    <w:rsid w:val="00E96810"/>
    <w:rsid w:val="00EA03DC"/>
    <w:rsid w:val="00EA0BE0"/>
    <w:rsid w:val="00EA210B"/>
    <w:rsid w:val="00EA51EF"/>
    <w:rsid w:val="00EA564E"/>
    <w:rsid w:val="00EA5BDC"/>
    <w:rsid w:val="00EA5C8C"/>
    <w:rsid w:val="00EA6BDD"/>
    <w:rsid w:val="00EA7FD2"/>
    <w:rsid w:val="00EB0C0A"/>
    <w:rsid w:val="00EB165C"/>
    <w:rsid w:val="00EB2204"/>
    <w:rsid w:val="00EB49F1"/>
    <w:rsid w:val="00EB4A7B"/>
    <w:rsid w:val="00EB6EED"/>
    <w:rsid w:val="00EC147E"/>
    <w:rsid w:val="00EC1544"/>
    <w:rsid w:val="00EC18D2"/>
    <w:rsid w:val="00EC1C37"/>
    <w:rsid w:val="00EC3C26"/>
    <w:rsid w:val="00EC7EF5"/>
    <w:rsid w:val="00ED05D1"/>
    <w:rsid w:val="00ED1D85"/>
    <w:rsid w:val="00ED208D"/>
    <w:rsid w:val="00ED2220"/>
    <w:rsid w:val="00ED2E23"/>
    <w:rsid w:val="00ED41C4"/>
    <w:rsid w:val="00ED48CD"/>
    <w:rsid w:val="00ED5022"/>
    <w:rsid w:val="00ED5F88"/>
    <w:rsid w:val="00ED5FB9"/>
    <w:rsid w:val="00ED60AD"/>
    <w:rsid w:val="00ED6E1E"/>
    <w:rsid w:val="00ED7BDB"/>
    <w:rsid w:val="00EE1EC5"/>
    <w:rsid w:val="00EE3949"/>
    <w:rsid w:val="00EF01D3"/>
    <w:rsid w:val="00EF161F"/>
    <w:rsid w:val="00EF3D09"/>
    <w:rsid w:val="00EF4371"/>
    <w:rsid w:val="00F00EE6"/>
    <w:rsid w:val="00F02FD6"/>
    <w:rsid w:val="00F03869"/>
    <w:rsid w:val="00F0455E"/>
    <w:rsid w:val="00F066F1"/>
    <w:rsid w:val="00F12CCD"/>
    <w:rsid w:val="00F20C5E"/>
    <w:rsid w:val="00F241B7"/>
    <w:rsid w:val="00F24673"/>
    <w:rsid w:val="00F263A7"/>
    <w:rsid w:val="00F27EDF"/>
    <w:rsid w:val="00F30857"/>
    <w:rsid w:val="00F33C09"/>
    <w:rsid w:val="00F3576C"/>
    <w:rsid w:val="00F436F8"/>
    <w:rsid w:val="00F43A6D"/>
    <w:rsid w:val="00F44973"/>
    <w:rsid w:val="00F452F5"/>
    <w:rsid w:val="00F45E12"/>
    <w:rsid w:val="00F47633"/>
    <w:rsid w:val="00F51FA9"/>
    <w:rsid w:val="00F52396"/>
    <w:rsid w:val="00F53770"/>
    <w:rsid w:val="00F549FD"/>
    <w:rsid w:val="00F57070"/>
    <w:rsid w:val="00F570E8"/>
    <w:rsid w:val="00F626FE"/>
    <w:rsid w:val="00F6532F"/>
    <w:rsid w:val="00F67E2C"/>
    <w:rsid w:val="00F67F63"/>
    <w:rsid w:val="00F727EB"/>
    <w:rsid w:val="00F72CDC"/>
    <w:rsid w:val="00F75760"/>
    <w:rsid w:val="00F815C8"/>
    <w:rsid w:val="00F817E3"/>
    <w:rsid w:val="00F82080"/>
    <w:rsid w:val="00F82755"/>
    <w:rsid w:val="00F82795"/>
    <w:rsid w:val="00F83024"/>
    <w:rsid w:val="00F84461"/>
    <w:rsid w:val="00F852A1"/>
    <w:rsid w:val="00F9112D"/>
    <w:rsid w:val="00F91CF3"/>
    <w:rsid w:val="00F95011"/>
    <w:rsid w:val="00F9723E"/>
    <w:rsid w:val="00F97ACE"/>
    <w:rsid w:val="00F97B08"/>
    <w:rsid w:val="00FA05E2"/>
    <w:rsid w:val="00FA0834"/>
    <w:rsid w:val="00FA20B5"/>
    <w:rsid w:val="00FA654C"/>
    <w:rsid w:val="00FA6CF9"/>
    <w:rsid w:val="00FB1EB9"/>
    <w:rsid w:val="00FB21CC"/>
    <w:rsid w:val="00FB480A"/>
    <w:rsid w:val="00FB5CB5"/>
    <w:rsid w:val="00FB6CB2"/>
    <w:rsid w:val="00FB77AE"/>
    <w:rsid w:val="00FC0BAB"/>
    <w:rsid w:val="00FC23B5"/>
    <w:rsid w:val="00FC2EAC"/>
    <w:rsid w:val="00FD08D5"/>
    <w:rsid w:val="00FD109A"/>
    <w:rsid w:val="00FD1A6E"/>
    <w:rsid w:val="00FD1E40"/>
    <w:rsid w:val="00FD2DF3"/>
    <w:rsid w:val="00FD6D53"/>
    <w:rsid w:val="00FE38C1"/>
    <w:rsid w:val="00FE4EC6"/>
    <w:rsid w:val="00FE5D04"/>
    <w:rsid w:val="00FE7731"/>
    <w:rsid w:val="00FF024E"/>
    <w:rsid w:val="00FF19C7"/>
    <w:rsid w:val="00FF62A3"/>
    <w:rsid w:val="00FF768D"/>
    <w:rsid w:val="00FF7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3D606"/>
  <w15:chartTrackingRefBased/>
  <w15:docId w15:val="{CB981509-B2B4-4144-A5CE-0BE2E998C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6F37"/>
    <w:pPr>
      <w:widowControl w:val="0"/>
      <w:spacing w:after="0" w:line="240" w:lineRule="auto"/>
      <w:jc w:val="both"/>
      <w:textAlignment w:val="center"/>
    </w:pPr>
    <w:rPr>
      <w:rFonts w:ascii="Times New Roman" w:eastAsia="宋体" w:hAnsi="Times New Roman" w:cs="Times New Roman"/>
      <w:sz w:val="18"/>
      <w:szCs w:val="20"/>
      <w14:ligatures w14:val="none"/>
    </w:rPr>
  </w:style>
  <w:style w:type="paragraph" w:styleId="10">
    <w:name w:val="heading 1"/>
    <w:basedOn w:val="a"/>
    <w:next w:val="a"/>
    <w:link w:val="11"/>
    <w:uiPriority w:val="9"/>
    <w:qFormat/>
    <w:rsid w:val="00451F21"/>
    <w:pPr>
      <w:keepNext/>
      <w:keepLines/>
      <w:spacing w:before="340" w:after="330" w:line="578" w:lineRule="auto"/>
      <w:outlineLvl w:val="0"/>
    </w:pPr>
    <w:rPr>
      <w:b/>
      <w:bCs/>
      <w:kern w:val="44"/>
      <w:sz w:val="44"/>
      <w:szCs w:val="44"/>
    </w:rPr>
  </w:style>
  <w:style w:type="paragraph" w:styleId="20">
    <w:name w:val="heading 2"/>
    <w:basedOn w:val="a"/>
    <w:next w:val="a"/>
    <w:link w:val="21"/>
    <w:semiHidden/>
    <w:unhideWhenUsed/>
    <w:qFormat/>
    <w:rsid w:val="00C263FD"/>
    <w:pPr>
      <w:keepNext/>
      <w:keepLines/>
      <w:spacing w:beforeLines="50" w:before="260" w:afterLines="50" w:after="260" w:line="413" w:lineRule="auto"/>
      <w:textAlignment w:val="auto"/>
      <w:outlineLvl w:val="1"/>
    </w:pPr>
    <w:rPr>
      <w:rFonts w:ascii="Arial" w:eastAsia="黑体" w:hAnsi="Arial"/>
      <w:b/>
      <w:sz w:val="32"/>
      <w:szCs w:val="22"/>
    </w:rPr>
  </w:style>
  <w:style w:type="paragraph" w:styleId="30">
    <w:name w:val="heading 3"/>
    <w:basedOn w:val="a"/>
    <w:next w:val="a"/>
    <w:link w:val="31"/>
    <w:unhideWhenUsed/>
    <w:qFormat/>
    <w:rsid w:val="00C263FD"/>
    <w:pPr>
      <w:tabs>
        <w:tab w:val="left" w:pos="3805"/>
      </w:tabs>
      <w:autoSpaceDE w:val="0"/>
      <w:autoSpaceDN w:val="0"/>
      <w:spacing w:beforeLines="50" w:before="240" w:afterLines="50" w:after="240"/>
      <w:textAlignment w:val="auto"/>
      <w:outlineLvl w:val="2"/>
    </w:pPr>
    <w:rPr>
      <w:rFonts w:ascii="宋体" w:eastAsia="黑体" w:hAnsi="宋体" w:cs="宋体"/>
      <w:b/>
      <w:kern w:val="0"/>
      <w:sz w:val="28"/>
      <w:szCs w:val="21"/>
    </w:rPr>
  </w:style>
  <w:style w:type="paragraph" w:styleId="4">
    <w:name w:val="heading 4"/>
    <w:basedOn w:val="a"/>
    <w:next w:val="a"/>
    <w:link w:val="40"/>
    <w:uiPriority w:val="9"/>
    <w:semiHidden/>
    <w:unhideWhenUsed/>
    <w:qFormat/>
    <w:rsid w:val="0027399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662C"/>
    <w:pPr>
      <w:tabs>
        <w:tab w:val="center" w:pos="4153"/>
        <w:tab w:val="right" w:pos="8306"/>
      </w:tabs>
      <w:snapToGrid w:val="0"/>
      <w:jc w:val="center"/>
    </w:pPr>
    <w:rPr>
      <w:szCs w:val="18"/>
    </w:rPr>
  </w:style>
  <w:style w:type="character" w:customStyle="1" w:styleId="a4">
    <w:name w:val="页眉 字符"/>
    <w:basedOn w:val="a0"/>
    <w:link w:val="a3"/>
    <w:uiPriority w:val="99"/>
    <w:rsid w:val="0076662C"/>
    <w:rPr>
      <w:sz w:val="18"/>
      <w:szCs w:val="18"/>
    </w:rPr>
  </w:style>
  <w:style w:type="paragraph" w:styleId="a5">
    <w:name w:val="footer"/>
    <w:basedOn w:val="a"/>
    <w:link w:val="a6"/>
    <w:uiPriority w:val="99"/>
    <w:unhideWhenUsed/>
    <w:rsid w:val="0076662C"/>
    <w:pPr>
      <w:tabs>
        <w:tab w:val="center" w:pos="4153"/>
        <w:tab w:val="right" w:pos="8306"/>
      </w:tabs>
      <w:snapToGrid w:val="0"/>
    </w:pPr>
    <w:rPr>
      <w:szCs w:val="18"/>
    </w:rPr>
  </w:style>
  <w:style w:type="character" w:customStyle="1" w:styleId="a6">
    <w:name w:val="页脚 字符"/>
    <w:basedOn w:val="a0"/>
    <w:link w:val="a5"/>
    <w:uiPriority w:val="99"/>
    <w:qFormat/>
    <w:rsid w:val="0076662C"/>
    <w:rPr>
      <w:sz w:val="18"/>
      <w:szCs w:val="18"/>
    </w:rPr>
  </w:style>
  <w:style w:type="paragraph" w:styleId="a7">
    <w:name w:val="Normal (Web)"/>
    <w:basedOn w:val="a"/>
    <w:uiPriority w:val="99"/>
    <w:unhideWhenUsed/>
    <w:qFormat/>
    <w:rsid w:val="0076662C"/>
    <w:pPr>
      <w:spacing w:beforeAutospacing="1" w:afterAutospacing="1"/>
      <w:jc w:val="left"/>
    </w:pPr>
    <w:rPr>
      <w:kern w:val="0"/>
      <w:sz w:val="24"/>
    </w:rPr>
  </w:style>
  <w:style w:type="table" w:styleId="a8">
    <w:name w:val="Table Grid"/>
    <w:basedOn w:val="a1"/>
    <w:uiPriority w:val="39"/>
    <w:qFormat/>
    <w:rsid w:val="0076662C"/>
    <w:pPr>
      <w:spacing w:after="0" w:line="240" w:lineRule="auto"/>
    </w:pPr>
    <w:rPr>
      <w:rFonts w:ascii="Times New Roman" w:eastAsia="宋体" w:hAnsi="Times New Roman" w:cs="Times New Roman"/>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头部|标题|中文"/>
    <w:next w:val="a"/>
    <w:link w:val="aa"/>
    <w:qFormat/>
    <w:rsid w:val="0076662C"/>
    <w:pPr>
      <w:widowControl w:val="0"/>
      <w:spacing w:beforeLines="100" w:before="320" w:after="0" w:line="480" w:lineRule="auto"/>
      <w:ind w:left="454" w:right="454"/>
      <w:jc w:val="center"/>
      <w:textAlignment w:val="center"/>
      <w:outlineLvl w:val="0"/>
    </w:pPr>
    <w:rPr>
      <w:rFonts w:ascii="Arial" w:eastAsia="黑体" w:hAnsi="Arial" w:cs="Times New Roman"/>
      <w:sz w:val="32"/>
      <w:szCs w:val="32"/>
      <w14:ligatures w14:val="none"/>
    </w:rPr>
  </w:style>
  <w:style w:type="paragraph" w:customStyle="1" w:styleId="ab">
    <w:name w:val="@头部|作者|中文"/>
    <w:next w:val="a"/>
    <w:link w:val="ac"/>
    <w:qFormat/>
    <w:rsid w:val="0076662C"/>
    <w:pPr>
      <w:spacing w:after="0" w:line="480" w:lineRule="auto"/>
      <w:ind w:left="454" w:right="454"/>
      <w:jc w:val="center"/>
      <w:textAlignment w:val="center"/>
    </w:pPr>
    <w:rPr>
      <w:rFonts w:ascii="Times New Roman" w:eastAsia="宋体" w:hAnsi="Times New Roman" w:cs="Times New Roman"/>
      <w:sz w:val="24"/>
      <w14:ligatures w14:val="none"/>
    </w:rPr>
  </w:style>
  <w:style w:type="paragraph" w:customStyle="1" w:styleId="ad">
    <w:name w:val="@头部|机构|多行"/>
    <w:next w:val="a"/>
    <w:link w:val="ae"/>
    <w:qFormat/>
    <w:rsid w:val="0076662C"/>
    <w:pPr>
      <w:widowControl w:val="0"/>
      <w:spacing w:afterLines="50" w:after="50" w:line="240" w:lineRule="auto"/>
      <w:ind w:left="454" w:right="454"/>
      <w:jc w:val="both"/>
      <w:textAlignment w:val="center"/>
    </w:pPr>
    <w:rPr>
      <w:rFonts w:ascii="Times New Roman" w:eastAsia="楷体" w:hAnsi="Times New Roman" w:cs="Times New Roman"/>
      <w:sz w:val="18"/>
      <w:szCs w:val="18"/>
      <w14:ligatures w14:val="none"/>
    </w:rPr>
  </w:style>
  <w:style w:type="paragraph" w:customStyle="1" w:styleId="af">
    <w:name w:val="@头部|摘要|文本"/>
    <w:next w:val="a"/>
    <w:link w:val="af0"/>
    <w:qFormat/>
    <w:rsid w:val="0076662C"/>
    <w:pPr>
      <w:widowControl w:val="0"/>
      <w:spacing w:after="0" w:line="240" w:lineRule="auto"/>
      <w:ind w:left="454" w:right="454"/>
      <w:jc w:val="both"/>
      <w:textAlignment w:val="center"/>
    </w:pPr>
    <w:rPr>
      <w:rFonts w:ascii="Times New Roman" w:eastAsia="楷体" w:hAnsi="Times New Roman" w:cs="Times New Roman"/>
      <w:sz w:val="18"/>
      <w:szCs w:val="20"/>
      <w14:ligatures w14:val="none"/>
    </w:rPr>
  </w:style>
  <w:style w:type="character" w:customStyle="1" w:styleId="af1">
    <w:name w:val="@头部|摘要|中文标志"/>
    <w:uiPriority w:val="1"/>
    <w:qFormat/>
    <w:rsid w:val="0076662C"/>
    <w:rPr>
      <w:rFonts w:ascii="Times New Roman" w:eastAsia="黑体" w:hAnsi="Times New Roman"/>
      <w:sz w:val="18"/>
    </w:rPr>
  </w:style>
  <w:style w:type="character" w:customStyle="1" w:styleId="aa">
    <w:name w:val="@头部|标题|中文 字符"/>
    <w:link w:val="a9"/>
    <w:qFormat/>
    <w:rsid w:val="0076662C"/>
    <w:rPr>
      <w:rFonts w:ascii="Arial" w:eastAsia="黑体" w:hAnsi="Arial" w:cs="Times New Roman"/>
      <w:sz w:val="32"/>
      <w:szCs w:val="32"/>
      <w14:ligatures w14:val="none"/>
    </w:rPr>
  </w:style>
  <w:style w:type="character" w:customStyle="1" w:styleId="ae">
    <w:name w:val="@头部|机构|多行 字符"/>
    <w:link w:val="ad"/>
    <w:qFormat/>
    <w:rsid w:val="0076662C"/>
    <w:rPr>
      <w:rFonts w:ascii="Times New Roman" w:eastAsia="楷体" w:hAnsi="Times New Roman" w:cs="Times New Roman"/>
      <w:sz w:val="18"/>
      <w:szCs w:val="18"/>
      <w14:ligatures w14:val="none"/>
    </w:rPr>
  </w:style>
  <w:style w:type="character" w:customStyle="1" w:styleId="ac">
    <w:name w:val="@头部|作者|中文 字符"/>
    <w:link w:val="ab"/>
    <w:qFormat/>
    <w:rsid w:val="0076662C"/>
    <w:rPr>
      <w:rFonts w:ascii="Times New Roman" w:eastAsia="宋体" w:hAnsi="Times New Roman" w:cs="Times New Roman"/>
      <w:sz w:val="24"/>
      <w14:ligatures w14:val="none"/>
    </w:rPr>
  </w:style>
  <w:style w:type="character" w:customStyle="1" w:styleId="af0">
    <w:name w:val="@头部|摘要|文本 字符"/>
    <w:link w:val="af"/>
    <w:qFormat/>
    <w:rsid w:val="0076662C"/>
    <w:rPr>
      <w:rFonts w:ascii="Times New Roman" w:eastAsia="楷体" w:hAnsi="Times New Roman" w:cs="Times New Roman"/>
      <w:sz w:val="18"/>
      <w:szCs w:val="20"/>
      <w14:ligatures w14:val="none"/>
    </w:rPr>
  </w:style>
  <w:style w:type="character" w:customStyle="1" w:styleId="af2">
    <w:name w:val="@头部|标题|标志"/>
    <w:uiPriority w:val="1"/>
    <w:qFormat/>
    <w:rsid w:val="0076662C"/>
    <w:rPr>
      <w:rFonts w:ascii="Arial" w:eastAsia="黑体" w:hAnsi="Arial"/>
      <w:kern w:val="2"/>
      <w:sz w:val="32"/>
      <w:szCs w:val="32"/>
      <w:vertAlign w:val="superscript"/>
    </w:rPr>
  </w:style>
  <w:style w:type="character" w:customStyle="1" w:styleId="af3">
    <w:name w:val="@头部|作者|中文标志"/>
    <w:uiPriority w:val="1"/>
    <w:qFormat/>
    <w:rsid w:val="0076662C"/>
    <w:rPr>
      <w:kern w:val="2"/>
      <w:sz w:val="24"/>
      <w:szCs w:val="24"/>
      <w:vertAlign w:val="superscript"/>
    </w:rPr>
  </w:style>
  <w:style w:type="paragraph" w:customStyle="1" w:styleId="af4">
    <w:name w:val="@头部|作者|英文"/>
    <w:next w:val="a"/>
    <w:link w:val="af5"/>
    <w:qFormat/>
    <w:rsid w:val="0076662C"/>
    <w:pPr>
      <w:widowControl w:val="0"/>
      <w:spacing w:after="0" w:line="240" w:lineRule="auto"/>
      <w:jc w:val="center"/>
      <w:textAlignment w:val="center"/>
    </w:pPr>
    <w:rPr>
      <w:rFonts w:ascii="Times New Roman" w:eastAsia="宋体" w:hAnsi="Times New Roman" w:cs="Times New Roman"/>
      <w:sz w:val="21"/>
      <w:szCs w:val="21"/>
      <w14:ligatures w14:val="none"/>
    </w:rPr>
  </w:style>
  <w:style w:type="character" w:customStyle="1" w:styleId="af5">
    <w:name w:val="@头部|作者|英文 字符"/>
    <w:link w:val="af4"/>
    <w:qFormat/>
    <w:rsid w:val="0076662C"/>
    <w:rPr>
      <w:rFonts w:ascii="Times New Roman" w:eastAsia="宋体" w:hAnsi="Times New Roman" w:cs="Times New Roman"/>
      <w:sz w:val="21"/>
      <w:szCs w:val="21"/>
      <w14:ligatures w14:val="none"/>
    </w:rPr>
  </w:style>
  <w:style w:type="character" w:customStyle="1" w:styleId="af6">
    <w:name w:val="@头部|作者|英文标志"/>
    <w:uiPriority w:val="1"/>
    <w:qFormat/>
    <w:rsid w:val="0076662C"/>
    <w:rPr>
      <w:kern w:val="2"/>
      <w:sz w:val="21"/>
      <w:szCs w:val="21"/>
      <w:vertAlign w:val="superscript"/>
    </w:rPr>
  </w:style>
  <w:style w:type="character" w:customStyle="1" w:styleId="af7">
    <w:name w:val="@头部|摘要|英文标志"/>
    <w:uiPriority w:val="1"/>
    <w:qFormat/>
    <w:rsid w:val="0076662C"/>
    <w:rPr>
      <w:rFonts w:ascii="Times New Roman" w:eastAsia="楷体" w:hAnsi="Times New Roman"/>
      <w:b/>
      <w:kern w:val="2"/>
      <w:sz w:val="18"/>
    </w:rPr>
  </w:style>
  <w:style w:type="paragraph" w:customStyle="1" w:styleId="af8">
    <w:name w:val="@头部|页眉"/>
    <w:link w:val="af9"/>
    <w:qFormat/>
    <w:rsid w:val="0076662C"/>
    <w:pPr>
      <w:widowControl w:val="0"/>
      <w:pBdr>
        <w:bottom w:val="single" w:sz="6" w:space="2" w:color="auto"/>
      </w:pBdr>
      <w:tabs>
        <w:tab w:val="center" w:pos="5130"/>
        <w:tab w:val="right" w:pos="10170"/>
      </w:tabs>
      <w:spacing w:after="0" w:line="240" w:lineRule="exact"/>
      <w:jc w:val="both"/>
      <w:textAlignment w:val="center"/>
    </w:pPr>
    <w:rPr>
      <w:rFonts w:ascii="Times New Roman" w:eastAsia="楷体" w:hAnsi="Times New Roman" w:cs="Times New Roman"/>
      <w:sz w:val="15"/>
      <w:szCs w:val="15"/>
      <w14:ligatures w14:val="none"/>
    </w:rPr>
  </w:style>
  <w:style w:type="paragraph" w:customStyle="1" w:styleId="afa">
    <w:name w:val="@头部|页脚"/>
    <w:link w:val="afb"/>
    <w:qFormat/>
    <w:rsid w:val="0076662C"/>
    <w:pPr>
      <w:widowControl w:val="0"/>
      <w:spacing w:after="0" w:line="240" w:lineRule="exact"/>
      <w:jc w:val="both"/>
    </w:pPr>
    <w:rPr>
      <w:rFonts w:ascii="Times New Roman" w:eastAsia="楷体" w:hAnsi="Times New Roman" w:cs="Times New Roman"/>
      <w:sz w:val="15"/>
      <w:szCs w:val="15"/>
      <w14:ligatures w14:val="none"/>
    </w:rPr>
  </w:style>
  <w:style w:type="character" w:customStyle="1" w:styleId="af9">
    <w:name w:val="@头部|页眉 字符"/>
    <w:link w:val="af8"/>
    <w:qFormat/>
    <w:rsid w:val="0076662C"/>
    <w:rPr>
      <w:rFonts w:ascii="Times New Roman" w:eastAsia="楷体" w:hAnsi="Times New Roman" w:cs="Times New Roman"/>
      <w:sz w:val="15"/>
      <w:szCs w:val="15"/>
      <w14:ligatures w14:val="none"/>
    </w:rPr>
  </w:style>
  <w:style w:type="character" w:customStyle="1" w:styleId="afc">
    <w:name w:val="@头部|页脚|标志"/>
    <w:uiPriority w:val="1"/>
    <w:qFormat/>
    <w:rsid w:val="0076662C"/>
    <w:rPr>
      <w:rFonts w:eastAsia="黑体"/>
      <w:kern w:val="2"/>
      <w:sz w:val="15"/>
      <w:szCs w:val="15"/>
    </w:rPr>
  </w:style>
  <w:style w:type="character" w:customStyle="1" w:styleId="afb">
    <w:name w:val="@头部|页脚 字符"/>
    <w:link w:val="afa"/>
    <w:qFormat/>
    <w:rsid w:val="0076662C"/>
    <w:rPr>
      <w:rFonts w:ascii="Times New Roman" w:eastAsia="楷体" w:hAnsi="Times New Roman" w:cs="Times New Roman"/>
      <w:sz w:val="15"/>
      <w:szCs w:val="15"/>
      <w14:ligatures w14:val="none"/>
    </w:rPr>
  </w:style>
  <w:style w:type="paragraph" w:customStyle="1" w:styleId="1">
    <w:name w:val="@正文|标题1"/>
    <w:next w:val="a"/>
    <w:link w:val="12"/>
    <w:qFormat/>
    <w:rsid w:val="0076662C"/>
    <w:pPr>
      <w:keepNext/>
      <w:keepLines/>
      <w:widowControl w:val="0"/>
      <w:numPr>
        <w:numId w:val="1"/>
      </w:numPr>
      <w:pBdr>
        <w:top w:val="single" w:sz="8" w:space="7" w:color="FFFFFF"/>
        <w:bottom w:val="single" w:sz="8" w:space="7" w:color="FFFFFF"/>
      </w:pBdr>
      <w:spacing w:after="0" w:line="320" w:lineRule="exact"/>
      <w:jc w:val="both"/>
      <w:textAlignment w:val="center"/>
      <w:outlineLvl w:val="0"/>
    </w:pPr>
    <w:rPr>
      <w:rFonts w:ascii="Arial" w:eastAsia="黑体" w:hAnsi="Arial" w:cs="Times New Roman"/>
      <w:sz w:val="21"/>
      <w:szCs w:val="20"/>
      <w14:ligatures w14:val="none"/>
    </w:rPr>
  </w:style>
  <w:style w:type="paragraph" w:customStyle="1" w:styleId="2">
    <w:name w:val="@正文|标题2"/>
    <w:next w:val="a"/>
    <w:link w:val="22"/>
    <w:qFormat/>
    <w:rsid w:val="0076662C"/>
    <w:pPr>
      <w:keepNext/>
      <w:keepLines/>
      <w:widowControl w:val="0"/>
      <w:numPr>
        <w:ilvl w:val="1"/>
        <w:numId w:val="1"/>
      </w:numPr>
      <w:spacing w:after="0" w:line="240" w:lineRule="auto"/>
      <w:jc w:val="both"/>
      <w:textAlignment w:val="center"/>
      <w:outlineLvl w:val="1"/>
    </w:pPr>
    <w:rPr>
      <w:rFonts w:ascii="Arial" w:eastAsia="黑体" w:hAnsi="Arial" w:cs="Times New Roman"/>
      <w:sz w:val="18"/>
      <w:szCs w:val="18"/>
      <w14:ligatures w14:val="none"/>
    </w:rPr>
  </w:style>
  <w:style w:type="character" w:customStyle="1" w:styleId="12">
    <w:name w:val="@正文|标题1 字符"/>
    <w:link w:val="1"/>
    <w:qFormat/>
    <w:rsid w:val="0076662C"/>
    <w:rPr>
      <w:rFonts w:ascii="Arial" w:eastAsia="黑体" w:hAnsi="Arial" w:cs="Times New Roman"/>
      <w:sz w:val="21"/>
      <w:szCs w:val="20"/>
      <w14:ligatures w14:val="none"/>
    </w:rPr>
  </w:style>
  <w:style w:type="paragraph" w:customStyle="1" w:styleId="3">
    <w:name w:val="@正文|标题3"/>
    <w:next w:val="a"/>
    <w:qFormat/>
    <w:rsid w:val="0076662C"/>
    <w:pPr>
      <w:keepNext/>
      <w:keepLines/>
      <w:widowControl w:val="0"/>
      <w:numPr>
        <w:ilvl w:val="2"/>
        <w:numId w:val="1"/>
      </w:numPr>
      <w:spacing w:after="0" w:line="240" w:lineRule="auto"/>
      <w:jc w:val="both"/>
      <w:textAlignment w:val="center"/>
      <w:outlineLvl w:val="2"/>
    </w:pPr>
    <w:rPr>
      <w:rFonts w:ascii="Times New Roman" w:eastAsia="楷体" w:hAnsi="Times New Roman" w:cs="Times New Roman"/>
      <w:sz w:val="18"/>
      <w:szCs w:val="20"/>
      <w14:ligatures w14:val="none"/>
    </w:rPr>
  </w:style>
  <w:style w:type="character" w:customStyle="1" w:styleId="22">
    <w:name w:val="@正文|标题2 字符"/>
    <w:link w:val="2"/>
    <w:qFormat/>
    <w:rsid w:val="0076662C"/>
    <w:rPr>
      <w:rFonts w:ascii="Arial" w:eastAsia="黑体" w:hAnsi="Arial" w:cs="Times New Roman"/>
      <w:sz w:val="18"/>
      <w:szCs w:val="18"/>
      <w14:ligatures w14:val="none"/>
    </w:rPr>
  </w:style>
  <w:style w:type="paragraph" w:customStyle="1" w:styleId="afd">
    <w:name w:val="@正文|段落文本"/>
    <w:link w:val="afe"/>
    <w:qFormat/>
    <w:rsid w:val="0076662C"/>
    <w:pPr>
      <w:widowControl w:val="0"/>
      <w:spacing w:after="0" w:line="240" w:lineRule="auto"/>
      <w:ind w:firstLineChars="200" w:firstLine="200"/>
      <w:jc w:val="both"/>
      <w:textAlignment w:val="center"/>
    </w:pPr>
    <w:rPr>
      <w:rFonts w:ascii="Times New Roman" w:eastAsia="宋体" w:hAnsi="Times New Roman" w:cs="Times New Roman"/>
      <w:sz w:val="18"/>
      <w:szCs w:val="20"/>
      <w14:ligatures w14:val="none"/>
    </w:rPr>
  </w:style>
  <w:style w:type="paragraph" w:customStyle="1" w:styleId="aff">
    <w:name w:val="@正文|表格"/>
    <w:link w:val="aff0"/>
    <w:qFormat/>
    <w:rsid w:val="0076662C"/>
    <w:pPr>
      <w:widowControl w:val="0"/>
      <w:spacing w:after="0" w:line="240" w:lineRule="auto"/>
      <w:jc w:val="center"/>
      <w:textAlignment w:val="center"/>
    </w:pPr>
    <w:rPr>
      <w:rFonts w:ascii="Times New Roman" w:eastAsia="宋体" w:hAnsi="Times New Roman" w:cs="Times New Roman"/>
      <w:sz w:val="16"/>
      <w:szCs w:val="20"/>
      <w14:ligatures w14:val="none"/>
    </w:rPr>
  </w:style>
  <w:style w:type="character" w:customStyle="1" w:styleId="afe">
    <w:name w:val="@正文|段落文本 字符"/>
    <w:link w:val="afd"/>
    <w:qFormat/>
    <w:rsid w:val="0076662C"/>
    <w:rPr>
      <w:rFonts w:ascii="Times New Roman" w:eastAsia="宋体" w:hAnsi="Times New Roman" w:cs="Times New Roman"/>
      <w:sz w:val="18"/>
      <w:szCs w:val="20"/>
      <w14:ligatures w14:val="none"/>
    </w:rPr>
  </w:style>
  <w:style w:type="character" w:customStyle="1" w:styleId="aff0">
    <w:name w:val="@正文|表格 字符"/>
    <w:link w:val="aff"/>
    <w:qFormat/>
    <w:rsid w:val="0076662C"/>
    <w:rPr>
      <w:rFonts w:ascii="Times New Roman" w:eastAsia="宋体" w:hAnsi="Times New Roman" w:cs="Times New Roman"/>
      <w:sz w:val="16"/>
      <w:szCs w:val="20"/>
      <w14:ligatures w14:val="none"/>
    </w:rPr>
  </w:style>
  <w:style w:type="paragraph" w:styleId="aff1">
    <w:name w:val="List Paragraph"/>
    <w:basedOn w:val="a"/>
    <w:uiPriority w:val="1"/>
    <w:qFormat/>
    <w:rsid w:val="001E093A"/>
    <w:pPr>
      <w:ind w:firstLineChars="200" w:firstLine="420"/>
    </w:pPr>
  </w:style>
  <w:style w:type="character" w:styleId="aff2">
    <w:name w:val="Hyperlink"/>
    <w:basedOn w:val="a0"/>
    <w:uiPriority w:val="99"/>
    <w:unhideWhenUsed/>
    <w:rsid w:val="00E96810"/>
    <w:rPr>
      <w:color w:val="467886" w:themeColor="hyperlink"/>
      <w:u w:val="single"/>
    </w:rPr>
  </w:style>
  <w:style w:type="character" w:styleId="aff3">
    <w:name w:val="Unresolved Mention"/>
    <w:basedOn w:val="a0"/>
    <w:uiPriority w:val="99"/>
    <w:semiHidden/>
    <w:unhideWhenUsed/>
    <w:rsid w:val="00E96810"/>
    <w:rPr>
      <w:color w:val="605E5C"/>
      <w:shd w:val="clear" w:color="auto" w:fill="E1DFDD"/>
    </w:rPr>
  </w:style>
  <w:style w:type="paragraph" w:styleId="aff4">
    <w:name w:val="Body Text"/>
    <w:basedOn w:val="a"/>
    <w:link w:val="aff5"/>
    <w:rsid w:val="00A1095F"/>
    <w:pPr>
      <w:autoSpaceDE w:val="0"/>
      <w:autoSpaceDN w:val="0"/>
      <w:spacing w:beforeLines="50" w:before="50" w:afterLines="50" w:after="50" w:line="360" w:lineRule="auto"/>
      <w:jc w:val="left"/>
      <w:textAlignment w:val="auto"/>
    </w:pPr>
    <w:rPr>
      <w:rFonts w:ascii="Arial Unicode MS" w:eastAsia="Times New Roman" w:hAnsi="Arial Unicode MS" w:cs="Arial Unicode MS"/>
      <w:kern w:val="0"/>
      <w:sz w:val="20"/>
    </w:rPr>
  </w:style>
  <w:style w:type="character" w:customStyle="1" w:styleId="aff5">
    <w:name w:val="正文文本 字符"/>
    <w:basedOn w:val="a0"/>
    <w:link w:val="aff4"/>
    <w:qFormat/>
    <w:rsid w:val="00A1095F"/>
    <w:rPr>
      <w:rFonts w:ascii="Arial Unicode MS" w:eastAsia="Times New Roman" w:hAnsi="Arial Unicode MS" w:cs="Arial Unicode MS"/>
      <w:kern w:val="0"/>
      <w:sz w:val="20"/>
      <w:szCs w:val="20"/>
      <w14:ligatures w14:val="none"/>
    </w:rPr>
  </w:style>
  <w:style w:type="character" w:customStyle="1" w:styleId="21">
    <w:name w:val="标题 2 字符"/>
    <w:basedOn w:val="a0"/>
    <w:link w:val="20"/>
    <w:semiHidden/>
    <w:rsid w:val="00C263FD"/>
    <w:rPr>
      <w:rFonts w:ascii="Arial" w:eastAsia="黑体" w:hAnsi="Arial" w:cs="Times New Roman"/>
      <w:b/>
      <w:sz w:val="32"/>
      <w:szCs w:val="22"/>
      <w14:ligatures w14:val="none"/>
    </w:rPr>
  </w:style>
  <w:style w:type="character" w:customStyle="1" w:styleId="31">
    <w:name w:val="标题 3 字符"/>
    <w:basedOn w:val="a0"/>
    <w:link w:val="30"/>
    <w:rsid w:val="00C263FD"/>
    <w:rPr>
      <w:rFonts w:ascii="宋体" w:eastAsia="黑体" w:hAnsi="宋体" w:cs="宋体"/>
      <w:b/>
      <w:kern w:val="0"/>
      <w:sz w:val="28"/>
      <w:szCs w:val="21"/>
      <w14:ligatures w14:val="none"/>
    </w:rPr>
  </w:style>
  <w:style w:type="character" w:customStyle="1" w:styleId="100">
    <w:name w:val="10"/>
    <w:basedOn w:val="a0"/>
    <w:qFormat/>
    <w:rsid w:val="00045FDD"/>
    <w:rPr>
      <w:rFonts w:ascii="Times New Roman" w:hAnsi="Times New Roman" w:cs="Times New Roman"/>
    </w:rPr>
  </w:style>
  <w:style w:type="paragraph" w:customStyle="1" w:styleId="TableParagraph">
    <w:name w:val="Table Paragraph"/>
    <w:basedOn w:val="a"/>
    <w:uiPriority w:val="1"/>
    <w:qFormat/>
    <w:rsid w:val="008F7481"/>
    <w:pPr>
      <w:autoSpaceDE w:val="0"/>
      <w:autoSpaceDN w:val="0"/>
      <w:spacing w:beforeLines="50" w:before="50" w:afterLines="50" w:after="50" w:line="360" w:lineRule="auto"/>
      <w:jc w:val="left"/>
      <w:textAlignment w:val="auto"/>
    </w:pPr>
    <w:rPr>
      <w:rFonts w:ascii="Cambria" w:eastAsia="Cambria" w:hAnsi="Cambria" w:cs="Cambria"/>
      <w:kern w:val="0"/>
      <w:sz w:val="22"/>
      <w:szCs w:val="22"/>
    </w:rPr>
  </w:style>
  <w:style w:type="character" w:customStyle="1" w:styleId="11">
    <w:name w:val="标题 1 字符"/>
    <w:basedOn w:val="a0"/>
    <w:link w:val="10"/>
    <w:uiPriority w:val="9"/>
    <w:rsid w:val="00451F21"/>
    <w:rPr>
      <w:rFonts w:ascii="Times New Roman" w:eastAsia="宋体" w:hAnsi="Times New Roman" w:cs="Times New Roman"/>
      <w:b/>
      <w:bCs/>
      <w:kern w:val="44"/>
      <w:sz w:val="44"/>
      <w:szCs w:val="44"/>
      <w14:ligatures w14:val="none"/>
    </w:rPr>
  </w:style>
  <w:style w:type="character" w:customStyle="1" w:styleId="40">
    <w:name w:val="标题 4 字符"/>
    <w:basedOn w:val="a0"/>
    <w:link w:val="4"/>
    <w:uiPriority w:val="9"/>
    <w:semiHidden/>
    <w:rsid w:val="00273992"/>
    <w:rPr>
      <w:rFonts w:asciiTheme="majorHAnsi" w:eastAsiaTheme="majorEastAsia" w:hAnsiTheme="majorHAnsi" w:cstheme="majorBidi"/>
      <w:b/>
      <w:bCs/>
      <w:sz w:val="28"/>
      <w:szCs w:val="28"/>
      <w14:ligatures w14:val="none"/>
    </w:rPr>
  </w:style>
  <w:style w:type="character" w:styleId="aff6">
    <w:name w:val="Placeholder Text"/>
    <w:basedOn w:val="a0"/>
    <w:uiPriority w:val="99"/>
    <w:semiHidden/>
    <w:rsid w:val="00273992"/>
    <w:rPr>
      <w:color w:val="666666"/>
    </w:rPr>
  </w:style>
  <w:style w:type="paragraph" w:customStyle="1" w:styleId="FirstParagraph">
    <w:name w:val="First Paragraph"/>
    <w:basedOn w:val="aff4"/>
    <w:next w:val="aff4"/>
    <w:qFormat/>
    <w:rsid w:val="001438BA"/>
    <w:pPr>
      <w:widowControl/>
      <w:autoSpaceDE/>
      <w:autoSpaceDN/>
      <w:spacing w:beforeLines="0" w:before="180" w:afterLines="0" w:after="180" w:line="240" w:lineRule="auto"/>
    </w:pPr>
    <w:rPr>
      <w:rFonts w:asciiTheme="minorHAnsi" w:eastAsiaTheme="minorEastAsia" w:hAnsiTheme="minorHAnsi" w:cstheme="minorBidi"/>
      <w:sz w:val="24"/>
      <w:szCs w:val="24"/>
      <w:lang w:eastAsia="en-US"/>
    </w:rPr>
  </w:style>
  <w:style w:type="character" w:customStyle="1" w:styleId="VerbatimChar">
    <w:name w:val="Verbatim Char"/>
    <w:basedOn w:val="a0"/>
    <w:link w:val="SourceCode"/>
    <w:rsid w:val="001438BA"/>
    <w:rPr>
      <w:rFonts w:ascii="Consolas" w:hAnsi="Consolas"/>
    </w:rPr>
  </w:style>
  <w:style w:type="paragraph" w:customStyle="1" w:styleId="SourceCode">
    <w:name w:val="Source Code"/>
    <w:link w:val="VerbatimChar"/>
    <w:rsid w:val="001438BA"/>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0500">
      <w:bodyDiv w:val="1"/>
      <w:marLeft w:val="0"/>
      <w:marRight w:val="0"/>
      <w:marTop w:val="0"/>
      <w:marBottom w:val="0"/>
      <w:divBdr>
        <w:top w:val="none" w:sz="0" w:space="0" w:color="auto"/>
        <w:left w:val="none" w:sz="0" w:space="0" w:color="auto"/>
        <w:bottom w:val="none" w:sz="0" w:space="0" w:color="auto"/>
        <w:right w:val="none" w:sz="0" w:space="0" w:color="auto"/>
      </w:divBdr>
    </w:div>
    <w:div w:id="35545444">
      <w:bodyDiv w:val="1"/>
      <w:marLeft w:val="0"/>
      <w:marRight w:val="0"/>
      <w:marTop w:val="0"/>
      <w:marBottom w:val="0"/>
      <w:divBdr>
        <w:top w:val="none" w:sz="0" w:space="0" w:color="auto"/>
        <w:left w:val="none" w:sz="0" w:space="0" w:color="auto"/>
        <w:bottom w:val="none" w:sz="0" w:space="0" w:color="auto"/>
        <w:right w:val="none" w:sz="0" w:space="0" w:color="auto"/>
      </w:divBdr>
    </w:div>
    <w:div w:id="81151471">
      <w:bodyDiv w:val="1"/>
      <w:marLeft w:val="0"/>
      <w:marRight w:val="0"/>
      <w:marTop w:val="0"/>
      <w:marBottom w:val="0"/>
      <w:divBdr>
        <w:top w:val="none" w:sz="0" w:space="0" w:color="auto"/>
        <w:left w:val="none" w:sz="0" w:space="0" w:color="auto"/>
        <w:bottom w:val="none" w:sz="0" w:space="0" w:color="auto"/>
        <w:right w:val="none" w:sz="0" w:space="0" w:color="auto"/>
      </w:divBdr>
    </w:div>
    <w:div w:id="97063224">
      <w:bodyDiv w:val="1"/>
      <w:marLeft w:val="0"/>
      <w:marRight w:val="0"/>
      <w:marTop w:val="0"/>
      <w:marBottom w:val="0"/>
      <w:divBdr>
        <w:top w:val="none" w:sz="0" w:space="0" w:color="auto"/>
        <w:left w:val="none" w:sz="0" w:space="0" w:color="auto"/>
        <w:bottom w:val="none" w:sz="0" w:space="0" w:color="auto"/>
        <w:right w:val="none" w:sz="0" w:space="0" w:color="auto"/>
      </w:divBdr>
    </w:div>
    <w:div w:id="108819875">
      <w:bodyDiv w:val="1"/>
      <w:marLeft w:val="0"/>
      <w:marRight w:val="0"/>
      <w:marTop w:val="0"/>
      <w:marBottom w:val="0"/>
      <w:divBdr>
        <w:top w:val="none" w:sz="0" w:space="0" w:color="auto"/>
        <w:left w:val="none" w:sz="0" w:space="0" w:color="auto"/>
        <w:bottom w:val="none" w:sz="0" w:space="0" w:color="auto"/>
        <w:right w:val="none" w:sz="0" w:space="0" w:color="auto"/>
      </w:divBdr>
    </w:div>
    <w:div w:id="122620261">
      <w:bodyDiv w:val="1"/>
      <w:marLeft w:val="0"/>
      <w:marRight w:val="0"/>
      <w:marTop w:val="0"/>
      <w:marBottom w:val="0"/>
      <w:divBdr>
        <w:top w:val="none" w:sz="0" w:space="0" w:color="auto"/>
        <w:left w:val="none" w:sz="0" w:space="0" w:color="auto"/>
        <w:bottom w:val="none" w:sz="0" w:space="0" w:color="auto"/>
        <w:right w:val="none" w:sz="0" w:space="0" w:color="auto"/>
      </w:divBdr>
    </w:div>
    <w:div w:id="136118386">
      <w:bodyDiv w:val="1"/>
      <w:marLeft w:val="0"/>
      <w:marRight w:val="0"/>
      <w:marTop w:val="0"/>
      <w:marBottom w:val="0"/>
      <w:divBdr>
        <w:top w:val="none" w:sz="0" w:space="0" w:color="auto"/>
        <w:left w:val="none" w:sz="0" w:space="0" w:color="auto"/>
        <w:bottom w:val="none" w:sz="0" w:space="0" w:color="auto"/>
        <w:right w:val="none" w:sz="0" w:space="0" w:color="auto"/>
      </w:divBdr>
    </w:div>
    <w:div w:id="143278734">
      <w:bodyDiv w:val="1"/>
      <w:marLeft w:val="0"/>
      <w:marRight w:val="0"/>
      <w:marTop w:val="0"/>
      <w:marBottom w:val="0"/>
      <w:divBdr>
        <w:top w:val="none" w:sz="0" w:space="0" w:color="auto"/>
        <w:left w:val="none" w:sz="0" w:space="0" w:color="auto"/>
        <w:bottom w:val="none" w:sz="0" w:space="0" w:color="auto"/>
        <w:right w:val="none" w:sz="0" w:space="0" w:color="auto"/>
      </w:divBdr>
    </w:div>
    <w:div w:id="219487978">
      <w:bodyDiv w:val="1"/>
      <w:marLeft w:val="0"/>
      <w:marRight w:val="0"/>
      <w:marTop w:val="0"/>
      <w:marBottom w:val="0"/>
      <w:divBdr>
        <w:top w:val="none" w:sz="0" w:space="0" w:color="auto"/>
        <w:left w:val="none" w:sz="0" w:space="0" w:color="auto"/>
        <w:bottom w:val="none" w:sz="0" w:space="0" w:color="auto"/>
        <w:right w:val="none" w:sz="0" w:space="0" w:color="auto"/>
      </w:divBdr>
    </w:div>
    <w:div w:id="259991881">
      <w:bodyDiv w:val="1"/>
      <w:marLeft w:val="0"/>
      <w:marRight w:val="0"/>
      <w:marTop w:val="0"/>
      <w:marBottom w:val="0"/>
      <w:divBdr>
        <w:top w:val="none" w:sz="0" w:space="0" w:color="auto"/>
        <w:left w:val="none" w:sz="0" w:space="0" w:color="auto"/>
        <w:bottom w:val="none" w:sz="0" w:space="0" w:color="auto"/>
        <w:right w:val="none" w:sz="0" w:space="0" w:color="auto"/>
      </w:divBdr>
    </w:div>
    <w:div w:id="263464520">
      <w:bodyDiv w:val="1"/>
      <w:marLeft w:val="0"/>
      <w:marRight w:val="0"/>
      <w:marTop w:val="0"/>
      <w:marBottom w:val="0"/>
      <w:divBdr>
        <w:top w:val="none" w:sz="0" w:space="0" w:color="auto"/>
        <w:left w:val="none" w:sz="0" w:space="0" w:color="auto"/>
        <w:bottom w:val="none" w:sz="0" w:space="0" w:color="auto"/>
        <w:right w:val="none" w:sz="0" w:space="0" w:color="auto"/>
      </w:divBdr>
    </w:div>
    <w:div w:id="275871714">
      <w:bodyDiv w:val="1"/>
      <w:marLeft w:val="0"/>
      <w:marRight w:val="0"/>
      <w:marTop w:val="0"/>
      <w:marBottom w:val="0"/>
      <w:divBdr>
        <w:top w:val="none" w:sz="0" w:space="0" w:color="auto"/>
        <w:left w:val="none" w:sz="0" w:space="0" w:color="auto"/>
        <w:bottom w:val="none" w:sz="0" w:space="0" w:color="auto"/>
        <w:right w:val="none" w:sz="0" w:space="0" w:color="auto"/>
      </w:divBdr>
    </w:div>
    <w:div w:id="279075367">
      <w:bodyDiv w:val="1"/>
      <w:marLeft w:val="0"/>
      <w:marRight w:val="0"/>
      <w:marTop w:val="0"/>
      <w:marBottom w:val="0"/>
      <w:divBdr>
        <w:top w:val="none" w:sz="0" w:space="0" w:color="auto"/>
        <w:left w:val="none" w:sz="0" w:space="0" w:color="auto"/>
        <w:bottom w:val="none" w:sz="0" w:space="0" w:color="auto"/>
        <w:right w:val="none" w:sz="0" w:space="0" w:color="auto"/>
      </w:divBdr>
    </w:div>
    <w:div w:id="438909493">
      <w:bodyDiv w:val="1"/>
      <w:marLeft w:val="0"/>
      <w:marRight w:val="0"/>
      <w:marTop w:val="0"/>
      <w:marBottom w:val="0"/>
      <w:divBdr>
        <w:top w:val="none" w:sz="0" w:space="0" w:color="auto"/>
        <w:left w:val="none" w:sz="0" w:space="0" w:color="auto"/>
        <w:bottom w:val="none" w:sz="0" w:space="0" w:color="auto"/>
        <w:right w:val="none" w:sz="0" w:space="0" w:color="auto"/>
      </w:divBdr>
    </w:div>
    <w:div w:id="467011572">
      <w:bodyDiv w:val="1"/>
      <w:marLeft w:val="0"/>
      <w:marRight w:val="0"/>
      <w:marTop w:val="0"/>
      <w:marBottom w:val="0"/>
      <w:divBdr>
        <w:top w:val="none" w:sz="0" w:space="0" w:color="auto"/>
        <w:left w:val="none" w:sz="0" w:space="0" w:color="auto"/>
        <w:bottom w:val="none" w:sz="0" w:space="0" w:color="auto"/>
        <w:right w:val="none" w:sz="0" w:space="0" w:color="auto"/>
      </w:divBdr>
    </w:div>
    <w:div w:id="513618738">
      <w:bodyDiv w:val="1"/>
      <w:marLeft w:val="0"/>
      <w:marRight w:val="0"/>
      <w:marTop w:val="0"/>
      <w:marBottom w:val="0"/>
      <w:divBdr>
        <w:top w:val="none" w:sz="0" w:space="0" w:color="auto"/>
        <w:left w:val="none" w:sz="0" w:space="0" w:color="auto"/>
        <w:bottom w:val="none" w:sz="0" w:space="0" w:color="auto"/>
        <w:right w:val="none" w:sz="0" w:space="0" w:color="auto"/>
      </w:divBdr>
    </w:div>
    <w:div w:id="704066442">
      <w:bodyDiv w:val="1"/>
      <w:marLeft w:val="0"/>
      <w:marRight w:val="0"/>
      <w:marTop w:val="0"/>
      <w:marBottom w:val="0"/>
      <w:divBdr>
        <w:top w:val="none" w:sz="0" w:space="0" w:color="auto"/>
        <w:left w:val="none" w:sz="0" w:space="0" w:color="auto"/>
        <w:bottom w:val="none" w:sz="0" w:space="0" w:color="auto"/>
        <w:right w:val="none" w:sz="0" w:space="0" w:color="auto"/>
      </w:divBdr>
    </w:div>
    <w:div w:id="708189832">
      <w:bodyDiv w:val="1"/>
      <w:marLeft w:val="0"/>
      <w:marRight w:val="0"/>
      <w:marTop w:val="0"/>
      <w:marBottom w:val="0"/>
      <w:divBdr>
        <w:top w:val="none" w:sz="0" w:space="0" w:color="auto"/>
        <w:left w:val="none" w:sz="0" w:space="0" w:color="auto"/>
        <w:bottom w:val="none" w:sz="0" w:space="0" w:color="auto"/>
        <w:right w:val="none" w:sz="0" w:space="0" w:color="auto"/>
      </w:divBdr>
    </w:div>
    <w:div w:id="745418440">
      <w:bodyDiv w:val="1"/>
      <w:marLeft w:val="0"/>
      <w:marRight w:val="0"/>
      <w:marTop w:val="0"/>
      <w:marBottom w:val="0"/>
      <w:divBdr>
        <w:top w:val="none" w:sz="0" w:space="0" w:color="auto"/>
        <w:left w:val="none" w:sz="0" w:space="0" w:color="auto"/>
        <w:bottom w:val="none" w:sz="0" w:space="0" w:color="auto"/>
        <w:right w:val="none" w:sz="0" w:space="0" w:color="auto"/>
      </w:divBdr>
    </w:div>
    <w:div w:id="749808915">
      <w:bodyDiv w:val="1"/>
      <w:marLeft w:val="0"/>
      <w:marRight w:val="0"/>
      <w:marTop w:val="0"/>
      <w:marBottom w:val="0"/>
      <w:divBdr>
        <w:top w:val="none" w:sz="0" w:space="0" w:color="auto"/>
        <w:left w:val="none" w:sz="0" w:space="0" w:color="auto"/>
        <w:bottom w:val="none" w:sz="0" w:space="0" w:color="auto"/>
        <w:right w:val="none" w:sz="0" w:space="0" w:color="auto"/>
      </w:divBdr>
    </w:div>
    <w:div w:id="801768286">
      <w:bodyDiv w:val="1"/>
      <w:marLeft w:val="0"/>
      <w:marRight w:val="0"/>
      <w:marTop w:val="0"/>
      <w:marBottom w:val="0"/>
      <w:divBdr>
        <w:top w:val="none" w:sz="0" w:space="0" w:color="auto"/>
        <w:left w:val="none" w:sz="0" w:space="0" w:color="auto"/>
        <w:bottom w:val="none" w:sz="0" w:space="0" w:color="auto"/>
        <w:right w:val="none" w:sz="0" w:space="0" w:color="auto"/>
      </w:divBdr>
    </w:div>
    <w:div w:id="827944320">
      <w:bodyDiv w:val="1"/>
      <w:marLeft w:val="0"/>
      <w:marRight w:val="0"/>
      <w:marTop w:val="0"/>
      <w:marBottom w:val="0"/>
      <w:divBdr>
        <w:top w:val="none" w:sz="0" w:space="0" w:color="auto"/>
        <w:left w:val="none" w:sz="0" w:space="0" w:color="auto"/>
        <w:bottom w:val="none" w:sz="0" w:space="0" w:color="auto"/>
        <w:right w:val="none" w:sz="0" w:space="0" w:color="auto"/>
      </w:divBdr>
    </w:div>
    <w:div w:id="848985246">
      <w:bodyDiv w:val="1"/>
      <w:marLeft w:val="0"/>
      <w:marRight w:val="0"/>
      <w:marTop w:val="0"/>
      <w:marBottom w:val="0"/>
      <w:divBdr>
        <w:top w:val="none" w:sz="0" w:space="0" w:color="auto"/>
        <w:left w:val="none" w:sz="0" w:space="0" w:color="auto"/>
        <w:bottom w:val="none" w:sz="0" w:space="0" w:color="auto"/>
        <w:right w:val="none" w:sz="0" w:space="0" w:color="auto"/>
      </w:divBdr>
    </w:div>
    <w:div w:id="914900253">
      <w:bodyDiv w:val="1"/>
      <w:marLeft w:val="0"/>
      <w:marRight w:val="0"/>
      <w:marTop w:val="0"/>
      <w:marBottom w:val="0"/>
      <w:divBdr>
        <w:top w:val="none" w:sz="0" w:space="0" w:color="auto"/>
        <w:left w:val="none" w:sz="0" w:space="0" w:color="auto"/>
        <w:bottom w:val="none" w:sz="0" w:space="0" w:color="auto"/>
        <w:right w:val="none" w:sz="0" w:space="0" w:color="auto"/>
      </w:divBdr>
    </w:div>
    <w:div w:id="954753023">
      <w:bodyDiv w:val="1"/>
      <w:marLeft w:val="0"/>
      <w:marRight w:val="0"/>
      <w:marTop w:val="0"/>
      <w:marBottom w:val="0"/>
      <w:divBdr>
        <w:top w:val="none" w:sz="0" w:space="0" w:color="auto"/>
        <w:left w:val="none" w:sz="0" w:space="0" w:color="auto"/>
        <w:bottom w:val="none" w:sz="0" w:space="0" w:color="auto"/>
        <w:right w:val="none" w:sz="0" w:space="0" w:color="auto"/>
      </w:divBdr>
    </w:div>
    <w:div w:id="964001560">
      <w:bodyDiv w:val="1"/>
      <w:marLeft w:val="0"/>
      <w:marRight w:val="0"/>
      <w:marTop w:val="0"/>
      <w:marBottom w:val="0"/>
      <w:divBdr>
        <w:top w:val="none" w:sz="0" w:space="0" w:color="auto"/>
        <w:left w:val="none" w:sz="0" w:space="0" w:color="auto"/>
        <w:bottom w:val="none" w:sz="0" w:space="0" w:color="auto"/>
        <w:right w:val="none" w:sz="0" w:space="0" w:color="auto"/>
      </w:divBdr>
    </w:div>
    <w:div w:id="964459468">
      <w:bodyDiv w:val="1"/>
      <w:marLeft w:val="0"/>
      <w:marRight w:val="0"/>
      <w:marTop w:val="0"/>
      <w:marBottom w:val="0"/>
      <w:divBdr>
        <w:top w:val="none" w:sz="0" w:space="0" w:color="auto"/>
        <w:left w:val="none" w:sz="0" w:space="0" w:color="auto"/>
        <w:bottom w:val="none" w:sz="0" w:space="0" w:color="auto"/>
        <w:right w:val="none" w:sz="0" w:space="0" w:color="auto"/>
      </w:divBdr>
    </w:div>
    <w:div w:id="984820636">
      <w:bodyDiv w:val="1"/>
      <w:marLeft w:val="0"/>
      <w:marRight w:val="0"/>
      <w:marTop w:val="0"/>
      <w:marBottom w:val="0"/>
      <w:divBdr>
        <w:top w:val="none" w:sz="0" w:space="0" w:color="auto"/>
        <w:left w:val="none" w:sz="0" w:space="0" w:color="auto"/>
        <w:bottom w:val="none" w:sz="0" w:space="0" w:color="auto"/>
        <w:right w:val="none" w:sz="0" w:space="0" w:color="auto"/>
      </w:divBdr>
    </w:div>
    <w:div w:id="1007556440">
      <w:bodyDiv w:val="1"/>
      <w:marLeft w:val="0"/>
      <w:marRight w:val="0"/>
      <w:marTop w:val="0"/>
      <w:marBottom w:val="0"/>
      <w:divBdr>
        <w:top w:val="none" w:sz="0" w:space="0" w:color="auto"/>
        <w:left w:val="none" w:sz="0" w:space="0" w:color="auto"/>
        <w:bottom w:val="none" w:sz="0" w:space="0" w:color="auto"/>
        <w:right w:val="none" w:sz="0" w:space="0" w:color="auto"/>
      </w:divBdr>
      <w:divsChild>
        <w:div w:id="544103585">
          <w:marLeft w:val="0"/>
          <w:marRight w:val="0"/>
          <w:marTop w:val="0"/>
          <w:marBottom w:val="0"/>
          <w:divBdr>
            <w:top w:val="none" w:sz="0" w:space="0" w:color="auto"/>
            <w:left w:val="none" w:sz="0" w:space="0" w:color="auto"/>
            <w:bottom w:val="none" w:sz="0" w:space="0" w:color="auto"/>
            <w:right w:val="none" w:sz="0" w:space="0" w:color="auto"/>
          </w:divBdr>
          <w:divsChild>
            <w:div w:id="1298948157">
              <w:marLeft w:val="0"/>
              <w:marRight w:val="0"/>
              <w:marTop w:val="0"/>
              <w:marBottom w:val="0"/>
              <w:divBdr>
                <w:top w:val="none" w:sz="0" w:space="0" w:color="auto"/>
                <w:left w:val="none" w:sz="0" w:space="0" w:color="auto"/>
                <w:bottom w:val="none" w:sz="0" w:space="0" w:color="auto"/>
                <w:right w:val="none" w:sz="0" w:space="0" w:color="auto"/>
              </w:divBdr>
              <w:divsChild>
                <w:div w:id="757363699">
                  <w:marLeft w:val="0"/>
                  <w:marRight w:val="0"/>
                  <w:marTop w:val="0"/>
                  <w:marBottom w:val="0"/>
                  <w:divBdr>
                    <w:top w:val="none" w:sz="0" w:space="0" w:color="auto"/>
                    <w:left w:val="none" w:sz="0" w:space="0" w:color="auto"/>
                    <w:bottom w:val="none" w:sz="0" w:space="0" w:color="auto"/>
                    <w:right w:val="none" w:sz="0" w:space="0" w:color="auto"/>
                  </w:divBdr>
                  <w:divsChild>
                    <w:div w:id="446973845">
                      <w:marLeft w:val="0"/>
                      <w:marRight w:val="0"/>
                      <w:marTop w:val="0"/>
                      <w:marBottom w:val="0"/>
                      <w:divBdr>
                        <w:top w:val="none" w:sz="0" w:space="0" w:color="auto"/>
                        <w:left w:val="none" w:sz="0" w:space="0" w:color="auto"/>
                        <w:bottom w:val="none" w:sz="0" w:space="0" w:color="auto"/>
                        <w:right w:val="none" w:sz="0" w:space="0" w:color="auto"/>
                      </w:divBdr>
                      <w:divsChild>
                        <w:div w:id="1629816836">
                          <w:marLeft w:val="0"/>
                          <w:marRight w:val="0"/>
                          <w:marTop w:val="0"/>
                          <w:marBottom w:val="0"/>
                          <w:divBdr>
                            <w:top w:val="none" w:sz="0" w:space="0" w:color="auto"/>
                            <w:left w:val="none" w:sz="0" w:space="0" w:color="auto"/>
                            <w:bottom w:val="none" w:sz="0" w:space="0" w:color="auto"/>
                            <w:right w:val="none" w:sz="0" w:space="0" w:color="auto"/>
                          </w:divBdr>
                          <w:divsChild>
                            <w:div w:id="117788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020824">
      <w:bodyDiv w:val="1"/>
      <w:marLeft w:val="0"/>
      <w:marRight w:val="0"/>
      <w:marTop w:val="0"/>
      <w:marBottom w:val="0"/>
      <w:divBdr>
        <w:top w:val="none" w:sz="0" w:space="0" w:color="auto"/>
        <w:left w:val="none" w:sz="0" w:space="0" w:color="auto"/>
        <w:bottom w:val="none" w:sz="0" w:space="0" w:color="auto"/>
        <w:right w:val="none" w:sz="0" w:space="0" w:color="auto"/>
      </w:divBdr>
      <w:divsChild>
        <w:div w:id="1866821772">
          <w:marLeft w:val="0"/>
          <w:marRight w:val="0"/>
          <w:marTop w:val="0"/>
          <w:marBottom w:val="0"/>
          <w:divBdr>
            <w:top w:val="none" w:sz="0" w:space="0" w:color="auto"/>
            <w:left w:val="none" w:sz="0" w:space="0" w:color="auto"/>
            <w:bottom w:val="none" w:sz="0" w:space="0" w:color="auto"/>
            <w:right w:val="none" w:sz="0" w:space="0" w:color="auto"/>
          </w:divBdr>
          <w:divsChild>
            <w:div w:id="1332296674">
              <w:marLeft w:val="0"/>
              <w:marRight w:val="0"/>
              <w:marTop w:val="0"/>
              <w:marBottom w:val="0"/>
              <w:divBdr>
                <w:top w:val="none" w:sz="0" w:space="0" w:color="auto"/>
                <w:left w:val="none" w:sz="0" w:space="0" w:color="auto"/>
                <w:bottom w:val="none" w:sz="0" w:space="0" w:color="auto"/>
                <w:right w:val="none" w:sz="0" w:space="0" w:color="auto"/>
              </w:divBdr>
              <w:divsChild>
                <w:div w:id="160852685">
                  <w:marLeft w:val="0"/>
                  <w:marRight w:val="0"/>
                  <w:marTop w:val="0"/>
                  <w:marBottom w:val="0"/>
                  <w:divBdr>
                    <w:top w:val="none" w:sz="0" w:space="0" w:color="auto"/>
                    <w:left w:val="none" w:sz="0" w:space="0" w:color="auto"/>
                    <w:bottom w:val="none" w:sz="0" w:space="0" w:color="auto"/>
                    <w:right w:val="none" w:sz="0" w:space="0" w:color="auto"/>
                  </w:divBdr>
                  <w:divsChild>
                    <w:div w:id="1427847456">
                      <w:marLeft w:val="0"/>
                      <w:marRight w:val="0"/>
                      <w:marTop w:val="0"/>
                      <w:marBottom w:val="0"/>
                      <w:divBdr>
                        <w:top w:val="none" w:sz="0" w:space="0" w:color="auto"/>
                        <w:left w:val="none" w:sz="0" w:space="0" w:color="auto"/>
                        <w:bottom w:val="none" w:sz="0" w:space="0" w:color="auto"/>
                        <w:right w:val="none" w:sz="0" w:space="0" w:color="auto"/>
                      </w:divBdr>
                      <w:divsChild>
                        <w:div w:id="91752344">
                          <w:marLeft w:val="0"/>
                          <w:marRight w:val="0"/>
                          <w:marTop w:val="0"/>
                          <w:marBottom w:val="0"/>
                          <w:divBdr>
                            <w:top w:val="none" w:sz="0" w:space="0" w:color="auto"/>
                            <w:left w:val="none" w:sz="0" w:space="0" w:color="auto"/>
                            <w:bottom w:val="none" w:sz="0" w:space="0" w:color="auto"/>
                            <w:right w:val="none" w:sz="0" w:space="0" w:color="auto"/>
                          </w:divBdr>
                          <w:divsChild>
                            <w:div w:id="4984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520760">
      <w:bodyDiv w:val="1"/>
      <w:marLeft w:val="0"/>
      <w:marRight w:val="0"/>
      <w:marTop w:val="0"/>
      <w:marBottom w:val="0"/>
      <w:divBdr>
        <w:top w:val="none" w:sz="0" w:space="0" w:color="auto"/>
        <w:left w:val="none" w:sz="0" w:space="0" w:color="auto"/>
        <w:bottom w:val="none" w:sz="0" w:space="0" w:color="auto"/>
        <w:right w:val="none" w:sz="0" w:space="0" w:color="auto"/>
      </w:divBdr>
    </w:div>
    <w:div w:id="1318725811">
      <w:bodyDiv w:val="1"/>
      <w:marLeft w:val="0"/>
      <w:marRight w:val="0"/>
      <w:marTop w:val="0"/>
      <w:marBottom w:val="0"/>
      <w:divBdr>
        <w:top w:val="none" w:sz="0" w:space="0" w:color="auto"/>
        <w:left w:val="none" w:sz="0" w:space="0" w:color="auto"/>
        <w:bottom w:val="none" w:sz="0" w:space="0" w:color="auto"/>
        <w:right w:val="none" w:sz="0" w:space="0" w:color="auto"/>
      </w:divBdr>
    </w:div>
    <w:div w:id="1353651586">
      <w:bodyDiv w:val="1"/>
      <w:marLeft w:val="0"/>
      <w:marRight w:val="0"/>
      <w:marTop w:val="0"/>
      <w:marBottom w:val="0"/>
      <w:divBdr>
        <w:top w:val="none" w:sz="0" w:space="0" w:color="auto"/>
        <w:left w:val="none" w:sz="0" w:space="0" w:color="auto"/>
        <w:bottom w:val="none" w:sz="0" w:space="0" w:color="auto"/>
        <w:right w:val="none" w:sz="0" w:space="0" w:color="auto"/>
      </w:divBdr>
    </w:div>
    <w:div w:id="1406688902">
      <w:bodyDiv w:val="1"/>
      <w:marLeft w:val="0"/>
      <w:marRight w:val="0"/>
      <w:marTop w:val="0"/>
      <w:marBottom w:val="0"/>
      <w:divBdr>
        <w:top w:val="none" w:sz="0" w:space="0" w:color="auto"/>
        <w:left w:val="none" w:sz="0" w:space="0" w:color="auto"/>
        <w:bottom w:val="none" w:sz="0" w:space="0" w:color="auto"/>
        <w:right w:val="none" w:sz="0" w:space="0" w:color="auto"/>
      </w:divBdr>
    </w:div>
    <w:div w:id="1431241564">
      <w:bodyDiv w:val="1"/>
      <w:marLeft w:val="0"/>
      <w:marRight w:val="0"/>
      <w:marTop w:val="0"/>
      <w:marBottom w:val="0"/>
      <w:divBdr>
        <w:top w:val="none" w:sz="0" w:space="0" w:color="auto"/>
        <w:left w:val="none" w:sz="0" w:space="0" w:color="auto"/>
        <w:bottom w:val="none" w:sz="0" w:space="0" w:color="auto"/>
        <w:right w:val="none" w:sz="0" w:space="0" w:color="auto"/>
      </w:divBdr>
    </w:div>
    <w:div w:id="1494449286">
      <w:bodyDiv w:val="1"/>
      <w:marLeft w:val="0"/>
      <w:marRight w:val="0"/>
      <w:marTop w:val="0"/>
      <w:marBottom w:val="0"/>
      <w:divBdr>
        <w:top w:val="none" w:sz="0" w:space="0" w:color="auto"/>
        <w:left w:val="none" w:sz="0" w:space="0" w:color="auto"/>
        <w:bottom w:val="none" w:sz="0" w:space="0" w:color="auto"/>
        <w:right w:val="none" w:sz="0" w:space="0" w:color="auto"/>
      </w:divBdr>
      <w:divsChild>
        <w:div w:id="525412050">
          <w:marLeft w:val="0"/>
          <w:marRight w:val="0"/>
          <w:marTop w:val="0"/>
          <w:marBottom w:val="0"/>
          <w:divBdr>
            <w:top w:val="none" w:sz="0" w:space="0" w:color="auto"/>
            <w:left w:val="none" w:sz="0" w:space="0" w:color="auto"/>
            <w:bottom w:val="none" w:sz="0" w:space="0" w:color="auto"/>
            <w:right w:val="none" w:sz="0" w:space="0" w:color="auto"/>
          </w:divBdr>
          <w:divsChild>
            <w:div w:id="2117090572">
              <w:marLeft w:val="0"/>
              <w:marRight w:val="0"/>
              <w:marTop w:val="0"/>
              <w:marBottom w:val="0"/>
              <w:divBdr>
                <w:top w:val="none" w:sz="0" w:space="0" w:color="auto"/>
                <w:left w:val="none" w:sz="0" w:space="0" w:color="auto"/>
                <w:bottom w:val="none" w:sz="0" w:space="0" w:color="auto"/>
                <w:right w:val="none" w:sz="0" w:space="0" w:color="auto"/>
              </w:divBdr>
              <w:divsChild>
                <w:div w:id="726682496">
                  <w:marLeft w:val="0"/>
                  <w:marRight w:val="0"/>
                  <w:marTop w:val="0"/>
                  <w:marBottom w:val="0"/>
                  <w:divBdr>
                    <w:top w:val="none" w:sz="0" w:space="0" w:color="auto"/>
                    <w:left w:val="none" w:sz="0" w:space="0" w:color="auto"/>
                    <w:bottom w:val="none" w:sz="0" w:space="0" w:color="auto"/>
                    <w:right w:val="none" w:sz="0" w:space="0" w:color="auto"/>
                  </w:divBdr>
                  <w:divsChild>
                    <w:div w:id="1031079020">
                      <w:marLeft w:val="0"/>
                      <w:marRight w:val="0"/>
                      <w:marTop w:val="0"/>
                      <w:marBottom w:val="0"/>
                      <w:divBdr>
                        <w:top w:val="none" w:sz="0" w:space="0" w:color="auto"/>
                        <w:left w:val="none" w:sz="0" w:space="0" w:color="auto"/>
                        <w:bottom w:val="none" w:sz="0" w:space="0" w:color="auto"/>
                        <w:right w:val="none" w:sz="0" w:space="0" w:color="auto"/>
                      </w:divBdr>
                      <w:divsChild>
                        <w:div w:id="136383807">
                          <w:marLeft w:val="0"/>
                          <w:marRight w:val="0"/>
                          <w:marTop w:val="0"/>
                          <w:marBottom w:val="0"/>
                          <w:divBdr>
                            <w:top w:val="none" w:sz="0" w:space="0" w:color="auto"/>
                            <w:left w:val="none" w:sz="0" w:space="0" w:color="auto"/>
                            <w:bottom w:val="none" w:sz="0" w:space="0" w:color="auto"/>
                            <w:right w:val="none" w:sz="0" w:space="0" w:color="auto"/>
                          </w:divBdr>
                          <w:divsChild>
                            <w:div w:id="4758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896188">
      <w:bodyDiv w:val="1"/>
      <w:marLeft w:val="0"/>
      <w:marRight w:val="0"/>
      <w:marTop w:val="0"/>
      <w:marBottom w:val="0"/>
      <w:divBdr>
        <w:top w:val="none" w:sz="0" w:space="0" w:color="auto"/>
        <w:left w:val="none" w:sz="0" w:space="0" w:color="auto"/>
        <w:bottom w:val="none" w:sz="0" w:space="0" w:color="auto"/>
        <w:right w:val="none" w:sz="0" w:space="0" w:color="auto"/>
      </w:divBdr>
    </w:div>
    <w:div w:id="1624186914">
      <w:bodyDiv w:val="1"/>
      <w:marLeft w:val="0"/>
      <w:marRight w:val="0"/>
      <w:marTop w:val="0"/>
      <w:marBottom w:val="0"/>
      <w:divBdr>
        <w:top w:val="none" w:sz="0" w:space="0" w:color="auto"/>
        <w:left w:val="none" w:sz="0" w:space="0" w:color="auto"/>
        <w:bottom w:val="none" w:sz="0" w:space="0" w:color="auto"/>
        <w:right w:val="none" w:sz="0" w:space="0" w:color="auto"/>
      </w:divBdr>
    </w:div>
    <w:div w:id="1674986403">
      <w:bodyDiv w:val="1"/>
      <w:marLeft w:val="0"/>
      <w:marRight w:val="0"/>
      <w:marTop w:val="0"/>
      <w:marBottom w:val="0"/>
      <w:divBdr>
        <w:top w:val="none" w:sz="0" w:space="0" w:color="auto"/>
        <w:left w:val="none" w:sz="0" w:space="0" w:color="auto"/>
        <w:bottom w:val="none" w:sz="0" w:space="0" w:color="auto"/>
        <w:right w:val="none" w:sz="0" w:space="0" w:color="auto"/>
      </w:divBdr>
    </w:div>
    <w:div w:id="1741634801">
      <w:bodyDiv w:val="1"/>
      <w:marLeft w:val="0"/>
      <w:marRight w:val="0"/>
      <w:marTop w:val="0"/>
      <w:marBottom w:val="0"/>
      <w:divBdr>
        <w:top w:val="none" w:sz="0" w:space="0" w:color="auto"/>
        <w:left w:val="none" w:sz="0" w:space="0" w:color="auto"/>
        <w:bottom w:val="none" w:sz="0" w:space="0" w:color="auto"/>
        <w:right w:val="none" w:sz="0" w:space="0" w:color="auto"/>
      </w:divBdr>
    </w:div>
    <w:div w:id="1911571407">
      <w:bodyDiv w:val="1"/>
      <w:marLeft w:val="0"/>
      <w:marRight w:val="0"/>
      <w:marTop w:val="0"/>
      <w:marBottom w:val="0"/>
      <w:divBdr>
        <w:top w:val="none" w:sz="0" w:space="0" w:color="auto"/>
        <w:left w:val="none" w:sz="0" w:space="0" w:color="auto"/>
        <w:bottom w:val="none" w:sz="0" w:space="0" w:color="auto"/>
        <w:right w:val="none" w:sz="0" w:space="0" w:color="auto"/>
      </w:divBdr>
    </w:div>
    <w:div w:id="1943995343">
      <w:bodyDiv w:val="1"/>
      <w:marLeft w:val="0"/>
      <w:marRight w:val="0"/>
      <w:marTop w:val="0"/>
      <w:marBottom w:val="0"/>
      <w:divBdr>
        <w:top w:val="none" w:sz="0" w:space="0" w:color="auto"/>
        <w:left w:val="none" w:sz="0" w:space="0" w:color="auto"/>
        <w:bottom w:val="none" w:sz="0" w:space="0" w:color="auto"/>
        <w:right w:val="none" w:sz="0" w:space="0" w:color="auto"/>
      </w:divBdr>
    </w:div>
    <w:div w:id="1977488247">
      <w:bodyDiv w:val="1"/>
      <w:marLeft w:val="0"/>
      <w:marRight w:val="0"/>
      <w:marTop w:val="0"/>
      <w:marBottom w:val="0"/>
      <w:divBdr>
        <w:top w:val="none" w:sz="0" w:space="0" w:color="auto"/>
        <w:left w:val="none" w:sz="0" w:space="0" w:color="auto"/>
        <w:bottom w:val="none" w:sz="0" w:space="0" w:color="auto"/>
        <w:right w:val="none" w:sz="0" w:space="0" w:color="auto"/>
      </w:divBdr>
    </w:div>
    <w:div w:id="2028872649">
      <w:bodyDiv w:val="1"/>
      <w:marLeft w:val="0"/>
      <w:marRight w:val="0"/>
      <w:marTop w:val="0"/>
      <w:marBottom w:val="0"/>
      <w:divBdr>
        <w:top w:val="none" w:sz="0" w:space="0" w:color="auto"/>
        <w:left w:val="none" w:sz="0" w:space="0" w:color="auto"/>
        <w:bottom w:val="none" w:sz="0" w:space="0" w:color="auto"/>
        <w:right w:val="none" w:sz="0" w:space="0" w:color="auto"/>
      </w:divBdr>
    </w:div>
    <w:div w:id="2138253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ieeexplore.ieee.org/xpl/conhome/8910138/proceeding" TargetMode="External"/><Relationship Id="rId21" Type="http://schemas.openxmlformats.org/officeDocument/2006/relationships/image" Target="media/image7.png"/><Relationship Id="rId34" Type="http://schemas.openxmlformats.org/officeDocument/2006/relationships/hyperlink" Target="file:///F:\&#30740;&#31350;&#29983;&#35770;&#25991;\&#23567;&#35770;&#25991;\2025&#24180;\&#20915;&#36187;&#25253;&#21578;8.11.doc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hyperlink" Target="file:///F:\&#30740;&#31350;&#29983;&#35770;&#25991;\&#23567;&#35770;&#25991;\2025&#24180;\&#20915;&#36187;&#25253;&#21578;8.11.doc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hyperlink" Target="file:///F:\&#30740;&#31350;&#29983;&#35770;&#25991;\&#23567;&#35770;&#25991;\2025&#24180;\&#20915;&#36187;&#25253;&#21578;8.11.docx" TargetMode="External"/><Relationship Id="rId37" Type="http://schemas.openxmlformats.org/officeDocument/2006/relationships/chart" Target="charts/chart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hyperlink" Target="file:///F:\&#30740;&#31350;&#29983;&#35770;&#25991;\&#23567;&#35770;&#25991;\2025&#24180;\&#20915;&#36187;&#25253;&#21578;8.11.docx" TargetMode="External"/><Relationship Id="rId36" Type="http://schemas.openxmlformats.org/officeDocument/2006/relationships/hyperlink" Target="file:///F:\&#30740;&#31350;&#29983;&#35770;&#25991;\&#23567;&#35770;&#25991;\2025&#24180;\&#20915;&#36187;&#25253;&#21578;8.11.docx" TargetMode="Externa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file:///F:\&#30740;&#31350;&#29983;&#35770;&#25991;\&#23567;&#35770;&#25991;\2025&#24180;\&#20915;&#36187;&#25253;&#21578;8.11.docx"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hyperlink" Target="file:///F:\&#30740;&#31350;&#29983;&#35770;&#25991;\&#23567;&#35770;&#25991;\2025&#24180;\&#20915;&#36187;&#25253;&#21578;8.11.docx" TargetMode="External"/><Relationship Id="rId30" Type="http://schemas.openxmlformats.org/officeDocument/2006/relationships/hyperlink" Target="file:///F:\&#30740;&#31350;&#29983;&#35770;&#25991;\&#23567;&#35770;&#25991;\2025&#24180;\&#20915;&#36187;&#25253;&#21578;8.11.docx" TargetMode="External"/><Relationship Id="rId35" Type="http://schemas.openxmlformats.org/officeDocument/2006/relationships/hyperlink" Target="file:///F:\&#30740;&#31350;&#29983;&#35770;&#25991;\&#23567;&#35770;&#25991;\2025&#24180;\&#20915;&#36187;&#25253;&#21578;8.11.docx"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file:///F:\&#30740;&#31350;&#29983;&#35770;&#25991;\&#23567;&#35770;&#25991;\2025&#24180;\&#20915;&#36187;&#25253;&#21578;8.11.docx" TargetMode="External"/><Relationship Id="rId38"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不同方法的性能指标对比</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Acc</c:v>
                </c:pt>
              </c:strCache>
            </c:strRef>
          </c:tx>
          <c:spPr>
            <a:solidFill>
              <a:schemeClr val="accent1"/>
            </a:solidFill>
            <a:ln>
              <a:noFill/>
            </a:ln>
            <a:effectLst/>
          </c:spPr>
          <c:invertIfNegative val="0"/>
          <c:dLbls>
            <c:dLbl>
              <c:idx val="0"/>
              <c:layout>
                <c:manualLayout>
                  <c:x val="-2.3072486060373008E-2"/>
                  <c:y val="3.719546215361657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607-43C9-8DAE-72AE9D6F7BA1}"/>
                </c:ext>
              </c:extLst>
            </c:dLbl>
            <c:dLbl>
              <c:idx val="1"/>
              <c:layout>
                <c:manualLayout>
                  <c:x val="-2.1149778888675256E-2"/>
                  <c:y val="-3.4095446433975807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607-43C9-8DAE-72AE9D6F7BA1}"/>
                </c:ext>
              </c:extLst>
            </c:dLbl>
            <c:dLbl>
              <c:idx val="2"/>
              <c:layout>
                <c:manualLayout>
                  <c:x val="-1.1536243030186502E-2"/>
                  <c:y val="-4.463455458434070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607-43C9-8DAE-72AE9D6F7BA1}"/>
                </c:ext>
              </c:extLst>
            </c:dLbl>
            <c:dLbl>
              <c:idx val="3"/>
              <c:layout>
                <c:manualLayout>
                  <c:x val="-5.7681215150933215E-3"/>
                  <c:y val="-4.4634408145513331E-2"/>
                </c:manualLayout>
              </c:layout>
              <c:dLblPos val="outEnd"/>
              <c:showLegendKey val="0"/>
              <c:showVal val="1"/>
              <c:showCatName val="0"/>
              <c:showSerName val="0"/>
              <c:showPercent val="0"/>
              <c:showBubbleSize val="0"/>
              <c:extLst>
                <c:ext xmlns:c15="http://schemas.microsoft.com/office/drawing/2012/chart" uri="{CE6537A1-D6FC-4f65-9D91-7224C49458BB}">
                  <c15:layout>
                    <c:manualLayout>
                      <c:w val="5.1788193366811654E-2"/>
                      <c:h val="5.6481455719095172E-2"/>
                    </c:manualLayout>
                  </c15:layout>
                </c:ext>
                <c:ext xmlns:c16="http://schemas.microsoft.com/office/drawing/2014/chart" uri="{C3380CC4-5D6E-409C-BE32-E72D297353CC}">
                  <c16:uniqueId val="{00000004-0607-43C9-8DAE-72AE9D6F7BA1}"/>
                </c:ext>
              </c:extLst>
            </c:dLbl>
            <c:dLbl>
              <c:idx val="4"/>
              <c:layout>
                <c:manualLayout>
                  <c:x val="0"/>
                  <c:y val="-5.207364701506415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607-43C9-8DAE-72AE9D6F7BA1}"/>
                </c:ext>
              </c:extLst>
            </c:dLbl>
            <c:dLbl>
              <c:idx val="5"/>
              <c:layout>
                <c:manualLayout>
                  <c:x val="-1.4099689711631446E-16"/>
                  <c:y val="-4.835410079970245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607-43C9-8DAE-72AE9D6F7BA1}"/>
                </c:ext>
              </c:extLst>
            </c:dLbl>
            <c:dLbl>
              <c:idx val="6"/>
              <c:layout>
                <c:manualLayout>
                  <c:x val="0"/>
                  <c:y val="-4.463455458434072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0607-43C9-8DAE-72AE9D6F7BA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(Medina et al.2020)</c:v>
                </c:pt>
                <c:pt idx="1">
                  <c:v>(Choi and Ko 2021)</c:v>
                </c:pt>
                <c:pt idx="2">
                  <c:v>(Shang et al.2021)</c:v>
                </c:pt>
                <c:pt idx="3">
                  <c:v>(T.Devi.2022)</c:v>
                </c:pt>
                <c:pt idx="4">
                  <c:v>(Official-NV.2024)</c:v>
                </c:pt>
                <c:pt idx="5">
                  <c:v>原模型架构(2023)</c:v>
                </c:pt>
                <c:pt idx="6">
                  <c:v>SV-Shield</c:v>
                </c:pt>
              </c:strCache>
            </c:strRef>
          </c:cat>
          <c:val>
            <c:numRef>
              <c:f>Sheet1!$B$2:$B$8</c:f>
              <c:numCache>
                <c:formatCode>General</c:formatCode>
                <c:ptCount val="7"/>
                <c:pt idx="0">
                  <c:v>71.34</c:v>
                </c:pt>
                <c:pt idx="1">
                  <c:v>75.45</c:v>
                </c:pt>
                <c:pt idx="2">
                  <c:v>75.12</c:v>
                </c:pt>
                <c:pt idx="3">
                  <c:v>78.12</c:v>
                </c:pt>
                <c:pt idx="4">
                  <c:v>79.209999999999994</c:v>
                </c:pt>
                <c:pt idx="5">
                  <c:v>79.19</c:v>
                </c:pt>
                <c:pt idx="6">
                  <c:v>81.93</c:v>
                </c:pt>
              </c:numCache>
            </c:numRef>
          </c:val>
          <c:extLst>
            <c:ext xmlns:c16="http://schemas.microsoft.com/office/drawing/2014/chart" uri="{C3380CC4-5D6E-409C-BE32-E72D297353CC}">
              <c16:uniqueId val="{00000000-0607-43C9-8DAE-72AE9D6F7BA1}"/>
            </c:ext>
          </c:extLst>
        </c:ser>
        <c:ser>
          <c:idx val="1"/>
          <c:order val="1"/>
          <c:tx>
            <c:strRef>
              <c:f>Sheet1!$C$1</c:f>
              <c:strCache>
                <c:ptCount val="1"/>
                <c:pt idx="0">
                  <c:v>F1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(Medina et al.2020)</c:v>
                </c:pt>
                <c:pt idx="1">
                  <c:v>(Choi and Ko 2021)</c:v>
                </c:pt>
                <c:pt idx="2">
                  <c:v>(Shang et al.2021)</c:v>
                </c:pt>
                <c:pt idx="3">
                  <c:v>(T.Devi.2022)</c:v>
                </c:pt>
                <c:pt idx="4">
                  <c:v>(Official-NV.2024)</c:v>
                </c:pt>
                <c:pt idx="5">
                  <c:v>原模型架构(2023)</c:v>
                </c:pt>
                <c:pt idx="6">
                  <c:v>SV-Shield</c:v>
                </c:pt>
              </c:strCache>
            </c:strRef>
          </c:cat>
          <c:val>
            <c:numRef>
              <c:f>Sheet1!$C$2:$C$8</c:f>
              <c:numCache>
                <c:formatCode>General</c:formatCode>
                <c:ptCount val="7"/>
                <c:pt idx="0">
                  <c:v>71.14</c:v>
                </c:pt>
                <c:pt idx="1">
                  <c:v>75.05</c:v>
                </c:pt>
                <c:pt idx="2">
                  <c:v>75.03</c:v>
                </c:pt>
                <c:pt idx="3">
                  <c:v>78.03</c:v>
                </c:pt>
                <c:pt idx="4">
                  <c:v>79.430000000000007</c:v>
                </c:pt>
                <c:pt idx="5">
                  <c:v>79.23</c:v>
                </c:pt>
                <c:pt idx="6">
                  <c:v>81.92</c:v>
                </c:pt>
              </c:numCache>
            </c:numRef>
          </c:val>
          <c:extLst>
            <c:ext xmlns:c16="http://schemas.microsoft.com/office/drawing/2014/chart" uri="{C3380CC4-5D6E-409C-BE32-E72D297353CC}">
              <c16:uniqueId val="{00000001-0607-43C9-8DAE-72AE9D6F7BA1}"/>
            </c:ext>
          </c:extLst>
        </c:ser>
        <c:ser>
          <c:idx val="2"/>
          <c:order val="2"/>
          <c:tx>
            <c:strRef>
              <c:f>Sheet1!$D$1</c:f>
              <c:strCache>
                <c:ptCount val="1"/>
                <c:pt idx="0">
                  <c:v>Prec.</c:v>
                </c:pt>
              </c:strCache>
            </c:strRef>
          </c:tx>
          <c:spPr>
            <a:solidFill>
              <a:schemeClr val="accent3"/>
            </a:solidFill>
            <a:ln>
              <a:noFill/>
            </a:ln>
            <a:effectLst/>
          </c:spPr>
          <c:invertIfNegative val="0"/>
          <c:dLbls>
            <c:dLbl>
              <c:idx val="0"/>
              <c:layout>
                <c:manualLayout>
                  <c:x val="0"/>
                  <c:y val="-3.347591593825553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607-43C9-8DAE-72AE9D6F7BA1}"/>
                </c:ext>
              </c:extLst>
            </c:dLbl>
            <c:dLbl>
              <c:idx val="2"/>
              <c:layout>
                <c:manualLayout>
                  <c:x val="0"/>
                  <c:y val="-3.719546215361729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607-43C9-8DAE-72AE9D6F7BA1}"/>
                </c:ext>
              </c:extLst>
            </c:dLbl>
            <c:dLbl>
              <c:idx val="3"/>
              <c:layout>
                <c:manualLayout>
                  <c:x val="-7.0498448558157232E-17"/>
                  <c:y val="-4.835410079970246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607-43C9-8DAE-72AE9D6F7BA1}"/>
                </c:ext>
              </c:extLst>
            </c:dLbl>
            <c:dLbl>
              <c:idx val="4"/>
              <c:layout>
                <c:manualLayout>
                  <c:x val="1.9227071716976095E-3"/>
                  <c:y val="-4.463455458434069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0607-43C9-8DAE-72AE9D6F7BA1}"/>
                </c:ext>
              </c:extLst>
            </c:dLbl>
            <c:dLbl>
              <c:idx val="5"/>
              <c:layout>
                <c:manualLayout>
                  <c:x val="1.9227071716976095E-3"/>
                  <c:y val="-4.835410079970245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0607-43C9-8DAE-72AE9D6F7BA1}"/>
                </c:ext>
              </c:extLst>
            </c:dLbl>
            <c:dLbl>
              <c:idx val="6"/>
              <c:layout>
                <c:manualLayout>
                  <c:x val="1.9227071716977505E-3"/>
                  <c:y val="-4.091500836897900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0607-43C9-8DAE-72AE9D6F7BA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(Medina et al.2020)</c:v>
                </c:pt>
                <c:pt idx="1">
                  <c:v>(Choi and Ko 2021)</c:v>
                </c:pt>
                <c:pt idx="2">
                  <c:v>(Shang et al.2021)</c:v>
                </c:pt>
                <c:pt idx="3">
                  <c:v>(T.Devi.2022)</c:v>
                </c:pt>
                <c:pt idx="4">
                  <c:v>(Official-NV.2024)</c:v>
                </c:pt>
                <c:pt idx="5">
                  <c:v>原模型架构(2023)</c:v>
                </c:pt>
                <c:pt idx="6">
                  <c:v>SV-Shield</c:v>
                </c:pt>
              </c:strCache>
            </c:strRef>
          </c:cat>
          <c:val>
            <c:numRef>
              <c:f>Sheet1!$D$2:$D$8</c:f>
              <c:numCache>
                <c:formatCode>General</c:formatCode>
                <c:ptCount val="7"/>
                <c:pt idx="0">
                  <c:v>71.540000000000006</c:v>
                </c:pt>
                <c:pt idx="1">
                  <c:v>76.25</c:v>
                </c:pt>
                <c:pt idx="2">
                  <c:v>75.430000000000007</c:v>
                </c:pt>
                <c:pt idx="3">
                  <c:v>78.430000000000007</c:v>
                </c:pt>
                <c:pt idx="4">
                  <c:v>79.459999999999994</c:v>
                </c:pt>
                <c:pt idx="5">
                  <c:v>79.260000000000005</c:v>
                </c:pt>
                <c:pt idx="6">
                  <c:v>81.95</c:v>
                </c:pt>
              </c:numCache>
            </c:numRef>
          </c:val>
          <c:extLst>
            <c:ext xmlns:c16="http://schemas.microsoft.com/office/drawing/2014/chart" uri="{C3380CC4-5D6E-409C-BE32-E72D297353CC}">
              <c16:uniqueId val="{00000002-0607-43C9-8DAE-72AE9D6F7BA1}"/>
            </c:ext>
          </c:extLst>
        </c:ser>
        <c:ser>
          <c:idx val="3"/>
          <c:order val="3"/>
          <c:tx>
            <c:strRef>
              <c:f>Sheet1!$E$1</c:f>
              <c:strCache>
                <c:ptCount val="1"/>
                <c:pt idx="0">
                  <c:v>Recall</c:v>
                </c:pt>
              </c:strCache>
            </c:strRef>
          </c:tx>
          <c:spPr>
            <a:solidFill>
              <a:schemeClr val="accent4"/>
            </a:solidFill>
            <a:ln>
              <a:noFill/>
            </a:ln>
            <a:effectLst/>
          </c:spPr>
          <c:invertIfNegative val="0"/>
          <c:dLbls>
            <c:dLbl>
              <c:idx val="6"/>
              <c:tx>
                <c:rich>
                  <a:bodyPr/>
                  <a:lstStyle/>
                  <a:p>
                    <a:r>
                      <a:rPr lang="en-US" altLang="zh-CN"/>
                      <a:t>81.98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0607-43C9-8DAE-72AE9D6F7BA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(Medina et al.2020)</c:v>
                </c:pt>
                <c:pt idx="1">
                  <c:v>(Choi and Ko 2021)</c:v>
                </c:pt>
                <c:pt idx="2">
                  <c:v>(Shang et al.2021)</c:v>
                </c:pt>
                <c:pt idx="3">
                  <c:v>(T.Devi.2022)</c:v>
                </c:pt>
                <c:pt idx="4">
                  <c:v>(Official-NV.2024)</c:v>
                </c:pt>
                <c:pt idx="5">
                  <c:v>原模型架构(2023)</c:v>
                </c:pt>
                <c:pt idx="6">
                  <c:v>SV-Shield</c:v>
                </c:pt>
              </c:strCache>
            </c:strRef>
          </c:cat>
          <c:val>
            <c:numRef>
              <c:f>Sheet1!$E$2:$E$8</c:f>
              <c:numCache>
                <c:formatCode>General</c:formatCode>
                <c:ptCount val="7"/>
                <c:pt idx="0">
                  <c:v>70.89</c:v>
                </c:pt>
                <c:pt idx="1">
                  <c:v>74.89</c:v>
                </c:pt>
                <c:pt idx="2">
                  <c:v>75.44</c:v>
                </c:pt>
                <c:pt idx="3">
                  <c:v>78.44</c:v>
                </c:pt>
                <c:pt idx="4">
                  <c:v>79.540000000000006</c:v>
                </c:pt>
                <c:pt idx="5">
                  <c:v>79.040000000000006</c:v>
                </c:pt>
                <c:pt idx="6">
                  <c:v>81.998000000000005</c:v>
                </c:pt>
              </c:numCache>
            </c:numRef>
          </c:val>
          <c:extLst>
            <c:ext xmlns:c16="http://schemas.microsoft.com/office/drawing/2014/chart" uri="{C3380CC4-5D6E-409C-BE32-E72D297353CC}">
              <c16:uniqueId val="{00000003-0607-43C9-8DAE-72AE9D6F7BA1}"/>
            </c:ext>
          </c:extLst>
        </c:ser>
        <c:dLbls>
          <c:dLblPos val="outEnd"/>
          <c:showLegendKey val="0"/>
          <c:showVal val="1"/>
          <c:showCatName val="0"/>
          <c:showSerName val="0"/>
          <c:showPercent val="0"/>
          <c:showBubbleSize val="0"/>
        </c:dLbls>
        <c:gapWidth val="219"/>
        <c:overlap val="-27"/>
        <c:axId val="326621615"/>
        <c:axId val="326604815"/>
      </c:barChart>
      <c:catAx>
        <c:axId val="326621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26604815"/>
        <c:crosses val="autoZero"/>
        <c:auto val="1"/>
        <c:lblAlgn val="ctr"/>
        <c:lblOffset val="100"/>
        <c:noMultiLvlLbl val="0"/>
      </c:catAx>
      <c:valAx>
        <c:axId val="3266048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266216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消融实验</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Acc</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无</c:v>
                </c:pt>
                <c:pt idx="1">
                  <c:v>用户信息</c:v>
                </c:pt>
                <c:pt idx="2">
                  <c:v>评论</c:v>
                </c:pt>
                <c:pt idx="3">
                  <c:v>用户信息+评论</c:v>
                </c:pt>
              </c:strCache>
            </c:strRef>
          </c:cat>
          <c:val>
            <c:numRef>
              <c:f>Sheet1!$B$2:$B$5</c:f>
              <c:numCache>
                <c:formatCode>General</c:formatCode>
                <c:ptCount val="4"/>
                <c:pt idx="0">
                  <c:v>0.80393999999999999</c:v>
                </c:pt>
                <c:pt idx="1">
                  <c:v>0.80561000000000005</c:v>
                </c:pt>
                <c:pt idx="2">
                  <c:v>0.80393999999999999</c:v>
                </c:pt>
                <c:pt idx="3">
                  <c:v>0.81469999999999998</c:v>
                </c:pt>
              </c:numCache>
            </c:numRef>
          </c:val>
          <c:extLst>
            <c:ext xmlns:c16="http://schemas.microsoft.com/office/drawing/2014/chart" uri="{C3380CC4-5D6E-409C-BE32-E72D297353CC}">
              <c16:uniqueId val="{00000000-B5C0-4607-B92F-5D1EC3FA154D}"/>
            </c:ext>
          </c:extLst>
        </c:ser>
        <c:ser>
          <c:idx val="1"/>
          <c:order val="1"/>
          <c:tx>
            <c:strRef>
              <c:f>Sheet1!$C$1</c:f>
              <c:strCache>
                <c:ptCount val="1"/>
                <c:pt idx="0">
                  <c:v>F1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无</c:v>
                </c:pt>
                <c:pt idx="1">
                  <c:v>用户信息</c:v>
                </c:pt>
                <c:pt idx="2">
                  <c:v>评论</c:v>
                </c:pt>
                <c:pt idx="3">
                  <c:v>用户信息+评论</c:v>
                </c:pt>
              </c:strCache>
            </c:strRef>
          </c:cat>
          <c:val>
            <c:numRef>
              <c:f>Sheet1!$C$2:$C$5</c:f>
              <c:numCache>
                <c:formatCode>General</c:formatCode>
                <c:ptCount val="4"/>
                <c:pt idx="0">
                  <c:v>0.79654999999999998</c:v>
                </c:pt>
                <c:pt idx="1">
                  <c:v>0.79790000000000005</c:v>
                </c:pt>
                <c:pt idx="2">
                  <c:v>0.79618999999999995</c:v>
                </c:pt>
                <c:pt idx="3">
                  <c:v>0.80730000000000002</c:v>
                </c:pt>
              </c:numCache>
            </c:numRef>
          </c:val>
          <c:extLst>
            <c:ext xmlns:c16="http://schemas.microsoft.com/office/drawing/2014/chart" uri="{C3380CC4-5D6E-409C-BE32-E72D297353CC}">
              <c16:uniqueId val="{00000001-B5C0-4607-B92F-5D1EC3FA154D}"/>
            </c:ext>
          </c:extLst>
        </c:ser>
        <c:ser>
          <c:idx val="2"/>
          <c:order val="2"/>
          <c:tx>
            <c:strRef>
              <c:f>Sheet1!$D$1</c:f>
              <c:strCache>
                <c:ptCount val="1"/>
                <c:pt idx="0">
                  <c:v>Prec.</c:v>
                </c:pt>
              </c:strCache>
            </c:strRef>
          </c:tx>
          <c:spPr>
            <a:solidFill>
              <a:schemeClr val="accent3"/>
            </a:solidFill>
            <a:ln>
              <a:noFill/>
            </a:ln>
            <a:effectLst/>
          </c:spPr>
          <c:invertIfNegative val="0"/>
          <c:dLbls>
            <c:dLbl>
              <c:idx val="3"/>
              <c:layout>
                <c:manualLayout>
                  <c:x val="-2.3148148148149847E-3"/>
                  <c:y val="-5.158730158730158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5C0-4607-B92F-5D1EC3FA154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无</c:v>
                </c:pt>
                <c:pt idx="1">
                  <c:v>用户信息</c:v>
                </c:pt>
                <c:pt idx="2">
                  <c:v>评论</c:v>
                </c:pt>
                <c:pt idx="3">
                  <c:v>用户信息+评论</c:v>
                </c:pt>
              </c:strCache>
            </c:strRef>
          </c:cat>
          <c:val>
            <c:numRef>
              <c:f>Sheet1!$D$2:$D$5</c:f>
              <c:numCache>
                <c:formatCode>General</c:formatCode>
                <c:ptCount val="4"/>
                <c:pt idx="0">
                  <c:v>0.80544000000000004</c:v>
                </c:pt>
                <c:pt idx="1">
                  <c:v>0.81257000000000001</c:v>
                </c:pt>
                <c:pt idx="2">
                  <c:v>0.80986999999999998</c:v>
                </c:pt>
                <c:pt idx="3">
                  <c:v>0.82086000000000003</c:v>
                </c:pt>
              </c:numCache>
            </c:numRef>
          </c:val>
          <c:extLst>
            <c:ext xmlns:c16="http://schemas.microsoft.com/office/drawing/2014/chart" uri="{C3380CC4-5D6E-409C-BE32-E72D297353CC}">
              <c16:uniqueId val="{00000003-B5C0-4607-B92F-5D1EC3FA154D}"/>
            </c:ext>
          </c:extLst>
        </c:ser>
        <c:ser>
          <c:idx val="3"/>
          <c:order val="3"/>
          <c:tx>
            <c:strRef>
              <c:f>Sheet1!$E$1</c:f>
              <c:strCache>
                <c:ptCount val="1"/>
                <c:pt idx="0">
                  <c:v>Recall</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无</c:v>
                </c:pt>
                <c:pt idx="1">
                  <c:v>用户信息</c:v>
                </c:pt>
                <c:pt idx="2">
                  <c:v>评论</c:v>
                </c:pt>
                <c:pt idx="3">
                  <c:v>用户信息+评论</c:v>
                </c:pt>
              </c:strCache>
            </c:strRef>
          </c:cat>
          <c:val>
            <c:numRef>
              <c:f>Sheet1!$E$2:$E$5</c:f>
              <c:numCache>
                <c:formatCode>General</c:formatCode>
                <c:ptCount val="4"/>
                <c:pt idx="0">
                  <c:v>0.79249000000000003</c:v>
                </c:pt>
                <c:pt idx="1">
                  <c:v>0.79330999999999996</c:v>
                </c:pt>
                <c:pt idx="2">
                  <c:v>0.79193999999999998</c:v>
                </c:pt>
                <c:pt idx="3">
                  <c:v>0.82084000000000001</c:v>
                </c:pt>
              </c:numCache>
            </c:numRef>
          </c:val>
          <c:extLst>
            <c:ext xmlns:c16="http://schemas.microsoft.com/office/drawing/2014/chart" uri="{C3380CC4-5D6E-409C-BE32-E72D297353CC}">
              <c16:uniqueId val="{00000004-B5C0-4607-B92F-5D1EC3FA154D}"/>
            </c:ext>
          </c:extLst>
        </c:ser>
        <c:dLbls>
          <c:dLblPos val="outEnd"/>
          <c:showLegendKey val="0"/>
          <c:showVal val="1"/>
          <c:showCatName val="0"/>
          <c:showSerName val="0"/>
          <c:showPercent val="0"/>
          <c:showBubbleSize val="0"/>
        </c:dLbls>
        <c:gapWidth val="219"/>
        <c:overlap val="-27"/>
        <c:axId val="327609855"/>
        <c:axId val="327611775"/>
      </c:barChart>
      <c:catAx>
        <c:axId val="3276098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27611775"/>
        <c:crosses val="autoZero"/>
        <c:auto val="1"/>
        <c:lblAlgn val="ctr"/>
        <c:lblOffset val="100"/>
        <c:noMultiLvlLbl val="0"/>
      </c:catAx>
      <c:valAx>
        <c:axId val="3276117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276098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90276-9D23-4E0F-A3E5-2CB0E9956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3193</Words>
  <Characters>18202</Characters>
  <Application>Microsoft Office Word</Application>
  <DocSecurity>0</DocSecurity>
  <Lines>151</Lines>
  <Paragraphs>42</Paragraphs>
  <ScaleCrop>false</ScaleCrop>
  <Company/>
  <LinksUpToDate>false</LinksUpToDate>
  <CharactersWithSpaces>21353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子旋 周</cp:lastModifiedBy>
  <cp:revision>2</cp:revision>
  <dcterms:created xsi:type="dcterms:W3CDTF">2025-04-02T12:31:00Z</dcterms:created>
  <dcterms:modified xsi:type="dcterms:W3CDTF">2025-04-02T12:31:00Z</dcterms:modified>
</cp:coreProperties>
</file>