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**IN THE COURT OF COMMON PLEAS OF DELAWARE COUNTY, PENNSYLVANIA**</w:t>
      </w:r>
    </w:p>
    <w:p>
      <w:r>
        <w:t>**CIVIL ACTION - FAMILY DIVISION**</w:t>
      </w:r>
    </w:p>
    <w:p/>
    <w:p>
      <w:r>
        <w:t>**MELISSA BEMER**,                          :</w:t>
      </w:r>
    </w:p>
    <w:p>
      <w:r>
        <w:t xml:space="preserve">          Plaintiff                         :</w:t>
      </w:r>
    </w:p>
    <w:p>
      <w:r>
        <w:t xml:space="preserve">                                             :       No. CV-2024-007234</w:t>
      </w:r>
    </w:p>
    <w:p>
      <w:r>
        <w:t xml:space="preserve">          v.                                 :</w:t>
      </w:r>
    </w:p>
    <w:p>
      <w:r>
        <w:t xml:space="preserve">                                             :       PRAECIPE FOR FILING</w:t>
      </w:r>
    </w:p>
    <w:p>
      <w:r>
        <w:t>**STEPHEN J. BOERNER**,                     :       MEMORANDUM TO RECORD</w:t>
      </w:r>
    </w:p>
    <w:p>
      <w:r>
        <w:t xml:space="preserve">          Defendant (Pro Se)                :</w:t>
      </w:r>
    </w:p>
    <w:p>
      <w:r>
        <w:t>__________________________________________________________</w:t>
      </w:r>
    </w:p>
    <w:p/>
    <w:p>
      <w:r>
        <w:t>**PRAECIPE FOR FILING MEMORANDUM TO RECORD**</w:t>
      </w:r>
    </w:p>
    <w:p/>
    <w:p>
      <w:r>
        <w:t>To the Clerk of the Family Court:</w:t>
      </w:r>
    </w:p>
    <w:p/>
    <w:p>
      <w:r>
        <w:t>Kindly file the attached Memorandum to supplement the record in the above-captioned matter. This memorandum documents timeline irregularities and procedural concerns related to communications from Attorney Helen Haney Lafferty, who on June 5, 2025, stated via email:</w:t>
        <w:br/>
        <w:br/>
        <w:t>&gt; “Our firm has taken over representation of your wife, Melissa Bemer, with regard to your divorce matter. We will be entering our appearance in the matter...”</w:t>
        <w:br/>
        <w:br/>
        <w:t>As of the date of this filing (June 24, 2025), no formal Entry of Appearance has been recorded in the Delaware County docket (CV-2024-007234) on behalf of Attorney Lafferty or her firm, Klehr Harrison Harvey Branzburg LLP.</w:t>
      </w:r>
    </w:p>
    <w:p/>
    <w:p>
      <w:r>
        <w:t>Respectfully submitted,</w:t>
      </w:r>
    </w:p>
    <w:p/>
    <w:p>
      <w:r>
        <w:t>/s/ Stephen J. Boerner</w:t>
      </w:r>
    </w:p>
    <w:p>
      <w:r>
        <w:t>Stephen J. Boerner (Pro Se)</w:t>
      </w:r>
    </w:p>
    <w:p>
      <w:r>
        <w:t>21090 W. Sharp Street, Unit #132</w:t>
      </w:r>
    </w:p>
    <w:p>
      <w:r>
        <w:t>Rock Hall, MD 21661</w:t>
      </w:r>
    </w:p>
    <w:p>
      <w:r>
        <w:t>stephen.boerner@gmail.com</w:t>
      </w:r>
    </w:p>
    <w:p>
      <w:r>
        <w:t>215.530.0545</w:t>
      </w:r>
    </w:p>
    <w:p/>
    <w:p>
      <w:r>
        <w:t>Date: June 24,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