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C6" w:rsidRPr="002246C6" w:rsidRDefault="002246C6" w:rsidP="002246C6">
      <w:pPr>
        <w:shd w:val="clear" w:color="auto" w:fill="FFFFFF"/>
        <w:spacing w:after="288" w:line="264" w:lineRule="atLeast"/>
        <w:outlineLvl w:val="1"/>
        <w:rPr>
          <w:rFonts w:eastAsia="Times New Roman" w:cs="Arial"/>
          <w:color w:val="000000"/>
          <w:lang w:eastAsia="en-AU"/>
        </w:rPr>
      </w:pPr>
      <w:r w:rsidRPr="002246C6">
        <w:rPr>
          <w:rFonts w:eastAsia="Times New Roman" w:cs="Arial"/>
          <w:color w:val="000000"/>
          <w:lang w:eastAsia="en-AU"/>
        </w:rPr>
        <w:t>Software Developer</w:t>
      </w:r>
    </w:p>
    <w:p w:rsidR="002246C6" w:rsidRPr="002246C6" w:rsidRDefault="002246C6" w:rsidP="002246C6">
      <w:pPr>
        <w:shd w:val="clear" w:color="auto" w:fill="FFFFFF"/>
        <w:spacing w:after="288" w:line="300" w:lineRule="atLeast"/>
        <w:rPr>
          <w:rFonts w:eastAsia="Times New Roman" w:cs="Arial"/>
          <w:color w:val="000000"/>
          <w:lang w:eastAsia="en-AU"/>
        </w:rPr>
      </w:pPr>
      <w:hyperlink r:id="rId5" w:history="1">
        <w:r w:rsidRPr="002246C6">
          <w:rPr>
            <w:rFonts w:eastAsia="Times New Roman" w:cs="Arial"/>
            <w:b/>
            <w:bCs/>
            <w:color w:val="333333"/>
            <w:u w:val="single"/>
            <w:bdr w:val="single" w:sz="6" w:space="4" w:color="DDDDDD" w:frame="1"/>
            <w:shd w:val="clear" w:color="auto" w:fill="EEEEEE"/>
            <w:lang w:eastAsia="en-AU"/>
          </w:rPr>
          <w:t xml:space="preserve">Apply </w:t>
        </w:r>
        <w:proofErr w:type="spellStart"/>
        <w:r w:rsidRPr="002246C6">
          <w:rPr>
            <w:rFonts w:eastAsia="Times New Roman" w:cs="Arial"/>
            <w:b/>
            <w:bCs/>
            <w:color w:val="333333"/>
            <w:u w:val="single"/>
            <w:bdr w:val="single" w:sz="6" w:space="4" w:color="DDDDDD" w:frame="1"/>
            <w:shd w:val="clear" w:color="auto" w:fill="EEEEEE"/>
            <w:lang w:eastAsia="en-AU"/>
          </w:rPr>
          <w:t>now</w:t>
        </w:r>
      </w:hyperlink>
      <w:r w:rsidRPr="002246C6">
        <w:rPr>
          <w:rFonts w:eastAsia="Times New Roman" w:cs="Arial"/>
          <w:color w:val="000000"/>
          <w:lang w:eastAsia="en-AU"/>
        </w:rPr>
        <w:t>Job</w:t>
      </w:r>
      <w:proofErr w:type="spellEnd"/>
      <w:r w:rsidRPr="002246C6">
        <w:rPr>
          <w:rFonts w:eastAsia="Times New Roman" w:cs="Arial"/>
          <w:color w:val="000000"/>
          <w:lang w:eastAsia="en-AU"/>
        </w:rPr>
        <w:t xml:space="preserve"> no: 500666</w:t>
      </w:r>
      <w:r w:rsidRPr="002246C6">
        <w:rPr>
          <w:rFonts w:eastAsia="Times New Roman" w:cs="Arial"/>
          <w:color w:val="000000"/>
          <w:lang w:eastAsia="en-AU"/>
        </w:rPr>
        <w:br/>
        <w:t>Work type: Full Time</w:t>
      </w:r>
      <w:r w:rsidRPr="002246C6">
        <w:rPr>
          <w:rFonts w:eastAsia="Times New Roman" w:cs="Arial"/>
          <w:color w:val="000000"/>
          <w:lang w:eastAsia="en-AU"/>
        </w:rPr>
        <w:br/>
        <w:t>Vacancy type: Internal Vacancy, External Vacancy</w:t>
      </w:r>
      <w:r w:rsidRPr="002246C6">
        <w:rPr>
          <w:rFonts w:eastAsia="Times New Roman" w:cs="Arial"/>
          <w:color w:val="000000"/>
          <w:lang w:eastAsia="en-AU"/>
        </w:rPr>
        <w:br/>
        <w:t>Categories: Technical / Scientific Officer</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Macquarie is the university of pioneering minds. Globally recognised as one of Australia's leading research universities, Macquarie is a place where extraordinary new possibilities come to light. We've helped people to hear, introduced wireless internet technology to the world and broken through traditional boundaries by appointing the Australia's first female vice-chancellor.</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 xml:space="preserve">At </w:t>
      </w:r>
      <w:proofErr w:type="gramStart"/>
      <w:r w:rsidRPr="002246C6">
        <w:rPr>
          <w:rFonts w:eastAsia="Times New Roman" w:cs="Arial"/>
          <w:color w:val="000000"/>
          <w:lang w:eastAsia="en-AU"/>
        </w:rPr>
        <w:t>Macquarie</w:t>
      </w:r>
      <w:proofErr w:type="gramEnd"/>
      <w:r w:rsidRPr="002246C6">
        <w:rPr>
          <w:rFonts w:eastAsia="Times New Roman" w:cs="Arial"/>
          <w:color w:val="000000"/>
          <w:lang w:eastAsia="en-AU"/>
        </w:rPr>
        <w:t xml:space="preserve"> you'll join a vibrant community of diverse perspectives, all working towards a brighter future for our communities and our planet. Surrounded by beautiful parkland campus, our students and staff are free to explore and discover, supported by facilities including a high-tech library, private teaching hospital, gym and pools, childcare facilities, a campus train station and the newly expanded Macquarie Centre shopping complex next door. </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In Macquarie's newly established Faculty of Medicine and Health Sciences you'll join leading researchers, passionate educators and internationally respected clinicians, united in a mission towards delivering the best patient care.  Home to the Australian Institute of Health Innovation (AIHI) and Australia's first fully integrated academic health sciences centre, we are a place of bold discoveries and distinctive educational programs that embolden the future leaders of healthcare.</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The </w:t>
      </w:r>
      <w:hyperlink r:id="rId6" w:history="1">
        <w:r w:rsidRPr="002246C6">
          <w:rPr>
            <w:rFonts w:eastAsia="Times New Roman" w:cs="Arial"/>
            <w:color w:val="80225F"/>
            <w:u w:val="single"/>
            <w:lang w:eastAsia="en-AU"/>
          </w:rPr>
          <w:t>Centre for Health Informatics</w:t>
        </w:r>
      </w:hyperlink>
      <w:r w:rsidRPr="002246C6">
        <w:rPr>
          <w:rFonts w:eastAsia="Times New Roman" w:cs="Arial"/>
          <w:color w:val="000000"/>
          <w:u w:val="single"/>
          <w:lang w:eastAsia="en-AU"/>
        </w:rPr>
        <w:t> (CHI)</w:t>
      </w:r>
      <w:r w:rsidRPr="002246C6">
        <w:rPr>
          <w:rFonts w:eastAsia="Times New Roman" w:cs="Arial"/>
          <w:color w:val="000000"/>
          <w:lang w:eastAsia="en-AU"/>
        </w:rPr>
        <w:t> is one of three research centres in the Australian Institute of Health Innovation (AIHI). Founded in 1999, CHI is the longest-running health informatics research centre in Australia. CHI is a research partner to major healthcare providers, research institutions and governments, and has national and international industry partnerships.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Join us and start seeing the world in a different light.</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The Role</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We are seeking a Software developer to contribute to a NHMRC-funded project under the supervision of Dr Blanca-Gallego Luxan. You will be working in a diverse team which uses electronic health records and the data they contain to predict and product better patient outcomes while reducing costs.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Selection Criteria for Software developer</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To be considered for this position, applicants must provide a cover letter of 1- 2 pages addressing the selection criteria below along with their resume as part of the application process.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Essential</w:t>
      </w:r>
    </w:p>
    <w:p w:rsidR="002246C6" w:rsidRPr="002246C6" w:rsidRDefault="002246C6" w:rsidP="002246C6">
      <w:pPr>
        <w:numPr>
          <w:ilvl w:val="0"/>
          <w:numId w:val="1"/>
        </w:numPr>
        <w:shd w:val="clear" w:color="auto" w:fill="FFFFFF"/>
        <w:spacing w:after="0" w:line="336" w:lineRule="atLeast"/>
        <w:ind w:left="0"/>
        <w:rPr>
          <w:rFonts w:eastAsia="Times New Roman" w:cs="Arial"/>
          <w:color w:val="000000"/>
          <w:lang w:eastAsia="en-AU"/>
        </w:rPr>
      </w:pPr>
      <w:r w:rsidRPr="002246C6">
        <w:rPr>
          <w:rFonts w:eastAsia="Times New Roman" w:cs="Arial"/>
          <w:color w:val="000000"/>
          <w:lang w:eastAsia="en-AU"/>
        </w:rPr>
        <w:t xml:space="preserve">Tertiary qualifications in Computer Science, Software Engineering or related </w:t>
      </w:r>
      <w:proofErr w:type="spellStart"/>
      <w:proofErr w:type="gramStart"/>
      <w:r w:rsidRPr="002246C6">
        <w:rPr>
          <w:rFonts w:eastAsia="Times New Roman" w:cs="Arial"/>
          <w:color w:val="000000"/>
          <w:lang w:eastAsia="en-AU"/>
        </w:rPr>
        <w:t>field.Hands</w:t>
      </w:r>
      <w:proofErr w:type="spellEnd"/>
      <w:proofErr w:type="gramEnd"/>
      <w:r w:rsidRPr="002246C6">
        <w:rPr>
          <w:rFonts w:eastAsia="Times New Roman" w:cs="Arial"/>
          <w:color w:val="000000"/>
          <w:lang w:eastAsia="en-AU"/>
        </w:rPr>
        <w:t xml:space="preserve"> on experience in R and Python, knowledge of C++ and Java, and comfortable working in a Linux environment.</w:t>
      </w:r>
    </w:p>
    <w:p w:rsidR="002246C6" w:rsidRPr="002246C6" w:rsidRDefault="002246C6" w:rsidP="002246C6">
      <w:pPr>
        <w:numPr>
          <w:ilvl w:val="0"/>
          <w:numId w:val="1"/>
        </w:numPr>
        <w:shd w:val="clear" w:color="auto" w:fill="FFFFFF"/>
        <w:spacing w:after="0" w:line="336" w:lineRule="atLeast"/>
        <w:ind w:left="0"/>
        <w:rPr>
          <w:rFonts w:eastAsia="Times New Roman" w:cs="Arial"/>
          <w:color w:val="000000"/>
          <w:lang w:eastAsia="en-AU"/>
        </w:rPr>
      </w:pPr>
      <w:r w:rsidRPr="002246C6">
        <w:rPr>
          <w:rFonts w:eastAsia="Times New Roman" w:cs="Arial"/>
          <w:color w:val="000000"/>
          <w:lang w:eastAsia="en-AU"/>
        </w:rPr>
        <w:lastRenderedPageBreak/>
        <w:t>Strong knowledge and interest in computational statistics.</w:t>
      </w:r>
    </w:p>
    <w:p w:rsidR="002246C6" w:rsidRPr="002246C6" w:rsidRDefault="002246C6" w:rsidP="002246C6">
      <w:pPr>
        <w:numPr>
          <w:ilvl w:val="0"/>
          <w:numId w:val="1"/>
        </w:numPr>
        <w:shd w:val="clear" w:color="auto" w:fill="FFFFFF"/>
        <w:spacing w:after="0" w:line="336" w:lineRule="atLeast"/>
        <w:ind w:left="0"/>
        <w:rPr>
          <w:rFonts w:eastAsia="Times New Roman" w:cs="Arial"/>
          <w:color w:val="000000"/>
          <w:lang w:eastAsia="en-AU"/>
        </w:rPr>
      </w:pPr>
      <w:r w:rsidRPr="002246C6">
        <w:rPr>
          <w:rFonts w:eastAsia="Times New Roman" w:cs="Arial"/>
          <w:color w:val="000000"/>
          <w:lang w:eastAsia="en-AU"/>
        </w:rPr>
        <w:t>Experience in web development in one or more languages with exposure to both front-end and back-end development.</w:t>
      </w:r>
    </w:p>
    <w:p w:rsidR="002246C6" w:rsidRPr="002246C6" w:rsidRDefault="002246C6" w:rsidP="002246C6">
      <w:pPr>
        <w:numPr>
          <w:ilvl w:val="0"/>
          <w:numId w:val="1"/>
        </w:numPr>
        <w:shd w:val="clear" w:color="auto" w:fill="FFFFFF"/>
        <w:spacing w:after="0" w:line="336" w:lineRule="atLeast"/>
        <w:ind w:left="0"/>
        <w:rPr>
          <w:rFonts w:eastAsia="Times New Roman" w:cs="Arial"/>
          <w:color w:val="000000"/>
          <w:lang w:eastAsia="en-AU"/>
        </w:rPr>
      </w:pPr>
      <w:r w:rsidRPr="002246C6">
        <w:rPr>
          <w:rFonts w:eastAsia="Times New Roman" w:cs="Arial"/>
          <w:color w:val="000000"/>
          <w:lang w:eastAsia="en-AU"/>
        </w:rPr>
        <w:t>Knowledge of data structures and algorithms.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The position would suit an applicant who has experience working with large and complex datasets (preferably health datasets), can program in a variety of languages and frameworks and is familiar with software engineering best practices.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For further information regarding this position please view the position description below.</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Salary Package:  From $77,894 to $85,982 p.a., plus 17% employer's superannuation and annual leave loading. </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Appointment Type: Full time, 2 years fixed term position.</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Position Description: </w:t>
      </w:r>
      <w:hyperlink r:id="rId7" w:history="1">
        <w:r w:rsidRPr="002246C6">
          <w:rPr>
            <w:rFonts w:eastAsia="Times New Roman" w:cs="Arial"/>
            <w:color w:val="80225F"/>
            <w:u w:val="single"/>
            <w:lang w:eastAsia="en-AU"/>
          </w:rPr>
          <w:t>Software Developer Position Description</w:t>
        </w:r>
      </w:hyperlink>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Specific Role Enquiries: Dr Blanca Gallego-Luxan, Centre for Health Informatics, Australian Institute of Health Innovation at </w:t>
      </w:r>
      <w:hyperlink r:id="rId8" w:history="1">
        <w:r w:rsidRPr="002246C6">
          <w:rPr>
            <w:rFonts w:eastAsia="Times New Roman" w:cs="Arial"/>
            <w:color w:val="80225F"/>
            <w:u w:val="single"/>
            <w:lang w:eastAsia="en-AU"/>
          </w:rPr>
          <w:t>blanca.gallegoluxan@mq.edu.au</w:t>
        </w:r>
      </w:hyperlink>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General Enquiries: Daniella Oreskovic at </w:t>
      </w:r>
      <w:hyperlink r:id="rId9" w:history="1">
        <w:r w:rsidRPr="002246C6">
          <w:rPr>
            <w:rFonts w:eastAsia="Times New Roman" w:cs="Arial"/>
            <w:color w:val="80225F"/>
            <w:u w:val="single"/>
            <w:lang w:eastAsia="en-AU"/>
          </w:rPr>
          <w:t>daniella.oreskovic@mq.edu.au</w:t>
        </w:r>
      </w:hyperlink>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Applications Close: 11:55pm on Sunday, 30 April 2017</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Macquarie University is an EO Employer committed to diversity and social inclusion. Applications are encouraged from people with disability; women (particularly for senior and non-traditional roles); Indigenous Australians, people who identify as GLBTIQ; and those from culturally and linguistically diverse backgrounds.</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Applications need to be submitted through the Macquarie University online recruitment system. Where circumstances such as disability or remote location prohibit your access to our online system please contact the enquiries person listed in this advertisement for assistance.</w:t>
      </w:r>
    </w:p>
    <w:p w:rsidR="002246C6" w:rsidRPr="002246C6" w:rsidRDefault="002246C6" w:rsidP="002246C6">
      <w:pPr>
        <w:shd w:val="clear" w:color="auto" w:fill="FFFFFF"/>
        <w:spacing w:after="288" w:line="300" w:lineRule="atLeast"/>
        <w:rPr>
          <w:rFonts w:eastAsia="Times New Roman" w:cs="Arial"/>
          <w:color w:val="000000"/>
          <w:lang w:eastAsia="en-AU"/>
        </w:rPr>
      </w:pPr>
      <w:r w:rsidRPr="002246C6">
        <w:rPr>
          <w:rFonts w:eastAsia="Times New Roman" w:cs="Arial"/>
          <w:color w:val="000000"/>
          <w:lang w:eastAsia="en-AU"/>
        </w:rPr>
        <w:t>Advertised: 27 Mar 2017 AUS Eastern Daylight Time</w:t>
      </w:r>
      <w:r w:rsidRPr="002246C6">
        <w:rPr>
          <w:rFonts w:eastAsia="Times New Roman" w:cs="Arial"/>
          <w:color w:val="000000"/>
          <w:lang w:eastAsia="en-AU"/>
        </w:rPr>
        <w:br/>
        <w:t>Applications close: 30 Apr 2017 AUS Eastern Standard Time</w:t>
      </w:r>
    </w:p>
    <w:p w:rsidR="0087268A" w:rsidRPr="002246C6" w:rsidRDefault="00503D24">
      <w:bookmarkStart w:id="0" w:name="_GoBack"/>
      <w:bookmarkEnd w:id="0"/>
    </w:p>
    <w:sectPr w:rsidR="0087268A" w:rsidRPr="002246C6" w:rsidSect="00503D2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5862"/>
    <w:multiLevelType w:val="multilevel"/>
    <w:tmpl w:val="FC2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C6"/>
    <w:rsid w:val="000975A2"/>
    <w:rsid w:val="001F3A4C"/>
    <w:rsid w:val="00204EBE"/>
    <w:rsid w:val="002246C6"/>
    <w:rsid w:val="002B28DE"/>
    <w:rsid w:val="00305DF7"/>
    <w:rsid w:val="004A0920"/>
    <w:rsid w:val="00503D24"/>
    <w:rsid w:val="00511016"/>
    <w:rsid w:val="005657B7"/>
    <w:rsid w:val="005F0D13"/>
    <w:rsid w:val="00744F7E"/>
    <w:rsid w:val="0076680A"/>
    <w:rsid w:val="00D060AF"/>
    <w:rsid w:val="00E21F1C"/>
    <w:rsid w:val="00FE72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0C616-CA69-4D55-B509-BB8AAB57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246C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6C6"/>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246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246C6"/>
    <w:rPr>
      <w:color w:val="0000FF"/>
      <w:u w:val="single"/>
    </w:rPr>
  </w:style>
  <w:style w:type="character" w:customStyle="1" w:styleId="apple-converted-space">
    <w:name w:val="apple-converted-space"/>
    <w:basedOn w:val="DefaultParagraphFont"/>
    <w:rsid w:val="002246C6"/>
  </w:style>
  <w:style w:type="character" w:customStyle="1" w:styleId="job-externaljobno">
    <w:name w:val="job-externaljobno"/>
    <w:basedOn w:val="DefaultParagraphFont"/>
    <w:rsid w:val="002246C6"/>
  </w:style>
  <w:style w:type="character" w:customStyle="1" w:styleId="work-type">
    <w:name w:val="work-type"/>
    <w:basedOn w:val="DefaultParagraphFont"/>
    <w:rsid w:val="002246C6"/>
  </w:style>
  <w:style w:type="character" w:customStyle="1" w:styleId="location">
    <w:name w:val="location"/>
    <w:basedOn w:val="DefaultParagraphFont"/>
    <w:rsid w:val="002246C6"/>
  </w:style>
  <w:style w:type="character" w:customStyle="1" w:styleId="categories">
    <w:name w:val="categories"/>
    <w:basedOn w:val="DefaultParagraphFont"/>
    <w:rsid w:val="002246C6"/>
  </w:style>
  <w:style w:type="character" w:customStyle="1" w:styleId="open-date">
    <w:name w:val="open-date"/>
    <w:basedOn w:val="DefaultParagraphFont"/>
    <w:rsid w:val="002246C6"/>
  </w:style>
  <w:style w:type="character" w:customStyle="1" w:styleId="close-date">
    <w:name w:val="close-date"/>
    <w:basedOn w:val="DefaultParagraphFont"/>
    <w:rsid w:val="00224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3278">
      <w:bodyDiv w:val="1"/>
      <w:marLeft w:val="0"/>
      <w:marRight w:val="0"/>
      <w:marTop w:val="0"/>
      <w:marBottom w:val="0"/>
      <w:divBdr>
        <w:top w:val="none" w:sz="0" w:space="0" w:color="auto"/>
        <w:left w:val="none" w:sz="0" w:space="0" w:color="auto"/>
        <w:bottom w:val="none" w:sz="0" w:space="0" w:color="auto"/>
        <w:right w:val="none" w:sz="0" w:space="0" w:color="auto"/>
      </w:divBdr>
      <w:divsChild>
        <w:div w:id="70302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anca.gallegoluxan@mq.edu.au" TargetMode="External"/><Relationship Id="rId3" Type="http://schemas.openxmlformats.org/officeDocument/2006/relationships/settings" Target="settings.xml"/><Relationship Id="rId7" Type="http://schemas.openxmlformats.org/officeDocument/2006/relationships/hyperlink" Target="https://secure.dc2.pageuppeople.com/apply/TransferRichTextFile.ashx?sData=Fwg6i4Eli-Dm-DcA6k4E94TUygS_21HIQ4OXxwZHrcGf23YyD4PXtdCS-gFk3yr3KZFP0QZLFOw%7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hi.mq.edu.au/chi" TargetMode="External"/><Relationship Id="rId11" Type="http://schemas.openxmlformats.org/officeDocument/2006/relationships/theme" Target="theme/theme1.xml"/><Relationship Id="rId5" Type="http://schemas.openxmlformats.org/officeDocument/2006/relationships/hyperlink" Target="https://secure.dc2.pageuppeople.com/apply/553/gateway/?c=apply&amp;lJobID=500666&amp;lJobSourceTypeID=803&amp;sLanguage=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aniella.oreskovic@m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Jenny Waldie</dc:creator>
  <cp:keywords/>
  <dc:description/>
  <cp:lastModifiedBy>Ms Jenny Waldie</cp:lastModifiedBy>
  <cp:revision>2</cp:revision>
  <dcterms:created xsi:type="dcterms:W3CDTF">2017-04-11T04:29:00Z</dcterms:created>
  <dcterms:modified xsi:type="dcterms:W3CDTF">2017-04-11T04:30:00Z</dcterms:modified>
</cp:coreProperties>
</file>