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A54D" w14:textId="6128B830" w:rsidR="000C7B03" w:rsidRPr="00B26429" w:rsidRDefault="00B26429" w:rsidP="00B26429">
      <w:pPr>
        <w:spacing w:line="480" w:lineRule="auto"/>
        <w:rPr>
          <w:rFonts w:ascii="Times New Roman" w:hAnsi="Times New Roman" w:cs="Times New Roman"/>
        </w:rPr>
      </w:pPr>
      <w:r w:rsidRPr="00B26429">
        <w:rPr>
          <w:rFonts w:ascii="Times New Roman" w:hAnsi="Times New Roman" w:cs="Times New Roman"/>
        </w:rPr>
        <w:t>Stephen DaSilva</w:t>
      </w:r>
    </w:p>
    <w:p w14:paraId="1058585A" w14:textId="08734ECA" w:rsidR="00B26429" w:rsidRPr="00B26429" w:rsidRDefault="00B26429" w:rsidP="00B26429">
      <w:pPr>
        <w:spacing w:line="480" w:lineRule="auto"/>
        <w:rPr>
          <w:rFonts w:ascii="Times New Roman" w:hAnsi="Times New Roman" w:cs="Times New Roman"/>
        </w:rPr>
      </w:pPr>
      <w:r w:rsidRPr="00B26429">
        <w:rPr>
          <w:rFonts w:ascii="Times New Roman" w:hAnsi="Times New Roman" w:cs="Times New Roman"/>
        </w:rPr>
        <w:t>CS 499</w:t>
      </w:r>
    </w:p>
    <w:p w14:paraId="51B4E8B4" w14:textId="7E69D130" w:rsidR="00B26429" w:rsidRPr="00B26429" w:rsidRDefault="00B26429" w:rsidP="00B26429">
      <w:pPr>
        <w:spacing w:line="480" w:lineRule="auto"/>
        <w:rPr>
          <w:rFonts w:ascii="Times New Roman" w:hAnsi="Times New Roman" w:cs="Times New Roman"/>
        </w:rPr>
      </w:pPr>
      <w:r w:rsidRPr="00B26429">
        <w:rPr>
          <w:rFonts w:ascii="Times New Roman" w:hAnsi="Times New Roman" w:cs="Times New Roman"/>
        </w:rPr>
        <w:t xml:space="preserve">Artifact </w:t>
      </w:r>
      <w:r w:rsidR="00615746">
        <w:rPr>
          <w:rFonts w:ascii="Times New Roman" w:hAnsi="Times New Roman" w:cs="Times New Roman"/>
        </w:rPr>
        <w:t>2</w:t>
      </w:r>
      <w:r w:rsidRPr="00B26429">
        <w:rPr>
          <w:rFonts w:ascii="Times New Roman" w:hAnsi="Times New Roman" w:cs="Times New Roman"/>
        </w:rPr>
        <w:t xml:space="preserve"> Narrative</w:t>
      </w:r>
    </w:p>
    <w:p w14:paraId="629D89DF" w14:textId="6844EF0F" w:rsidR="0057306E" w:rsidRDefault="00FC44C8" w:rsidP="006157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my </w:t>
      </w:r>
      <w:r w:rsidR="00615746"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artifact, I picked the</w:t>
      </w:r>
      <w:r w:rsidR="008D3113">
        <w:rPr>
          <w:rFonts w:ascii="Times New Roman" w:hAnsi="Times New Roman" w:cs="Times New Roman"/>
        </w:rPr>
        <w:t xml:space="preserve"> contact, task, and appointment entities and services made for </w:t>
      </w:r>
      <w:r w:rsidR="00E40901" w:rsidRPr="0042156A">
        <w:rPr>
          <w:rFonts w:ascii="Times New Roman" w:hAnsi="Times New Roman" w:cs="Times New Roman"/>
        </w:rPr>
        <w:t xml:space="preserve">CS </w:t>
      </w:r>
      <w:r w:rsidR="00E40901">
        <w:rPr>
          <w:rFonts w:ascii="Times New Roman" w:hAnsi="Times New Roman" w:cs="Times New Roman"/>
        </w:rPr>
        <w:t xml:space="preserve">320: </w:t>
      </w:r>
      <w:r w:rsidR="00E40901" w:rsidRPr="00340D7C">
        <w:rPr>
          <w:rFonts w:ascii="Times New Roman" w:hAnsi="Times New Roman" w:cs="Times New Roman"/>
        </w:rPr>
        <w:t>Software Test, Automation QA</w:t>
      </w:r>
      <w:r w:rsidR="00E40901">
        <w:rPr>
          <w:rFonts w:ascii="Times New Roman" w:hAnsi="Times New Roman" w:cs="Times New Roman"/>
        </w:rPr>
        <w:t xml:space="preserve">. It is three pairs of entity classes and services to interface with them, featuring use of input validation and normalization based on </w:t>
      </w:r>
      <w:r w:rsidR="00066EFD">
        <w:rPr>
          <w:rFonts w:ascii="Times New Roman" w:hAnsi="Times New Roman" w:cs="Times New Roman"/>
        </w:rPr>
        <w:t>predetermined restrictions, such as number of characters or formatting.</w:t>
      </w:r>
      <w:r w:rsidR="00591141">
        <w:rPr>
          <w:rFonts w:ascii="Times New Roman" w:hAnsi="Times New Roman" w:cs="Times New Roman"/>
        </w:rPr>
        <w:t xml:space="preserve"> The entities contain different information based on their purpose, such as the contact needing a full name and phone number, or an appointment needing a date</w:t>
      </w:r>
      <w:r w:rsidR="00075F39">
        <w:rPr>
          <w:rFonts w:ascii="Times New Roman" w:hAnsi="Times New Roman" w:cs="Times New Roman"/>
        </w:rPr>
        <w:t>, and they had different restrictions based on that.</w:t>
      </w:r>
      <w:r w:rsidR="00066EFD">
        <w:rPr>
          <w:rFonts w:ascii="Times New Roman" w:hAnsi="Times New Roman" w:cs="Times New Roman"/>
        </w:rPr>
        <w:t xml:space="preserve"> </w:t>
      </w:r>
      <w:r w:rsidR="00835EA0">
        <w:rPr>
          <w:rFonts w:ascii="Times New Roman" w:hAnsi="Times New Roman" w:cs="Times New Roman"/>
        </w:rPr>
        <w:t>The original intent was to exhibit skills with JUnit testing, to have full test coverage over each class</w:t>
      </w:r>
      <w:r w:rsidR="00E15868">
        <w:rPr>
          <w:rFonts w:ascii="Times New Roman" w:hAnsi="Times New Roman" w:cs="Times New Roman"/>
        </w:rPr>
        <w:t xml:space="preserve"> that showed evidence of the input validation and normalization working. </w:t>
      </w:r>
      <w:r w:rsidR="009801DF">
        <w:rPr>
          <w:rFonts w:ascii="Times New Roman" w:hAnsi="Times New Roman" w:cs="Times New Roman"/>
        </w:rPr>
        <w:t>But</w:t>
      </w:r>
      <w:r w:rsidR="00E15868">
        <w:rPr>
          <w:rFonts w:ascii="Times New Roman" w:hAnsi="Times New Roman" w:cs="Times New Roman"/>
        </w:rPr>
        <w:t xml:space="preserve"> I chose this </w:t>
      </w:r>
      <w:r w:rsidR="00C20226">
        <w:rPr>
          <w:rFonts w:ascii="Times New Roman" w:hAnsi="Times New Roman" w:cs="Times New Roman"/>
        </w:rPr>
        <w:t>artifact for a reason separate from that, as it was easily mendable to show my skills with “Algorithms and Data Structures”.</w:t>
      </w:r>
      <w:r w:rsidR="0000697F">
        <w:rPr>
          <w:rFonts w:ascii="Times New Roman" w:hAnsi="Times New Roman" w:cs="Times New Roman"/>
        </w:rPr>
        <w:t xml:space="preserve"> Since the original intent </w:t>
      </w:r>
      <w:r w:rsidR="002527BC">
        <w:rPr>
          <w:rFonts w:ascii="Times New Roman" w:hAnsi="Times New Roman" w:cs="Times New Roman"/>
        </w:rPr>
        <w:t xml:space="preserve">was not concerned with the efficiency of the code, the services would store the entities into separate lists, and the entity’s functions were not made to </w:t>
      </w:r>
      <w:r w:rsidR="00B266AD">
        <w:rPr>
          <w:rFonts w:ascii="Times New Roman" w:hAnsi="Times New Roman" w:cs="Times New Roman"/>
        </w:rPr>
        <w:t xml:space="preserve">keep repetitive code low, since it made testing clearer and simpler. </w:t>
      </w:r>
      <w:r w:rsidR="008C386E">
        <w:rPr>
          <w:rFonts w:ascii="Times New Roman" w:hAnsi="Times New Roman" w:cs="Times New Roman"/>
        </w:rPr>
        <w:t xml:space="preserve">But this did not align with best practices. </w:t>
      </w:r>
      <w:r w:rsidR="00376707">
        <w:rPr>
          <w:rFonts w:ascii="Times New Roman" w:hAnsi="Times New Roman" w:cs="Times New Roman"/>
        </w:rPr>
        <w:t>I also kept in mind that the majority of functionality for these services was related to getting a specific entity using an ID, and handling the full list is only something I added in the enhancement itself</w:t>
      </w:r>
      <w:r w:rsidR="009F0B4D">
        <w:rPr>
          <w:rFonts w:ascii="Times New Roman" w:hAnsi="Times New Roman" w:cs="Times New Roman"/>
        </w:rPr>
        <w:t>, so my decisions were made with the original functionality more in mind.</w:t>
      </w:r>
    </w:p>
    <w:p w14:paraId="60BB352B" w14:textId="0FAC5DF7" w:rsidR="004939DC" w:rsidRPr="00B26429" w:rsidRDefault="00225C6B" w:rsidP="0057306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changes made as part of the enhancements were </w:t>
      </w:r>
      <w:r w:rsidR="00892884">
        <w:rPr>
          <w:rFonts w:ascii="Times New Roman" w:hAnsi="Times New Roman" w:cs="Times New Roman"/>
        </w:rPr>
        <w:t xml:space="preserve">integrating HashMaps into each service to store the entities more efficiently, </w:t>
      </w:r>
      <w:r w:rsidR="00907BDC">
        <w:rPr>
          <w:rFonts w:ascii="Times New Roman" w:hAnsi="Times New Roman" w:cs="Times New Roman"/>
        </w:rPr>
        <w:t xml:space="preserve">refactoring the entity code to </w:t>
      </w:r>
      <w:r w:rsidR="00D45EC9">
        <w:rPr>
          <w:rFonts w:ascii="Times New Roman" w:hAnsi="Times New Roman" w:cs="Times New Roman"/>
        </w:rPr>
        <w:t xml:space="preserve">be more concise and professional, and creating a driver program to manually interact with the three services and see the time spent on </w:t>
      </w:r>
      <w:r w:rsidR="00440793">
        <w:rPr>
          <w:rFonts w:ascii="Times New Roman" w:hAnsi="Times New Roman" w:cs="Times New Roman"/>
        </w:rPr>
        <w:t>actions</w:t>
      </w:r>
      <w:r w:rsidR="00D45EC9">
        <w:rPr>
          <w:rFonts w:ascii="Times New Roman" w:hAnsi="Times New Roman" w:cs="Times New Roman"/>
        </w:rPr>
        <w:t xml:space="preserve">. </w:t>
      </w:r>
      <w:r w:rsidR="00D60DFC">
        <w:rPr>
          <w:rFonts w:ascii="Times New Roman" w:hAnsi="Times New Roman" w:cs="Times New Roman"/>
        </w:rPr>
        <w:t xml:space="preserve">The use of HashMaps greatly increased the efficiency of actions </w:t>
      </w:r>
      <w:r w:rsidR="00D60DFC">
        <w:rPr>
          <w:rFonts w:ascii="Times New Roman" w:hAnsi="Times New Roman" w:cs="Times New Roman"/>
        </w:rPr>
        <w:lastRenderedPageBreak/>
        <w:t xml:space="preserve">tied to getting an entity from an ID, since previously it would loop through the entire list until the ID lined up. </w:t>
      </w:r>
      <w:r w:rsidR="00447145">
        <w:rPr>
          <w:rFonts w:ascii="Times New Roman" w:hAnsi="Times New Roman" w:cs="Times New Roman"/>
        </w:rPr>
        <w:t>Also, the driver program effectively showcases that efficiency, giving the time spent in milliseconds, with some actions taking under a millisecond that aren’t reliant on printing information.</w:t>
      </w:r>
      <w:r w:rsidR="004939DC">
        <w:rPr>
          <w:rFonts w:ascii="Times New Roman" w:hAnsi="Times New Roman" w:cs="Times New Roman"/>
        </w:rPr>
        <w:t xml:space="preserve"> These enhancements, while on a smaller scale than the other artifacts’ enhancements, clearly show knowledge in how to appropriately use data structures and algorithms to better a program.</w:t>
      </w:r>
    </w:p>
    <w:p w14:paraId="73F2E520" w14:textId="0CD76AB4" w:rsidR="00971780" w:rsidRPr="00B26429" w:rsidRDefault="004939DC" w:rsidP="00B264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37835" w:rsidRPr="00B37835">
        <w:rPr>
          <w:rFonts w:ascii="Times New Roman" w:hAnsi="Times New Roman" w:cs="Times New Roman"/>
        </w:rPr>
        <w:t xml:space="preserve">The expected course outcomes were met, as all planned enhancements were successfully implemented, all aligning with best practices while maintaining the original functionality of the </w:t>
      </w:r>
      <w:r w:rsidR="00B37835">
        <w:rPr>
          <w:rFonts w:ascii="Times New Roman" w:hAnsi="Times New Roman" w:cs="Times New Roman"/>
        </w:rPr>
        <w:t>services</w:t>
      </w:r>
      <w:r w:rsidR="00B37835" w:rsidRPr="00B37835">
        <w:rPr>
          <w:rFonts w:ascii="Times New Roman" w:hAnsi="Times New Roman" w:cs="Times New Roman"/>
        </w:rPr>
        <w:t>.</w:t>
      </w:r>
      <w:r w:rsidR="00B37835">
        <w:rPr>
          <w:rFonts w:ascii="Times New Roman" w:hAnsi="Times New Roman" w:cs="Times New Roman"/>
        </w:rPr>
        <w:t xml:space="preserve"> </w:t>
      </w:r>
      <w:r w:rsidR="00B62CE3" w:rsidRPr="00B62CE3">
        <w:rPr>
          <w:rFonts w:ascii="Times New Roman" w:hAnsi="Times New Roman" w:cs="Times New Roman"/>
        </w:rPr>
        <w:t>Specifically, the course outcomes were fulfilled through exhibiting knowledge of algorithmic principles to develop a successful computing solution and by implementing this solution in a way that delivers value, since robust well-developed code is being created using the original well-tested but less efficient code as its foundation. Additionally, maintaining the input validation requirements and further iterating on them showed a secure mindset. In the process of enhancing this artifact, I improved at my skills in working with the HashMap data structure and its different functions. Also, I became better equipped at programming in Java in general, after doing a lot of recent coding in C++ or Python and developing the driver program was beneficial in maintaining good fundamentals. I did have some challenges, namely in retaining the original input restrictions while also refactoring the code to be more concise and efficient, but I was able to work through them and now have invalid inputs be rejected more gracefully. Even though this was overall a smaller change in functionality compared to the enhancements for artifacts 1 and 3, it was effective in highlighting my abilities in writing better code and using more efficient data structures and algorithms for the given situation.</w:t>
      </w:r>
    </w:p>
    <w:sectPr w:rsidR="00971780" w:rsidRPr="00B26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A3"/>
    <w:rsid w:val="0000697F"/>
    <w:rsid w:val="00061AE4"/>
    <w:rsid w:val="00066EFD"/>
    <w:rsid w:val="00075F39"/>
    <w:rsid w:val="000A196B"/>
    <w:rsid w:val="000B2572"/>
    <w:rsid w:val="000C7B03"/>
    <w:rsid w:val="000E6A98"/>
    <w:rsid w:val="001C02AF"/>
    <w:rsid w:val="00225C6B"/>
    <w:rsid w:val="002324A3"/>
    <w:rsid w:val="002527BC"/>
    <w:rsid w:val="00260532"/>
    <w:rsid w:val="00277C71"/>
    <w:rsid w:val="002C4EA3"/>
    <w:rsid w:val="00316777"/>
    <w:rsid w:val="00323ACA"/>
    <w:rsid w:val="00363C94"/>
    <w:rsid w:val="003678A0"/>
    <w:rsid w:val="00375CED"/>
    <w:rsid w:val="00376707"/>
    <w:rsid w:val="0039076B"/>
    <w:rsid w:val="003C1934"/>
    <w:rsid w:val="003C2C3D"/>
    <w:rsid w:val="003F1185"/>
    <w:rsid w:val="003F5DC4"/>
    <w:rsid w:val="00440793"/>
    <w:rsid w:val="00447145"/>
    <w:rsid w:val="004939DC"/>
    <w:rsid w:val="00567FE7"/>
    <w:rsid w:val="0057190C"/>
    <w:rsid w:val="0057306E"/>
    <w:rsid w:val="00577305"/>
    <w:rsid w:val="00591141"/>
    <w:rsid w:val="005A351E"/>
    <w:rsid w:val="005B1522"/>
    <w:rsid w:val="005E41E7"/>
    <w:rsid w:val="00611FC1"/>
    <w:rsid w:val="00615746"/>
    <w:rsid w:val="007064E9"/>
    <w:rsid w:val="00793528"/>
    <w:rsid w:val="007A221E"/>
    <w:rsid w:val="007A2862"/>
    <w:rsid w:val="007B2F4F"/>
    <w:rsid w:val="0082333D"/>
    <w:rsid w:val="00835EA0"/>
    <w:rsid w:val="00837D51"/>
    <w:rsid w:val="00892884"/>
    <w:rsid w:val="008C386E"/>
    <w:rsid w:val="008D3113"/>
    <w:rsid w:val="008E79FD"/>
    <w:rsid w:val="00907BDC"/>
    <w:rsid w:val="00911FDB"/>
    <w:rsid w:val="00937CAC"/>
    <w:rsid w:val="009504E8"/>
    <w:rsid w:val="00971780"/>
    <w:rsid w:val="00974D72"/>
    <w:rsid w:val="009801DF"/>
    <w:rsid w:val="009B343D"/>
    <w:rsid w:val="009F0275"/>
    <w:rsid w:val="009F0B4D"/>
    <w:rsid w:val="00A16DBC"/>
    <w:rsid w:val="00A20A33"/>
    <w:rsid w:val="00A71EE2"/>
    <w:rsid w:val="00AA4AD5"/>
    <w:rsid w:val="00AE749A"/>
    <w:rsid w:val="00B171D0"/>
    <w:rsid w:val="00B26429"/>
    <w:rsid w:val="00B266AD"/>
    <w:rsid w:val="00B32E2A"/>
    <w:rsid w:val="00B37835"/>
    <w:rsid w:val="00B44FC8"/>
    <w:rsid w:val="00B579EB"/>
    <w:rsid w:val="00B625BF"/>
    <w:rsid w:val="00B62CE3"/>
    <w:rsid w:val="00B74FC0"/>
    <w:rsid w:val="00B95F00"/>
    <w:rsid w:val="00BC3E09"/>
    <w:rsid w:val="00C20226"/>
    <w:rsid w:val="00CD14D0"/>
    <w:rsid w:val="00D4374A"/>
    <w:rsid w:val="00D45EC9"/>
    <w:rsid w:val="00D60DFC"/>
    <w:rsid w:val="00DA00B5"/>
    <w:rsid w:val="00DB1F51"/>
    <w:rsid w:val="00DB4233"/>
    <w:rsid w:val="00E15868"/>
    <w:rsid w:val="00E40901"/>
    <w:rsid w:val="00E55450"/>
    <w:rsid w:val="00F916BD"/>
    <w:rsid w:val="00FA23A4"/>
    <w:rsid w:val="00FC44C8"/>
    <w:rsid w:val="00FE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A775"/>
  <w15:chartTrackingRefBased/>
  <w15:docId w15:val="{C61E117E-4397-446E-9914-FF30876B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daSilva</dc:creator>
  <cp:keywords/>
  <dc:description/>
  <cp:lastModifiedBy>Steve daSilva</cp:lastModifiedBy>
  <cp:revision>85</cp:revision>
  <dcterms:created xsi:type="dcterms:W3CDTF">2026-07-18T22:56:00Z</dcterms:created>
  <dcterms:modified xsi:type="dcterms:W3CDTF">2026-08-15T22:03:00Z</dcterms:modified>
</cp:coreProperties>
</file>