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INTERNATIONAL SHIPPING RULES</w:t>
      </w:r>
    </w:p>
    <w:p>
      <w:pPr>
        <w:pBdr>
          <w:bottom w:val="single" w:color="000000" w:sz="16" w:space="4"/>
        </w:pBdr>
        <w:spacing w:after="2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Ship&amp;Co Quick Reference  —  Osaka Export Team  —  Updated April 2025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1. COUNTRY &amp; CARRIER QUICK REFERENCE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726"/>
        <w:gridCol w:w="36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Carriers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Undervalue?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USA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FedEx / DHL only</w:t>
            </w:r>
          </w:p>
        </w:tc>
        <w:tc>
          <w:tcPr>
            <w:tcW w:type="dxa" w:w="17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NEVER</w:t>
            </w:r>
          </w:p>
        </w:tc>
        <w:tc>
          <w:tcPr>
            <w:tcW w:type="dxa" w:w="3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Japan Post. FedEx Int'l Economy or Priority only. No FedEx Connect Plus.</w:t>
            </w:r>
          </w:p>
        </w:tc>
      </w:tr>
      <w:tr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Germany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FedEx / DHL / Japan Post</w:t>
            </w:r>
          </w:p>
        </w:tc>
        <w:tc>
          <w:tcPr>
            <w:tcW w:type="dxa" w:w="17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NEVER</w:t>
            </w:r>
          </w:p>
        </w:tc>
        <w:tc>
          <w:tcPr>
            <w:tcW w:type="dxa" w:w="3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Always declare full real value.</w:t>
            </w:r>
          </w:p>
        </w:tc>
      </w:tr>
      <w:tr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UK (DHL only)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DHL / FedEx / Japan Post</w:t>
            </w:r>
          </w:p>
        </w:tc>
        <w:tc>
          <w:tcPr>
            <w:tcW w:type="dxa" w:w="17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NEVER (DHL)</w:t>
            </w:r>
          </w:p>
        </w:tc>
        <w:tc>
          <w:tcPr>
            <w:tcW w:type="dxa" w:w="3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DHL to UK = full value always. FedEx/Japan Post: normal rules.</w:t>
            </w:r>
          </w:p>
        </w:tc>
      </w:tr>
      <w:tr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Brazil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FedEx / DHL / Japan Post</w:t>
            </w:r>
          </w:p>
        </w:tc>
        <w:tc>
          <w:tcPr>
            <w:tcW w:type="dxa" w:w="17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NEVER</w:t>
            </w:r>
          </w:p>
        </w:tc>
        <w:tc>
          <w:tcPr>
            <w:tcW w:type="dxa" w:w="3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undervalue as of April 2025 update.</w:t>
            </w:r>
          </w:p>
        </w:tc>
      </w:tr>
      <w:tr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Mexico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Japan Post: OK
FedEx/UPS/DHL: Tax ID required</w:t>
            </w:r>
          </w:p>
        </w:tc>
        <w:tc>
          <w:tcPr>
            <w:tcW w:type="dxa" w:w="17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(auto)</w:t>
            </w:r>
          </w:p>
        </w:tc>
        <w:tc>
          <w:tcPr>
            <w:tcW w:type="dxa" w:w="3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FedEx/UPS/DHL: must have RFC/CURP Tax ID first. Use 'Mexico' status in PrestaShop.</w:t>
            </w:r>
          </w:p>
        </w:tc>
      </w:tr>
      <w:tr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France, Italy, Spain, Belgium, Netherlands, Scandinavian countries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FedEx / DHL / Japan Post</w:t>
            </w:r>
          </w:p>
        </w:tc>
        <w:tc>
          <w:tcPr>
            <w:tcW w:type="dxa" w:w="17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(auto)</w:t>
            </w:r>
          </w:p>
        </w:tc>
        <w:tc>
          <w:tcPr>
            <w:tcW w:type="dxa" w:w="3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standard undervalue tiers automatically unless customer requests otherwise.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2. UNDER-DECLARATION (UNDERVALUE) RULES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single"/>
        </w:rPr>
        <w:t xml:space="preserve">Countries where we undervalue: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France  ·  Italy  ·  Spain  ·  Belgium  ·  Netherlands  ·  Scandinavian countries  ·  Mexico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single"/>
        </w:rPr>
        <w:t xml:space="preserve">Value tiers: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Value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¥100 – ¥6,000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undervalue needed</w:t>
            </w:r>
          </w:p>
        </w:tc>
        <w:tc>
          <w:tcPr>
            <w:tcW w:type="dxa" w:w="38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¥5,000 → declare ¥5,000</w:t>
            </w:r>
          </w:p>
        </w:tc>
      </w:tr>
      <w:tr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¥6,000 – ¥20,000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 off declared value</w:t>
            </w:r>
          </w:p>
        </w:tc>
        <w:tc>
          <w:tcPr>
            <w:tcW w:type="dxa" w:w="38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¥10,000 → declare ¥7,000</w:t>
            </w:r>
          </w:p>
        </w:tc>
      </w:tr>
      <w:tr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8D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Above ¥20,000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8D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 off declared value</w:t>
            </w:r>
          </w:p>
        </w:tc>
        <w:tc>
          <w:tcPr>
            <w:tcW w:type="dxa" w:w="38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8D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¥50,000 → declare ¥25,000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8D8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!! NEVER undervalue: USA · Germany · Brazil · DHL shipments to UK !!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 do not accept extreme undervalue requests (e.g. declaring ¥100,000 item as ¥1,000).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very expensive orders — ask Julien directly before declaring.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check the customer's private note/message before declaring.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single"/>
        </w:rPr>
        <w:t xml:space="preserve">How to apply undervalue on Ship&amp;Co: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Enter product value ONLY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never include shipping costs.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the adjusted (undervalued) amount in the 'Declared Value Coverage' field.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the customer sends a specific declaration request in their message, always follow that instead.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3. INSURANCE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8D8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Orders of ¥50,000 (approx. USD 340 / EUR 282) or more MUST include insurance.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Applies to ALL countries, ALL couriers, and ALL item types.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the REAL product value (not the undervalued amount) in the 'Declared Value Coverage' field.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4. USA SHIPMENTS — SPECIAL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8D8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!! USA: FedEx or DHL ONLY — Japan Post is NOT available for USA. !!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!! DO NOT use FedEx International Connect Plus. !!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 FedEx services: International Economy® or International Priority®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single"/>
        </w:rPr>
        <w:t xml:space="preserve">Switching DHL → FedEx DDU for USA: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FedEx DDU (Delivery Duty Unpaid) if DHL rate is too high — do NOT tick 'Delivered Duty Paid'.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shipping, send the 'DHL switched to FedEx DDU (Usa)' message with the tracking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FedEx still needs extra fees: use Additional Shipping Status + 'Additional Shipping DHL to FedEx DDP' message.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5. MEXICO SHIPMENTS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 Post</w:t>
            </w:r>
          </w:p>
        </w:tc>
        <w:tc>
          <w:tcPr>
            <w:tcW w:type="dxa" w:w="66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as normal — no Tax ID needed.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FedEx / UPS / DHL</w:t>
            </w:r>
          </w:p>
        </w:tc>
        <w:tc>
          <w:tcPr>
            <w:tcW w:type="dxa" w:w="662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obtain RFC or CURP Tax ID before shipping. Use 'Mexico' status in PrestaShop to email customer + alert CS team. Place parcel in Room 502 while waiting.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6. ORDERS ON HOLD — ROOM 502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Parcels go in Room 502 when there is a problem, such 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Customer needs to pay additional shipping fees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Missing Tax ID (e.g. Mexico RFC/CURP)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Any other info needed before we can ship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placing an order in Room 502, always note in a private message: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Whether the parcel is already in Room 502, OR items have been returned to stock.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Include your name so customer service can contact you directly.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7. PRIORITY ORDERS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a priority order shows status 'Preparation – AGENT TEMP202', items are already picked. Check Room 101 or Room 502 for the box.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 NOT search original stock locations — find the prepared box.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Always cross out items or write 'SENT' on the picking list to avoid duplicate processing.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8. DUPLICATING / SPLITTING 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8D8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Declare the correct number of items PER BOX — not the total order.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Example: 4 figures split into 2 boxes = declare 2 figures per box, not 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declaration = customer pays double tax. If unsure, ask Julien or Sam.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9. INSUFFICIENT SHIPPING FEE / CARRIER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8D8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a customer chose express shipping (FedEx, UPS, DHL, EMS) but the fee paid is not enough: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 NOT silently switch to surface shipping without their approval.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the customer and offer: (a) pay extra for express, or (b) switch to surface at no extra cost.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0000" w:sz="12" w:space="3"/>
        </w:pBdr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▌ 10. SHIP&amp;CO — QUICK REMINDERS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Declared value = product value ONLY (never include shipping costs).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the undervalued amount in the customs/declared value field if undervalue applies.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Insurance field: always use the REAL product value (not undervalued amount).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Shipment type: always set to 'Merchandise'.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orders ¥50,000+: always fill in the 'Declared Value Coverage' field.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case may have specific exceptions — if in doubt, ask.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2026-04-17T00:11:21.232Z</dcterms:created>
  <dcterms:modified xsi:type="dcterms:W3CDTF">2026-04-17T00:11:21.233Z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