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540171" w14:textId="77777777" w:rsidR="004449C6" w:rsidRDefault="004449C6"/>
    <w:tbl>
      <w:tblPr>
        <w:tblStyle w:val="a"/>
        <w:tblW w:w="9960" w:type="dxa"/>
        <w:tblInd w:w="-215" w:type="dxa"/>
        <w:tblLayout w:type="fixed"/>
        <w:tblLook w:val="0600" w:firstRow="0" w:lastRow="0" w:firstColumn="0" w:lastColumn="0" w:noHBand="1" w:noVBand="1"/>
      </w:tblPr>
      <w:tblGrid>
        <w:gridCol w:w="8010"/>
        <w:gridCol w:w="1950"/>
      </w:tblGrid>
      <w:tr w:rsidR="004449C6" w14:paraId="10DA519A" w14:textId="77777777">
        <w:tc>
          <w:tcPr>
            <w:tcW w:w="8010" w:type="dxa"/>
            <w:shd w:val="clear" w:color="auto" w:fill="auto"/>
            <w:tcMar>
              <w:top w:w="100" w:type="dxa"/>
              <w:left w:w="100" w:type="dxa"/>
              <w:bottom w:w="100" w:type="dxa"/>
              <w:right w:w="100" w:type="dxa"/>
            </w:tcMar>
          </w:tcPr>
          <w:p w14:paraId="6AC80691" w14:textId="77777777" w:rsidR="004449C6" w:rsidRDefault="004449C6">
            <w:pPr>
              <w:widowControl w:val="0"/>
              <w:pBdr>
                <w:top w:val="nil"/>
                <w:left w:val="nil"/>
                <w:bottom w:val="nil"/>
                <w:right w:val="nil"/>
                <w:between w:val="nil"/>
              </w:pBdr>
              <w:spacing w:line="240" w:lineRule="auto"/>
              <w:rPr>
                <w:sz w:val="60"/>
                <w:szCs w:val="60"/>
              </w:rPr>
            </w:pPr>
          </w:p>
          <w:p w14:paraId="16B0E390" w14:textId="77777777" w:rsidR="004449C6" w:rsidRDefault="00000000">
            <w:pPr>
              <w:widowControl w:val="0"/>
              <w:pBdr>
                <w:top w:val="nil"/>
                <w:left w:val="nil"/>
                <w:bottom w:val="nil"/>
                <w:right w:val="nil"/>
                <w:between w:val="nil"/>
              </w:pBdr>
              <w:spacing w:line="240" w:lineRule="auto"/>
              <w:rPr>
                <w:sz w:val="60"/>
                <w:szCs w:val="60"/>
              </w:rPr>
            </w:pPr>
            <w:r>
              <w:rPr>
                <w:sz w:val="60"/>
                <w:szCs w:val="60"/>
              </w:rPr>
              <w:t>Capstone Project Proposal</w:t>
            </w:r>
          </w:p>
          <w:p w14:paraId="1B16BA98" w14:textId="77777777" w:rsidR="004449C6" w:rsidRDefault="004449C6">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5201244C" w14:textId="77777777" w:rsidR="004449C6" w:rsidRDefault="00000000">
            <w:pPr>
              <w:widowControl w:val="0"/>
              <w:pBdr>
                <w:top w:val="nil"/>
                <w:left w:val="nil"/>
                <w:bottom w:val="nil"/>
                <w:right w:val="nil"/>
                <w:between w:val="nil"/>
              </w:pBdr>
              <w:spacing w:line="240" w:lineRule="auto"/>
              <w:ind w:right="120"/>
              <w:jc w:val="right"/>
            </w:pPr>
            <w:r>
              <w:rPr>
                <w:noProof/>
              </w:rPr>
              <w:drawing>
                <wp:inline distT="114300" distB="114300" distL="114300" distR="114300" wp14:anchorId="7C5EFF0C" wp14:editId="636B6AC4">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00138" cy="1100138"/>
                          </a:xfrm>
                          <a:prstGeom prst="rect">
                            <a:avLst/>
                          </a:prstGeom>
                          <a:ln/>
                        </pic:spPr>
                      </pic:pic>
                    </a:graphicData>
                  </a:graphic>
                </wp:inline>
              </w:drawing>
            </w:r>
          </w:p>
        </w:tc>
      </w:tr>
    </w:tbl>
    <w:p w14:paraId="22793A31" w14:textId="247786B4" w:rsidR="004449C6" w:rsidRPr="00060E9B" w:rsidRDefault="00060E9B">
      <w:pPr>
        <w:rPr>
          <w:iCs/>
        </w:rPr>
      </w:pPr>
      <w:r w:rsidRPr="00060E9B">
        <w:rPr>
          <w:iCs/>
        </w:rPr>
        <w:t xml:space="preserve">Stephen D. Gardner - </w:t>
      </w:r>
      <w:r w:rsidRPr="00060E9B">
        <w:rPr>
          <w:iCs/>
        </w:rPr>
        <w:t>MailGeniusAI</w:t>
      </w:r>
    </w:p>
    <w:p w14:paraId="1FBA3AF3" w14:textId="77777777" w:rsidR="004449C6" w:rsidRDefault="001C67B2">
      <w:pPr>
        <w:rPr>
          <w:color w:val="999999"/>
        </w:rPr>
      </w:pPr>
      <w:r>
        <w:rPr>
          <w:noProof/>
        </w:rPr>
        <w:pict w14:anchorId="2AEBC156">
          <v:rect id="_x0000_i1025" alt="" style="width:468pt;height:.05pt;mso-width-percent:0;mso-height-percent:0;mso-width-percent:0;mso-height-percent:0" o:hralign="center" o:hrstd="t" o:hr="t" fillcolor="#a0a0a0" stroked="f"/>
        </w:pict>
      </w:r>
    </w:p>
    <w:p w14:paraId="46744B40" w14:textId="77777777" w:rsidR="004449C6" w:rsidRDefault="00000000">
      <w:pPr>
        <w:rPr>
          <w:color w:val="01B3E4"/>
          <w:sz w:val="36"/>
          <w:szCs w:val="36"/>
        </w:rPr>
      </w:pPr>
      <w:r>
        <w:rPr>
          <w:b/>
          <w:color w:val="02B3E4"/>
          <w:sz w:val="40"/>
          <w:szCs w:val="40"/>
        </w:rPr>
        <w:t>Business Goals</w:t>
      </w:r>
    </w:p>
    <w:p w14:paraId="7677C152" w14:textId="77777777" w:rsidR="004449C6" w:rsidRDefault="004449C6">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4449C6" w14:paraId="704364AB" w14:textId="77777777">
        <w:tc>
          <w:tcPr>
            <w:tcW w:w="3630" w:type="dxa"/>
            <w:shd w:val="clear" w:color="auto" w:fill="01B3E4"/>
            <w:tcMar>
              <w:top w:w="100" w:type="dxa"/>
              <w:left w:w="100" w:type="dxa"/>
              <w:bottom w:w="100" w:type="dxa"/>
              <w:right w:w="100" w:type="dxa"/>
            </w:tcMar>
          </w:tcPr>
          <w:p w14:paraId="6B405648" w14:textId="77777777" w:rsidR="004449C6" w:rsidRDefault="00000000">
            <w:pPr>
              <w:widowControl w:val="0"/>
              <w:spacing w:before="360" w:line="240" w:lineRule="auto"/>
              <w:rPr>
                <w:b/>
                <w:color w:val="FFFFFF"/>
                <w:sz w:val="24"/>
                <w:szCs w:val="24"/>
              </w:rPr>
            </w:pPr>
            <w:r>
              <w:rPr>
                <w:b/>
                <w:color w:val="FFFFFF"/>
                <w:sz w:val="24"/>
                <w:szCs w:val="24"/>
              </w:rPr>
              <w:t>Project Overview and Goal</w:t>
            </w:r>
          </w:p>
          <w:p w14:paraId="1E3AECCA" w14:textId="77777777" w:rsidR="004449C6" w:rsidRDefault="00000000">
            <w:pPr>
              <w:widowControl w:val="0"/>
              <w:spacing w:before="360" w:line="240" w:lineRule="auto"/>
              <w:rPr>
                <w:color w:val="FFFFFF"/>
                <w:sz w:val="24"/>
                <w:szCs w:val="24"/>
              </w:rPr>
            </w:pPr>
            <w:r>
              <w:rPr>
                <w:color w:val="FFFFFF"/>
                <w:sz w:val="24"/>
                <w:szCs w:val="24"/>
              </w:rPr>
              <w:t>What is the industry problem you are trying to solve? Why use ML/AI in solving this task? Be as specific as you can when describing how ML/AI can provide value. For example, if you’re labeling images, how will this help the business?</w:t>
            </w:r>
          </w:p>
          <w:p w14:paraId="559AB2C2" w14:textId="77777777" w:rsidR="004449C6" w:rsidRDefault="004449C6">
            <w:pPr>
              <w:widowControl w:val="0"/>
              <w:pBdr>
                <w:top w:val="nil"/>
                <w:left w:val="nil"/>
                <w:bottom w:val="nil"/>
                <w:right w:val="nil"/>
                <w:between w:val="nil"/>
              </w:pBdr>
              <w:spacing w:line="240" w:lineRule="auto"/>
              <w:rPr>
                <w:b/>
                <w:color w:val="FFFFFF"/>
              </w:rPr>
            </w:pPr>
          </w:p>
        </w:tc>
        <w:tc>
          <w:tcPr>
            <w:tcW w:w="5730" w:type="dxa"/>
            <w:shd w:val="clear" w:color="auto" w:fill="auto"/>
            <w:tcMar>
              <w:top w:w="100" w:type="dxa"/>
              <w:left w:w="100" w:type="dxa"/>
              <w:bottom w:w="100" w:type="dxa"/>
              <w:right w:w="100" w:type="dxa"/>
            </w:tcMar>
          </w:tcPr>
          <w:p w14:paraId="3E0935CD" w14:textId="06DB7D62" w:rsidR="00BC344A" w:rsidRPr="00EA1EB9" w:rsidRDefault="00BC344A" w:rsidP="00BC344A">
            <w:pPr>
              <w:widowControl w:val="0"/>
              <w:pBdr>
                <w:top w:val="nil"/>
                <w:left w:val="nil"/>
                <w:bottom w:val="nil"/>
                <w:right w:val="nil"/>
                <w:between w:val="nil"/>
              </w:pBdr>
              <w:spacing w:line="240" w:lineRule="auto"/>
            </w:pPr>
            <w:r w:rsidRPr="00EA1EB9">
              <w:t>The primary industry problem addressed by MailGeniusAI</w:t>
            </w:r>
            <w:r w:rsidRPr="00EA1EB9">
              <w:t xml:space="preserve"> </w:t>
            </w:r>
            <w:r w:rsidRPr="00EA1EB9">
              <w:t xml:space="preserve">is the inefficiency and lack of personalization in email marketing campaigns, which leads to low engagement and high churn rates. Businesses often fail to deliver the right message at the right time to the right audience, which results in missed opportunities. </w:t>
            </w:r>
            <w:r w:rsidR="00480EC7">
              <w:t>MailGeniusAI</w:t>
            </w:r>
            <w:r w:rsidRPr="00EA1EB9">
              <w:t xml:space="preserve"> aims to automate personalization, audience segmentation, and optimize email timing, leading to higher engagement and customer loyalty. </w:t>
            </w:r>
          </w:p>
          <w:p w14:paraId="0261BF89" w14:textId="77777777" w:rsidR="00BC344A" w:rsidRPr="00EA1EB9" w:rsidRDefault="00BC344A" w:rsidP="00BC344A">
            <w:pPr>
              <w:widowControl w:val="0"/>
              <w:pBdr>
                <w:top w:val="nil"/>
                <w:left w:val="nil"/>
                <w:bottom w:val="nil"/>
                <w:right w:val="nil"/>
                <w:between w:val="nil"/>
              </w:pBdr>
              <w:spacing w:line="240" w:lineRule="auto"/>
            </w:pPr>
          </w:p>
          <w:p w14:paraId="2AC8B137" w14:textId="23686E1B" w:rsidR="004449C6" w:rsidRPr="00EA1EB9" w:rsidRDefault="00BC344A" w:rsidP="00BC344A">
            <w:pPr>
              <w:widowControl w:val="0"/>
              <w:pBdr>
                <w:top w:val="nil"/>
                <w:left w:val="nil"/>
                <w:bottom w:val="nil"/>
                <w:right w:val="nil"/>
                <w:between w:val="nil"/>
              </w:pBdr>
              <w:spacing w:line="240" w:lineRule="auto"/>
            </w:pPr>
            <w:r w:rsidRPr="00EA1EB9">
              <w:t>Using ML/AI in this context provides a significant business benefit by improving email marketing effectiveness. By leveraging AI, businesses can boost customer satisfaction, increase repeat customer</w:t>
            </w:r>
            <w:r w:rsidR="00C9321E">
              <w:t xml:space="preserve"> rates</w:t>
            </w:r>
            <w:r w:rsidRPr="00EA1EB9">
              <w:t xml:space="preserve">, and improve overall campaign performance. </w:t>
            </w:r>
            <w:r w:rsidR="00C9321E">
              <w:t>MailGeniusAI</w:t>
            </w:r>
            <w:r w:rsidR="00C9321E">
              <w:t xml:space="preserve"> will offer</w:t>
            </w:r>
            <w:r w:rsidRPr="00EA1EB9">
              <w:t xml:space="preserve"> measurable benefits, such as higher open rates, click-through rates, and conversions, contributing to long-term business success through better customer engagement and retention.</w:t>
            </w:r>
          </w:p>
        </w:tc>
      </w:tr>
      <w:tr w:rsidR="004449C6" w14:paraId="5074E6C9" w14:textId="77777777">
        <w:tc>
          <w:tcPr>
            <w:tcW w:w="3630" w:type="dxa"/>
            <w:shd w:val="clear" w:color="auto" w:fill="01B3E4"/>
            <w:tcMar>
              <w:top w:w="100" w:type="dxa"/>
              <w:left w:w="100" w:type="dxa"/>
              <w:bottom w:w="100" w:type="dxa"/>
              <w:right w:w="100" w:type="dxa"/>
            </w:tcMar>
          </w:tcPr>
          <w:p w14:paraId="6479DE38" w14:textId="77777777" w:rsidR="004449C6" w:rsidRDefault="00000000">
            <w:pPr>
              <w:widowControl w:val="0"/>
              <w:spacing w:line="240" w:lineRule="auto"/>
              <w:rPr>
                <w:color w:val="FFFFFF"/>
              </w:rPr>
            </w:pPr>
            <w:r>
              <w:rPr>
                <w:color w:val="FFFFFF"/>
              </w:rPr>
              <w:tab/>
              <w:t xml:space="preserve"> </w:t>
            </w:r>
            <w:r>
              <w:rPr>
                <w:color w:val="FFFFFF"/>
              </w:rPr>
              <w:tab/>
              <w:t xml:space="preserve"> </w:t>
            </w:r>
            <w:r>
              <w:rPr>
                <w:color w:val="FFFFFF"/>
              </w:rPr>
              <w:tab/>
            </w:r>
          </w:p>
          <w:p w14:paraId="324EEBFA" w14:textId="77777777" w:rsidR="004449C6" w:rsidRDefault="00000000">
            <w:pPr>
              <w:widowControl w:val="0"/>
              <w:spacing w:line="240" w:lineRule="auto"/>
              <w:rPr>
                <w:b/>
                <w:color w:val="FFFFFF"/>
                <w:sz w:val="24"/>
                <w:szCs w:val="24"/>
              </w:rPr>
            </w:pPr>
            <w:r>
              <w:rPr>
                <w:b/>
                <w:color w:val="FFFFFF"/>
                <w:sz w:val="24"/>
                <w:szCs w:val="24"/>
              </w:rPr>
              <w:t>Business Case</w:t>
            </w:r>
          </w:p>
          <w:p w14:paraId="18BFA34D" w14:textId="77777777" w:rsidR="004449C6" w:rsidRDefault="004449C6">
            <w:pPr>
              <w:widowControl w:val="0"/>
              <w:spacing w:line="240" w:lineRule="auto"/>
              <w:rPr>
                <w:color w:val="FFFFFF"/>
                <w:sz w:val="24"/>
                <w:szCs w:val="24"/>
              </w:rPr>
            </w:pPr>
          </w:p>
          <w:p w14:paraId="0AE86D69" w14:textId="77777777" w:rsidR="004449C6" w:rsidRDefault="00000000">
            <w:pPr>
              <w:widowControl w:val="0"/>
              <w:spacing w:line="240" w:lineRule="auto"/>
              <w:rPr>
                <w:color w:val="FFFFFF"/>
                <w:sz w:val="24"/>
                <w:szCs w:val="24"/>
              </w:rPr>
            </w:pPr>
            <w:r>
              <w:rPr>
                <w:color w:val="FFFFFF"/>
                <w:sz w:val="24"/>
                <w:szCs w:val="24"/>
              </w:rPr>
              <w:t>Why is this an important problem to solve? Make a case for building this product in terms of its impact on recurring revenue, market share, customer happiness and/or other drivers of business success.</w:t>
            </w:r>
          </w:p>
          <w:p w14:paraId="11B9FD9C" w14:textId="77777777" w:rsidR="004449C6" w:rsidRDefault="004449C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19A5F306" w14:textId="6997C7FA" w:rsidR="00EA1EB9" w:rsidRDefault="00BC344A" w:rsidP="00BC344A">
            <w:pPr>
              <w:widowControl w:val="0"/>
              <w:pBdr>
                <w:top w:val="nil"/>
                <w:left w:val="nil"/>
                <w:bottom w:val="nil"/>
                <w:right w:val="nil"/>
                <w:between w:val="nil"/>
              </w:pBdr>
              <w:spacing w:line="240" w:lineRule="auto"/>
              <w:rPr>
                <w:lang w:val="en-US"/>
              </w:rPr>
            </w:pPr>
            <w:r w:rsidRPr="00BC344A">
              <w:rPr>
                <w:lang w:val="en-US"/>
              </w:rPr>
              <w:t>This problem is important to solve because personalized, timely email marketing significantly impacts customer engagement, leading to higher recurring revenue and improved market share. Customers are more likely to respond positively to well-targeted and relevant messaging, which increases customer satisfaction and loyalty. Building MailGeniusAI</w:t>
            </w:r>
            <w:r w:rsidR="00C9321E">
              <w:rPr>
                <w:lang w:val="en-US"/>
              </w:rPr>
              <w:t xml:space="preserve"> as</w:t>
            </w:r>
            <w:r w:rsidRPr="00BC344A">
              <w:rPr>
                <w:lang w:val="en-US"/>
              </w:rPr>
              <w:t xml:space="preserve"> an AI-powered email marketing tool, will streamline and optimize these marketing efforts, </w:t>
            </w:r>
            <w:r w:rsidR="00C9321E">
              <w:rPr>
                <w:lang w:val="en-US"/>
              </w:rPr>
              <w:t xml:space="preserve">thus </w:t>
            </w:r>
            <w:r w:rsidRPr="00BC344A">
              <w:rPr>
                <w:lang w:val="en-US"/>
              </w:rPr>
              <w:t>helping businesses maximize customer retention and drive recurring revenue.</w:t>
            </w:r>
          </w:p>
          <w:p w14:paraId="1EDC06F5" w14:textId="77777777" w:rsidR="00060E9B" w:rsidRPr="00BC344A" w:rsidRDefault="00060E9B" w:rsidP="00BC344A">
            <w:pPr>
              <w:widowControl w:val="0"/>
              <w:pBdr>
                <w:top w:val="nil"/>
                <w:left w:val="nil"/>
                <w:bottom w:val="nil"/>
                <w:right w:val="nil"/>
                <w:between w:val="nil"/>
              </w:pBdr>
              <w:spacing w:line="240" w:lineRule="auto"/>
              <w:rPr>
                <w:lang w:val="en-US"/>
              </w:rPr>
            </w:pPr>
          </w:p>
          <w:p w14:paraId="27430072" w14:textId="3ACA93F9" w:rsidR="004449C6" w:rsidRPr="00060E9B" w:rsidRDefault="00BC344A">
            <w:pPr>
              <w:widowControl w:val="0"/>
              <w:pBdr>
                <w:top w:val="nil"/>
                <w:left w:val="nil"/>
                <w:bottom w:val="nil"/>
                <w:right w:val="nil"/>
                <w:between w:val="nil"/>
              </w:pBdr>
              <w:spacing w:line="240" w:lineRule="auto"/>
              <w:rPr>
                <w:lang w:val="en-US"/>
              </w:rPr>
            </w:pPr>
            <w:r w:rsidRPr="00BC344A">
              <w:rPr>
                <w:lang w:val="en-US"/>
              </w:rPr>
              <w:t xml:space="preserve">The business case for this product centers on its ability </w:t>
            </w:r>
            <w:r w:rsidRPr="00BC344A">
              <w:rPr>
                <w:lang w:val="en-US"/>
              </w:rPr>
              <w:lastRenderedPageBreak/>
              <w:t xml:space="preserve">to enhance customer interactions, reducing churn while improving campaign effectiveness. By increasing customer happiness and personalizing experiences, MailGeniusAI </w:t>
            </w:r>
            <w:r w:rsidR="00C9321E">
              <w:rPr>
                <w:lang w:val="en-US"/>
              </w:rPr>
              <w:t>will</w:t>
            </w:r>
            <w:r w:rsidRPr="00BC344A">
              <w:rPr>
                <w:lang w:val="en-US"/>
              </w:rPr>
              <w:t xml:space="preserve"> help businesses capture more market share and sustain long-term growth, making it a critical investment for competitive success.</w:t>
            </w:r>
          </w:p>
        </w:tc>
      </w:tr>
      <w:tr w:rsidR="004449C6" w14:paraId="635E879F" w14:textId="77777777">
        <w:tc>
          <w:tcPr>
            <w:tcW w:w="3630" w:type="dxa"/>
            <w:shd w:val="clear" w:color="auto" w:fill="01B3E4"/>
            <w:tcMar>
              <w:top w:w="100" w:type="dxa"/>
              <w:left w:w="100" w:type="dxa"/>
              <w:bottom w:w="100" w:type="dxa"/>
              <w:right w:w="100" w:type="dxa"/>
            </w:tcMar>
          </w:tcPr>
          <w:p w14:paraId="2FC690E6" w14:textId="77777777" w:rsidR="004449C6" w:rsidRDefault="00000000">
            <w:pPr>
              <w:widowControl w:val="0"/>
              <w:spacing w:line="240" w:lineRule="auto"/>
              <w:rPr>
                <w:b/>
                <w:color w:val="FFFFFF"/>
                <w:sz w:val="24"/>
                <w:szCs w:val="24"/>
              </w:rPr>
            </w:pPr>
            <w:r>
              <w:rPr>
                <w:b/>
                <w:color w:val="FFFFFF"/>
                <w:sz w:val="24"/>
                <w:szCs w:val="24"/>
              </w:rPr>
              <w:t>Application of ML/AI</w:t>
            </w:r>
          </w:p>
          <w:p w14:paraId="6FB1A643" w14:textId="77777777" w:rsidR="004449C6" w:rsidRDefault="004449C6">
            <w:pPr>
              <w:widowControl w:val="0"/>
              <w:spacing w:line="240" w:lineRule="auto"/>
              <w:rPr>
                <w:b/>
                <w:color w:val="FFFFFF"/>
                <w:sz w:val="24"/>
                <w:szCs w:val="24"/>
              </w:rPr>
            </w:pPr>
          </w:p>
          <w:p w14:paraId="0D4448F6" w14:textId="77777777" w:rsidR="004449C6" w:rsidRDefault="00000000">
            <w:pPr>
              <w:widowControl w:val="0"/>
              <w:spacing w:line="240" w:lineRule="auto"/>
              <w:rPr>
                <w:color w:val="FFFFFF"/>
              </w:rPr>
            </w:pPr>
            <w:r>
              <w:rPr>
                <w:color w:val="FFFFFF"/>
                <w:sz w:val="24"/>
                <w:szCs w:val="24"/>
              </w:rPr>
              <w:t>What precise task will you use ML/AI to accomplish? What business outcome or objective will you achieve?</w:t>
            </w:r>
          </w:p>
        </w:tc>
        <w:tc>
          <w:tcPr>
            <w:tcW w:w="5730" w:type="dxa"/>
            <w:shd w:val="clear" w:color="auto" w:fill="auto"/>
            <w:tcMar>
              <w:top w:w="100" w:type="dxa"/>
              <w:left w:w="100" w:type="dxa"/>
              <w:bottom w:w="100" w:type="dxa"/>
              <w:right w:w="100" w:type="dxa"/>
            </w:tcMar>
          </w:tcPr>
          <w:p w14:paraId="1B07D0EB" w14:textId="54CE2F03" w:rsidR="00BC344A" w:rsidRPr="00BC344A" w:rsidRDefault="00BC344A" w:rsidP="00BC344A">
            <w:pPr>
              <w:widowControl w:val="0"/>
              <w:pBdr>
                <w:top w:val="nil"/>
                <w:left w:val="nil"/>
                <w:bottom w:val="nil"/>
                <w:right w:val="nil"/>
                <w:between w:val="nil"/>
              </w:pBdr>
              <w:spacing w:line="240" w:lineRule="auto"/>
              <w:rPr>
                <w:lang w:val="en-US"/>
              </w:rPr>
            </w:pPr>
            <w:r w:rsidRPr="00BC344A">
              <w:rPr>
                <w:lang w:val="en-US"/>
              </w:rPr>
              <w:t xml:space="preserve">The problem we aim to solve with MailGeniusAI is the challenge of personalizing email marketing campaigns at scale, which is critical for increasing customer satisfaction and repeat purchases. Many businesses struggle with delivering relevant content to individual customers due to the vast amounts of data available and the need to manually tailor messages. By leveraging ML/AI, </w:t>
            </w:r>
            <w:r w:rsidR="00C9321E">
              <w:t>MailGeniusAI</w:t>
            </w:r>
            <w:r w:rsidR="00C9321E" w:rsidRPr="00EA1EB9">
              <w:t xml:space="preserve"> </w:t>
            </w:r>
            <w:r w:rsidRPr="00BC344A">
              <w:rPr>
                <w:lang w:val="en-US"/>
              </w:rPr>
              <w:t>will automate the process of personalizing email content based on customer behavior, preferences, and historical data, ensuring each customer receives tailored and timely communication. This will help drive customer engagement and improve retention, directly benefiting the business by increasing recurring revenue and customer loyalty.</w:t>
            </w:r>
          </w:p>
          <w:p w14:paraId="5D5939D5" w14:textId="77777777" w:rsidR="00337225" w:rsidRPr="00337225" w:rsidRDefault="00337225" w:rsidP="00BC344A">
            <w:pPr>
              <w:widowControl w:val="0"/>
              <w:pBdr>
                <w:top w:val="nil"/>
                <w:left w:val="nil"/>
                <w:bottom w:val="nil"/>
                <w:right w:val="nil"/>
                <w:between w:val="nil"/>
              </w:pBdr>
              <w:spacing w:line="240" w:lineRule="auto"/>
              <w:rPr>
                <w:lang w:val="en-US"/>
              </w:rPr>
            </w:pPr>
          </w:p>
          <w:p w14:paraId="0FAFB925" w14:textId="04A75817" w:rsidR="004449C6" w:rsidRPr="00060E9B" w:rsidRDefault="00C9321E">
            <w:pPr>
              <w:widowControl w:val="0"/>
              <w:pBdr>
                <w:top w:val="nil"/>
                <w:left w:val="nil"/>
                <w:bottom w:val="nil"/>
                <w:right w:val="nil"/>
                <w:between w:val="nil"/>
              </w:pBdr>
              <w:spacing w:line="240" w:lineRule="auto"/>
              <w:rPr>
                <w:lang w:val="en-US"/>
              </w:rPr>
            </w:pPr>
            <w:r>
              <w:rPr>
                <w:lang w:val="en-US"/>
              </w:rPr>
              <w:t>This tool will address an</w:t>
            </w:r>
            <w:r w:rsidR="00BC344A" w:rsidRPr="00BC344A">
              <w:rPr>
                <w:lang w:val="en-US"/>
              </w:rPr>
              <w:t xml:space="preserve"> industry-wide problem by offering a solution that enhances the effectiveness of email marketing through automation and data-driven decisions. By solving this problem, businesses can achieve measurable improvements in customer retention, satisfaction, and ultimately, recurring revenue streams, which are vital drivers of business success.</w:t>
            </w:r>
          </w:p>
        </w:tc>
      </w:tr>
    </w:tbl>
    <w:p w14:paraId="3C85CE08" w14:textId="77777777" w:rsidR="004449C6" w:rsidRDefault="004449C6">
      <w:pPr>
        <w:rPr>
          <w:color w:val="999999"/>
        </w:rPr>
      </w:pPr>
    </w:p>
    <w:p w14:paraId="743DD8A1" w14:textId="77777777" w:rsidR="004449C6" w:rsidRDefault="004449C6">
      <w:pPr>
        <w:rPr>
          <w:color w:val="999999"/>
        </w:rPr>
      </w:pPr>
    </w:p>
    <w:p w14:paraId="03AC7C86" w14:textId="77777777" w:rsidR="004449C6" w:rsidRDefault="004449C6">
      <w:pPr>
        <w:rPr>
          <w:color w:val="999999"/>
        </w:rPr>
      </w:pPr>
    </w:p>
    <w:p w14:paraId="0B31C0AD" w14:textId="77777777" w:rsidR="004449C6" w:rsidRDefault="004449C6">
      <w:pPr>
        <w:rPr>
          <w:color w:val="999999"/>
        </w:rPr>
      </w:pPr>
    </w:p>
    <w:p w14:paraId="0EB975D5" w14:textId="77777777" w:rsidR="004449C6" w:rsidRDefault="004449C6">
      <w:pPr>
        <w:rPr>
          <w:color w:val="999999"/>
        </w:rPr>
      </w:pPr>
    </w:p>
    <w:p w14:paraId="7BEA1CB4" w14:textId="77777777" w:rsidR="004449C6" w:rsidRDefault="004449C6">
      <w:pPr>
        <w:rPr>
          <w:color w:val="999999"/>
        </w:rPr>
      </w:pPr>
    </w:p>
    <w:p w14:paraId="5F5C2BA9" w14:textId="77777777" w:rsidR="004449C6" w:rsidRDefault="00000000">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682EE252" w14:textId="77777777" w:rsidR="00EA1EB9" w:rsidRDefault="00EA1EB9">
      <w:pPr>
        <w:rPr>
          <w:color w:val="01B3E4"/>
          <w:sz w:val="36"/>
          <w:szCs w:val="36"/>
        </w:rPr>
      </w:pPr>
    </w:p>
    <w:p w14:paraId="3BDC1934" w14:textId="77777777" w:rsidR="00EA1EB9" w:rsidRDefault="00EA1EB9">
      <w:pPr>
        <w:rPr>
          <w:color w:val="01B3E4"/>
          <w:sz w:val="36"/>
          <w:szCs w:val="36"/>
        </w:rPr>
      </w:pPr>
    </w:p>
    <w:p w14:paraId="286FFF28" w14:textId="77777777" w:rsidR="00EA1EB9" w:rsidRDefault="00EA1EB9">
      <w:pPr>
        <w:rPr>
          <w:color w:val="01B3E4"/>
          <w:sz w:val="36"/>
          <w:szCs w:val="36"/>
        </w:rPr>
      </w:pPr>
    </w:p>
    <w:p w14:paraId="7270DA52" w14:textId="77777777" w:rsidR="00060E9B" w:rsidRDefault="00060E9B">
      <w:pPr>
        <w:spacing w:before="360" w:line="240" w:lineRule="auto"/>
        <w:rPr>
          <w:b/>
          <w:color w:val="02B3E4"/>
          <w:sz w:val="40"/>
          <w:szCs w:val="40"/>
        </w:rPr>
      </w:pPr>
    </w:p>
    <w:p w14:paraId="259ECA5D" w14:textId="6E746D14" w:rsidR="004449C6" w:rsidRPr="00060E9B" w:rsidRDefault="00000000" w:rsidP="00060E9B">
      <w:pPr>
        <w:spacing w:before="360" w:line="240" w:lineRule="auto"/>
        <w:rPr>
          <w:b/>
          <w:color w:val="02B3E4"/>
          <w:sz w:val="40"/>
          <w:szCs w:val="40"/>
        </w:rPr>
      </w:pPr>
      <w:r>
        <w:rPr>
          <w:b/>
          <w:color w:val="02B3E4"/>
          <w:sz w:val="40"/>
          <w:szCs w:val="40"/>
        </w:rPr>
        <w:lastRenderedPageBreak/>
        <w:t>Success Metrics</w:t>
      </w:r>
    </w:p>
    <w:p w14:paraId="57C61824" w14:textId="77777777" w:rsidR="004449C6" w:rsidRDefault="004449C6">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4449C6" w14:paraId="66BFE487" w14:textId="77777777">
        <w:tc>
          <w:tcPr>
            <w:tcW w:w="3630" w:type="dxa"/>
            <w:shd w:val="clear" w:color="auto" w:fill="01B3E4"/>
            <w:tcMar>
              <w:top w:w="100" w:type="dxa"/>
              <w:left w:w="100" w:type="dxa"/>
              <w:bottom w:w="100" w:type="dxa"/>
              <w:right w:w="100" w:type="dxa"/>
            </w:tcMar>
          </w:tcPr>
          <w:p w14:paraId="65990C6B" w14:textId="77777777" w:rsidR="004449C6" w:rsidRDefault="00000000">
            <w:pPr>
              <w:widowControl w:val="0"/>
              <w:spacing w:line="240" w:lineRule="auto"/>
              <w:rPr>
                <w:b/>
                <w:color w:val="FFFFFF"/>
                <w:sz w:val="24"/>
                <w:szCs w:val="24"/>
              </w:rPr>
            </w:pPr>
            <w:r>
              <w:rPr>
                <w:b/>
                <w:color w:val="FFFFFF"/>
                <w:sz w:val="24"/>
                <w:szCs w:val="24"/>
              </w:rPr>
              <w:t>Success Metrics</w:t>
            </w:r>
          </w:p>
          <w:p w14:paraId="3B7E61ED" w14:textId="77777777" w:rsidR="004449C6" w:rsidRDefault="00000000">
            <w:pPr>
              <w:widowControl w:val="0"/>
              <w:spacing w:before="360" w:line="240" w:lineRule="auto"/>
              <w:rPr>
                <w:color w:val="FFFFFF"/>
                <w:sz w:val="24"/>
                <w:szCs w:val="24"/>
              </w:rPr>
            </w:pPr>
            <w:r>
              <w:rPr>
                <w:color w:val="FFFFFF"/>
                <w:sz w:val="24"/>
                <w:szCs w:val="24"/>
              </w:rPr>
              <w:t>What business metrics will you apply to determine the success of your product? Good metrics are clearly defined and easily measurable. Specify how you will establish a baseline value to provide a point of comparison.</w:t>
            </w:r>
          </w:p>
          <w:p w14:paraId="7A7FA101" w14:textId="77777777" w:rsidR="004449C6" w:rsidRDefault="004449C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4A80BF3F" w14:textId="75024293" w:rsidR="004449C6" w:rsidRPr="00EA1EB9" w:rsidRDefault="00337225">
            <w:pPr>
              <w:widowControl w:val="0"/>
              <w:spacing w:line="240" w:lineRule="auto"/>
            </w:pPr>
            <w:r w:rsidRPr="00EA1EB9">
              <w:t xml:space="preserve">The success metrics for MailGeniusAI will include customer engagement rates (e.g., open and click-through rates), conversion rates, and customer retention rates. These metrics will be clearly defined and measurable through email marketing analytics tools. To establish a baseline, we will gather historical data on current email campaign performance and compare </w:t>
            </w:r>
            <w:proofErr w:type="spellStart"/>
            <w:r w:rsidR="00C9321E">
              <w:t>MailGeniusAI</w:t>
            </w:r>
            <w:r w:rsidR="00C9321E">
              <w:t>’s</w:t>
            </w:r>
            <w:proofErr w:type="spellEnd"/>
            <w:r w:rsidR="00C9321E">
              <w:t xml:space="preserve"> </w:t>
            </w:r>
            <w:r w:rsidRPr="00EA1EB9">
              <w:t>impact over time. The baseline value will serve as a point of comparison, helping us measure how well AI-driven personalization improves overall engagement and contributes to the business goal of increasing recurring revenue and customer loyalty.</w:t>
            </w:r>
          </w:p>
          <w:p w14:paraId="4DC110F7" w14:textId="77777777" w:rsidR="00337225" w:rsidRPr="00EA1EB9" w:rsidRDefault="00337225">
            <w:pPr>
              <w:widowControl w:val="0"/>
              <w:spacing w:line="240" w:lineRule="auto"/>
            </w:pPr>
          </w:p>
          <w:p w14:paraId="31AE5A3E" w14:textId="33CE41E7" w:rsidR="00337225" w:rsidRPr="00337225" w:rsidRDefault="00C9321E" w:rsidP="00337225">
            <w:pPr>
              <w:widowControl w:val="0"/>
              <w:spacing w:line="240" w:lineRule="auto"/>
              <w:rPr>
                <w:lang w:val="en-US"/>
              </w:rPr>
            </w:pPr>
            <w:r>
              <w:rPr>
                <w:lang w:val="en-US"/>
              </w:rPr>
              <w:t>W</w:t>
            </w:r>
            <w:r w:rsidR="00337225" w:rsidRPr="00337225">
              <w:rPr>
                <w:lang w:val="en-US"/>
              </w:rPr>
              <w:t xml:space="preserve">e </w:t>
            </w:r>
            <w:r>
              <w:rPr>
                <w:lang w:val="en-US"/>
              </w:rPr>
              <w:t>will</w:t>
            </w:r>
            <w:r w:rsidR="00337225" w:rsidRPr="00337225">
              <w:rPr>
                <w:lang w:val="en-US"/>
              </w:rPr>
              <w:t xml:space="preserve"> look at clearly defined, measurable metrics to track the success of MailGeniusAI. Below are examples of business metrics we would apply to assess the effectiveness of the </w:t>
            </w:r>
            <w:r>
              <w:rPr>
                <w:lang w:val="en-US"/>
              </w:rPr>
              <w:t xml:space="preserve">new </w:t>
            </w:r>
            <w:r w:rsidR="00337225" w:rsidRPr="00337225">
              <w:rPr>
                <w:lang w:val="en-US"/>
              </w:rPr>
              <w:t>AI-powered email marketing tool:</w:t>
            </w:r>
          </w:p>
          <w:p w14:paraId="08C8B9F8" w14:textId="7C63A7F1" w:rsidR="00337225" w:rsidRPr="00EA1EB9" w:rsidRDefault="00337225" w:rsidP="00337225">
            <w:pPr>
              <w:widowControl w:val="0"/>
              <w:numPr>
                <w:ilvl w:val="0"/>
                <w:numId w:val="1"/>
              </w:numPr>
              <w:spacing w:line="240" w:lineRule="auto"/>
              <w:rPr>
                <w:lang w:val="en-US"/>
              </w:rPr>
            </w:pPr>
            <w:r w:rsidRPr="00337225">
              <w:rPr>
                <w:lang w:val="en-US"/>
              </w:rPr>
              <w:t>Open Rates: A current baseline open rate of 20% would be recorded before implementation. After deploying the product, the goal would be to improve this by 5%, targeting a 25% open rate within three months.</w:t>
            </w:r>
          </w:p>
          <w:p w14:paraId="2F29EAF4" w14:textId="77777777" w:rsidR="00337225" w:rsidRPr="00337225" w:rsidRDefault="00337225" w:rsidP="00337225">
            <w:pPr>
              <w:widowControl w:val="0"/>
              <w:spacing w:line="240" w:lineRule="auto"/>
              <w:ind w:left="720"/>
              <w:rPr>
                <w:lang w:val="en-US"/>
              </w:rPr>
            </w:pPr>
          </w:p>
          <w:p w14:paraId="17931079" w14:textId="58585137" w:rsidR="00337225" w:rsidRPr="00EA1EB9" w:rsidRDefault="00337225" w:rsidP="00337225">
            <w:pPr>
              <w:widowControl w:val="0"/>
              <w:numPr>
                <w:ilvl w:val="0"/>
                <w:numId w:val="1"/>
              </w:numPr>
              <w:spacing w:line="240" w:lineRule="auto"/>
              <w:rPr>
                <w:lang w:val="en-US"/>
              </w:rPr>
            </w:pPr>
            <w:r w:rsidRPr="00337225">
              <w:rPr>
                <w:lang w:val="en-US"/>
              </w:rPr>
              <w:t>Click-Through Rates (CTR):</w:t>
            </w:r>
            <w:r w:rsidR="00C9321E">
              <w:rPr>
                <w:lang w:val="en-US"/>
              </w:rPr>
              <w:t xml:space="preserve"> </w:t>
            </w:r>
            <w:r w:rsidRPr="00337225">
              <w:rPr>
                <w:lang w:val="en-US"/>
              </w:rPr>
              <w:t>The current baseline might show that 3% of recipients click through email links. The AI tool aims to increase personalization and relevance, driving this metric up to 4.5%.</w:t>
            </w:r>
          </w:p>
          <w:p w14:paraId="7BAE41BA" w14:textId="77777777" w:rsidR="00337225" w:rsidRPr="00337225" w:rsidRDefault="00337225" w:rsidP="00337225">
            <w:pPr>
              <w:widowControl w:val="0"/>
              <w:spacing w:line="240" w:lineRule="auto"/>
              <w:rPr>
                <w:lang w:val="en-US"/>
              </w:rPr>
            </w:pPr>
          </w:p>
          <w:p w14:paraId="7FEBC054" w14:textId="77777777" w:rsidR="00337225" w:rsidRPr="00EA1EB9" w:rsidRDefault="00337225" w:rsidP="00337225">
            <w:pPr>
              <w:widowControl w:val="0"/>
              <w:numPr>
                <w:ilvl w:val="0"/>
                <w:numId w:val="1"/>
              </w:numPr>
              <w:spacing w:line="240" w:lineRule="auto"/>
              <w:rPr>
                <w:lang w:val="en-US"/>
              </w:rPr>
            </w:pPr>
            <w:r w:rsidRPr="00337225">
              <w:rPr>
                <w:lang w:val="en-US"/>
              </w:rPr>
              <w:t>Customer Retention Rates: Example - Historical data shows a 70% customer retention rate after email campaigns. By tailoring email content based on user behavior, MailGeniusAI aims to improve retention by 3%, bringing it to 73%.</w:t>
            </w:r>
          </w:p>
          <w:p w14:paraId="3795162E" w14:textId="77777777" w:rsidR="00337225" w:rsidRPr="00337225" w:rsidRDefault="00337225" w:rsidP="00337225">
            <w:pPr>
              <w:widowControl w:val="0"/>
              <w:spacing w:line="240" w:lineRule="auto"/>
              <w:rPr>
                <w:lang w:val="en-US"/>
              </w:rPr>
            </w:pPr>
          </w:p>
          <w:p w14:paraId="0D509063" w14:textId="2611AB62" w:rsidR="00337225" w:rsidRPr="00060E9B" w:rsidRDefault="00337225">
            <w:pPr>
              <w:widowControl w:val="0"/>
              <w:spacing w:line="240" w:lineRule="auto"/>
              <w:rPr>
                <w:lang w:val="en-US"/>
              </w:rPr>
            </w:pPr>
            <w:r w:rsidRPr="00337225">
              <w:rPr>
                <w:lang w:val="en-US"/>
              </w:rPr>
              <w:t>To establish a baseline, we would gather existing data over the past six months from the company's email marketing campaigns. This data will serve as the point of comparison to measure improvements after integrating MailGeniusAI</w:t>
            </w:r>
            <w:r w:rsidRPr="00EA1EB9">
              <w:rPr>
                <w:lang w:val="en-US"/>
              </w:rPr>
              <w:t>.</w:t>
            </w:r>
          </w:p>
        </w:tc>
      </w:tr>
    </w:tbl>
    <w:p w14:paraId="6AAF0295" w14:textId="77777777" w:rsidR="004449C6" w:rsidRDefault="004449C6">
      <w:pPr>
        <w:rPr>
          <w:color w:val="999999"/>
        </w:rPr>
      </w:pPr>
    </w:p>
    <w:p w14:paraId="5702EB6A" w14:textId="77777777" w:rsidR="004449C6" w:rsidRDefault="004449C6">
      <w:pPr>
        <w:rPr>
          <w:color w:val="999999"/>
        </w:rPr>
      </w:pPr>
    </w:p>
    <w:p w14:paraId="095C9F16" w14:textId="77777777" w:rsidR="00060E9B" w:rsidRDefault="00000000" w:rsidP="00060E9B">
      <w:pPr>
        <w:rPr>
          <w:color w:val="01B3E4"/>
          <w:sz w:val="36"/>
          <w:szCs w:val="36"/>
        </w:rPr>
      </w:pPr>
      <w:r>
        <w:rPr>
          <w:color w:val="01B3E4"/>
          <w:sz w:val="36"/>
          <w:szCs w:val="36"/>
        </w:rPr>
        <w:t xml:space="preserve"> </w:t>
      </w:r>
      <w:r>
        <w:rPr>
          <w:color w:val="01B3E4"/>
          <w:sz w:val="36"/>
          <w:szCs w:val="36"/>
        </w:rPr>
        <w:tab/>
      </w:r>
    </w:p>
    <w:p w14:paraId="2AB394FA" w14:textId="77777777" w:rsidR="00060E9B" w:rsidRDefault="00060E9B" w:rsidP="00060E9B">
      <w:pPr>
        <w:rPr>
          <w:color w:val="01B3E4"/>
          <w:sz w:val="36"/>
          <w:szCs w:val="36"/>
        </w:rPr>
      </w:pPr>
    </w:p>
    <w:p w14:paraId="070DCD91" w14:textId="414FBA87" w:rsidR="004449C6" w:rsidRDefault="00000000" w:rsidP="00060E9B">
      <w:pPr>
        <w:rPr>
          <w:color w:val="01B3E4"/>
          <w:sz w:val="36"/>
          <w:szCs w:val="36"/>
        </w:rPr>
      </w:pPr>
      <w:r>
        <w:rPr>
          <w:b/>
          <w:color w:val="02B3E4"/>
          <w:sz w:val="40"/>
          <w:szCs w:val="40"/>
        </w:rPr>
        <w:lastRenderedPageBreak/>
        <w:t>Data</w:t>
      </w:r>
    </w:p>
    <w:p w14:paraId="3793ECC6" w14:textId="77777777" w:rsidR="004449C6" w:rsidRDefault="004449C6">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4449C6" w14:paraId="28813218" w14:textId="77777777">
        <w:tc>
          <w:tcPr>
            <w:tcW w:w="3630" w:type="dxa"/>
            <w:shd w:val="clear" w:color="auto" w:fill="01B3E4"/>
            <w:tcMar>
              <w:top w:w="100" w:type="dxa"/>
              <w:left w:w="100" w:type="dxa"/>
              <w:bottom w:w="100" w:type="dxa"/>
              <w:right w:w="100" w:type="dxa"/>
            </w:tcMar>
          </w:tcPr>
          <w:p w14:paraId="40EF2B24" w14:textId="77777777" w:rsidR="004449C6" w:rsidRDefault="00000000">
            <w:pPr>
              <w:widowControl w:val="0"/>
              <w:spacing w:line="240" w:lineRule="auto"/>
              <w:rPr>
                <w:b/>
                <w:color w:val="FFFFFF"/>
                <w:sz w:val="24"/>
                <w:szCs w:val="24"/>
              </w:rPr>
            </w:pPr>
            <w:r>
              <w:rPr>
                <w:b/>
                <w:color w:val="FFFFFF"/>
                <w:sz w:val="24"/>
                <w:szCs w:val="24"/>
              </w:rPr>
              <w:t>Data Acquisition</w:t>
            </w:r>
          </w:p>
          <w:p w14:paraId="3256DB4C" w14:textId="77777777" w:rsidR="004449C6" w:rsidRDefault="004449C6">
            <w:pPr>
              <w:widowControl w:val="0"/>
              <w:spacing w:line="240" w:lineRule="auto"/>
              <w:rPr>
                <w:b/>
                <w:color w:val="FFFFFF"/>
                <w:sz w:val="24"/>
                <w:szCs w:val="24"/>
              </w:rPr>
            </w:pPr>
          </w:p>
          <w:p w14:paraId="4927B692" w14:textId="77777777" w:rsidR="004449C6" w:rsidRDefault="00000000">
            <w:pPr>
              <w:widowControl w:val="0"/>
              <w:spacing w:line="240" w:lineRule="auto"/>
              <w:rPr>
                <w:b/>
                <w:color w:val="FFFFFF"/>
              </w:rPr>
            </w:pPr>
            <w:r>
              <w:rPr>
                <w:color w:val="FFFFFF"/>
                <w:sz w:val="24"/>
                <w:szCs w:val="24"/>
              </w:rPr>
              <w:t>Where will you source your data from? What is the cost to acquire these data? Are there any personally identifying information (PII) or data sensitivity issues you will need to overcome? Will data become available on an ongoing basis, or will you acquire a large batch of data that will need to be refreshed?</w:t>
            </w:r>
          </w:p>
        </w:tc>
        <w:tc>
          <w:tcPr>
            <w:tcW w:w="5730" w:type="dxa"/>
            <w:shd w:val="clear" w:color="auto" w:fill="auto"/>
            <w:tcMar>
              <w:top w:w="100" w:type="dxa"/>
              <w:left w:w="100" w:type="dxa"/>
              <w:bottom w:w="100" w:type="dxa"/>
              <w:right w:w="100" w:type="dxa"/>
            </w:tcMar>
          </w:tcPr>
          <w:p w14:paraId="349262A2" w14:textId="77777777" w:rsidR="00060E9B" w:rsidRPr="00060E9B" w:rsidRDefault="00060E9B" w:rsidP="00060E9B">
            <w:pPr>
              <w:widowControl w:val="0"/>
              <w:spacing w:line="240" w:lineRule="auto"/>
              <w:rPr>
                <w:lang w:val="en-US"/>
              </w:rPr>
            </w:pPr>
            <w:r w:rsidRPr="00060E9B">
              <w:rPr>
                <w:lang w:val="en-US"/>
              </w:rPr>
              <w:t>Data for MailGeniusAI will be primarily sourced from internal email campaign performance metrics, collected through the company’s Customer Relationship Management (CRM) system and email marketing platforms. This strategy reduces the need for costly external datasets. However, to strengthen the Artificial Intelligence (AI) model, anonymized external datasets on email interaction trends may be acquired.</w:t>
            </w:r>
          </w:p>
          <w:p w14:paraId="6EDEA449" w14:textId="13186B85" w:rsidR="00060E9B" w:rsidRPr="00060E9B" w:rsidRDefault="00060E9B" w:rsidP="00060E9B">
            <w:pPr>
              <w:widowControl w:val="0"/>
              <w:spacing w:line="240" w:lineRule="auto"/>
              <w:rPr>
                <w:lang w:val="en-US"/>
              </w:rPr>
            </w:pPr>
            <w:r w:rsidRPr="00060E9B">
              <w:rPr>
                <w:lang w:val="en-US"/>
              </w:rPr>
              <w:t>To address privacy concerns regarding Personally Identifiable Information (PII), all data will be anonymized before processing, ensuring compliance with the General Data Protection Regulation (GDPR). Data will</w:t>
            </w:r>
            <w:r w:rsidR="00722ADA">
              <w:rPr>
                <w:lang w:val="en-US"/>
              </w:rPr>
              <w:t xml:space="preserve"> also</w:t>
            </w:r>
            <w:r w:rsidRPr="00060E9B">
              <w:rPr>
                <w:lang w:val="en-US"/>
              </w:rPr>
              <w:t xml:space="preserve"> be continuously collected to enable real-time updates and model improvements, avoiding the limitations of a one-time batch method that requires frequent data refreshes.</w:t>
            </w:r>
          </w:p>
          <w:p w14:paraId="1393CF37" w14:textId="262D57EA" w:rsidR="004449C6" w:rsidRPr="00EA1EB9" w:rsidRDefault="004449C6">
            <w:pPr>
              <w:widowControl w:val="0"/>
              <w:spacing w:line="240" w:lineRule="auto"/>
              <w:rPr>
                <w:lang w:val="en-US"/>
              </w:rPr>
            </w:pPr>
          </w:p>
        </w:tc>
      </w:tr>
      <w:tr w:rsidR="004449C6" w14:paraId="3EE493FC" w14:textId="77777777">
        <w:tc>
          <w:tcPr>
            <w:tcW w:w="3630" w:type="dxa"/>
            <w:shd w:val="clear" w:color="auto" w:fill="01B3E4"/>
            <w:tcMar>
              <w:top w:w="100" w:type="dxa"/>
              <w:left w:w="100" w:type="dxa"/>
              <w:bottom w:w="100" w:type="dxa"/>
              <w:right w:w="100" w:type="dxa"/>
            </w:tcMar>
          </w:tcPr>
          <w:p w14:paraId="7F6B96A3" w14:textId="77777777" w:rsidR="004449C6" w:rsidRDefault="00000000">
            <w:pPr>
              <w:widowControl w:val="0"/>
              <w:spacing w:line="240" w:lineRule="auto"/>
              <w:rPr>
                <w:b/>
                <w:color w:val="FFFFFF"/>
                <w:sz w:val="24"/>
                <w:szCs w:val="24"/>
              </w:rPr>
            </w:pPr>
            <w:r>
              <w:rPr>
                <w:b/>
                <w:color w:val="FFFFFF"/>
                <w:sz w:val="24"/>
                <w:szCs w:val="24"/>
              </w:rPr>
              <w:t>Data Source</w:t>
            </w:r>
          </w:p>
          <w:p w14:paraId="5D7ED5D6" w14:textId="77777777" w:rsidR="004449C6" w:rsidRDefault="004449C6">
            <w:pPr>
              <w:widowControl w:val="0"/>
              <w:spacing w:line="240" w:lineRule="auto"/>
              <w:rPr>
                <w:color w:val="FFFFFF"/>
                <w:sz w:val="24"/>
                <w:szCs w:val="24"/>
              </w:rPr>
            </w:pPr>
          </w:p>
          <w:p w14:paraId="65DE5EDD" w14:textId="77777777" w:rsidR="004449C6" w:rsidRDefault="00000000">
            <w:pPr>
              <w:widowControl w:val="0"/>
              <w:spacing w:line="240" w:lineRule="auto"/>
              <w:rPr>
                <w:color w:val="FFFFFF"/>
                <w:sz w:val="24"/>
                <w:szCs w:val="24"/>
              </w:rPr>
            </w:pPr>
            <w:r>
              <w:rPr>
                <w:color w:val="FFFFFF"/>
                <w:sz w:val="24"/>
                <w:szCs w:val="24"/>
              </w:rPr>
              <w:t>Consider the size and source of your data; what biases are built into the data and how might the data be improved?</w:t>
            </w:r>
          </w:p>
          <w:p w14:paraId="1EEA223F" w14:textId="77777777" w:rsidR="004449C6" w:rsidRDefault="004449C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208EACDE" w14:textId="73CDBCE7" w:rsidR="00C00CD5" w:rsidRPr="00C00CD5" w:rsidRDefault="00C00CD5" w:rsidP="00C00CD5">
            <w:pPr>
              <w:widowControl w:val="0"/>
              <w:spacing w:line="240" w:lineRule="auto"/>
              <w:rPr>
                <w:lang w:val="en-US"/>
              </w:rPr>
            </w:pPr>
            <w:r w:rsidRPr="00C00CD5">
              <w:rPr>
                <w:lang w:val="en-US"/>
              </w:rPr>
              <w:t xml:space="preserve">The </w:t>
            </w:r>
            <w:r w:rsidR="00722ADA">
              <w:rPr>
                <w:lang w:val="en-US"/>
              </w:rPr>
              <w:t xml:space="preserve">initial </w:t>
            </w:r>
            <w:r w:rsidRPr="00C00CD5">
              <w:rPr>
                <w:lang w:val="en-US"/>
              </w:rPr>
              <w:t>dataset for MailGeniusAI will consist of approximately 50,000 email campaigns collected over a five-year period, amounting to roughly 20 GB of data. This dataset will include metrics such as open rates, click-through rates, bounce rates, and unsubscribe rates, derived from both B2B and B2C email campaigns.</w:t>
            </w:r>
          </w:p>
          <w:p w14:paraId="17309C30" w14:textId="6C278956" w:rsidR="004449C6" w:rsidRPr="00EA1EB9" w:rsidRDefault="00C00CD5">
            <w:pPr>
              <w:widowControl w:val="0"/>
              <w:spacing w:line="240" w:lineRule="auto"/>
              <w:rPr>
                <w:lang w:val="en-US"/>
              </w:rPr>
            </w:pPr>
            <w:r w:rsidRPr="00C00CD5">
              <w:rPr>
                <w:lang w:val="en-US"/>
              </w:rPr>
              <w:t>Potential biases may include overrepresentation of specific industries or audience segments, such as a higher number of B2C campaigns in e-commerce compared to B2B sectors. This imbalance may skew the model’s effectiveness across different industries. To mitigate bias, the data will be supplemented with additional, balanced datasets from external sources to ensure a more representative sample across industries and audience types.</w:t>
            </w:r>
          </w:p>
        </w:tc>
      </w:tr>
      <w:tr w:rsidR="004449C6" w14:paraId="72CEACCC" w14:textId="77777777">
        <w:tc>
          <w:tcPr>
            <w:tcW w:w="3630" w:type="dxa"/>
            <w:shd w:val="clear" w:color="auto" w:fill="01B3E4"/>
            <w:tcMar>
              <w:top w:w="100" w:type="dxa"/>
              <w:left w:w="100" w:type="dxa"/>
              <w:bottom w:w="100" w:type="dxa"/>
              <w:right w:w="100" w:type="dxa"/>
            </w:tcMar>
          </w:tcPr>
          <w:p w14:paraId="620E0D60" w14:textId="77777777" w:rsidR="004449C6" w:rsidRDefault="00000000">
            <w:pPr>
              <w:widowControl w:val="0"/>
              <w:spacing w:line="240" w:lineRule="auto"/>
              <w:rPr>
                <w:b/>
                <w:color w:val="FFFFFF"/>
                <w:sz w:val="24"/>
                <w:szCs w:val="24"/>
              </w:rPr>
            </w:pPr>
            <w:r>
              <w:rPr>
                <w:b/>
                <w:color w:val="FFFFFF"/>
                <w:sz w:val="24"/>
                <w:szCs w:val="24"/>
              </w:rPr>
              <w:t>Choice of Data Labels</w:t>
            </w:r>
          </w:p>
          <w:p w14:paraId="50240C1E" w14:textId="77777777" w:rsidR="004449C6" w:rsidRDefault="00000000">
            <w:pPr>
              <w:widowControl w:val="0"/>
              <w:spacing w:line="240" w:lineRule="auto"/>
              <w:rPr>
                <w:color w:val="FFFFFF"/>
                <w:sz w:val="24"/>
                <w:szCs w:val="24"/>
              </w:rPr>
            </w:pPr>
            <w:r>
              <w:rPr>
                <w:color w:val="FFFFFF"/>
                <w:sz w:val="24"/>
                <w:szCs w:val="24"/>
              </w:rPr>
              <w:t>What labels did you decide to add to your data? And why did you decide on these labels versus any other option?</w:t>
            </w:r>
          </w:p>
          <w:p w14:paraId="11F1B87D" w14:textId="77777777" w:rsidR="004449C6" w:rsidRDefault="004449C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0B4D8F4C" w14:textId="77777777" w:rsidR="00C00CD5" w:rsidRPr="00C00CD5" w:rsidRDefault="00C00CD5" w:rsidP="00C00CD5">
            <w:pPr>
              <w:widowControl w:val="0"/>
              <w:spacing w:line="240" w:lineRule="auto"/>
              <w:rPr>
                <w:lang w:val="en-US"/>
              </w:rPr>
            </w:pPr>
            <w:r w:rsidRPr="00C00CD5">
              <w:rPr>
                <w:lang w:val="en-US"/>
              </w:rPr>
              <w:t>For MailGeniusAI, we decided to label the dataset using five key categories: "Open Rate," "Click-Through Rate (CTR)," "Bounce Rate," "Unsubscribe Rate," and "Campaign Type" (B2B/B2C). These labels were chosen to track core email performance metrics, as they provide critical insights into how well an email campaign is engaging its target audience. We selected these labels based on their direct correlation to user engagement and business goals such as retention and conversion.</w:t>
            </w:r>
          </w:p>
          <w:p w14:paraId="397F0A3C" w14:textId="77777777" w:rsidR="00C00CD5" w:rsidRPr="00EA1EB9" w:rsidRDefault="00C00CD5" w:rsidP="00C00CD5">
            <w:pPr>
              <w:widowControl w:val="0"/>
              <w:spacing w:line="240" w:lineRule="auto"/>
              <w:rPr>
                <w:lang w:val="en-US"/>
              </w:rPr>
            </w:pPr>
            <w:r w:rsidRPr="00C00CD5">
              <w:rPr>
                <w:lang w:val="en-US"/>
              </w:rPr>
              <w:t xml:space="preserve">The strength of this labeling scheme lies in its focus on universally recognized email marketing metrics, which ensures consistency in analysis across different campaigns. However, one potential weakness is that the </w:t>
            </w:r>
            <w:r w:rsidRPr="00C00CD5">
              <w:rPr>
                <w:lang w:val="en-US"/>
              </w:rPr>
              <w:lastRenderedPageBreak/>
              <w:t>scheme might overlook more granular behavioral data, such as time spent reading the email, which could offer deeper insights.</w:t>
            </w:r>
          </w:p>
          <w:p w14:paraId="6150FC0B" w14:textId="77777777" w:rsidR="00C00CD5" w:rsidRPr="00C00CD5" w:rsidRDefault="00C00CD5" w:rsidP="00C00CD5">
            <w:pPr>
              <w:widowControl w:val="0"/>
              <w:spacing w:line="240" w:lineRule="auto"/>
              <w:rPr>
                <w:lang w:val="en-US"/>
              </w:rPr>
            </w:pPr>
          </w:p>
          <w:p w14:paraId="59B87F67" w14:textId="1B5D392F" w:rsidR="00C00CD5" w:rsidRPr="00C00CD5" w:rsidRDefault="00EA1EB9" w:rsidP="00C00CD5">
            <w:pPr>
              <w:widowControl w:val="0"/>
              <w:spacing w:line="240" w:lineRule="auto"/>
              <w:rPr>
                <w:lang w:val="en-US"/>
              </w:rPr>
            </w:pPr>
            <w:r>
              <w:rPr>
                <w:lang w:val="en-US"/>
              </w:rPr>
              <w:t xml:space="preserve">Possible </w:t>
            </w:r>
            <w:r w:rsidR="00C00CD5" w:rsidRPr="00C00CD5">
              <w:rPr>
                <w:lang w:val="en-US"/>
              </w:rPr>
              <w:t>Example Dataset</w:t>
            </w:r>
            <w:r>
              <w:rPr>
                <w:lang w:val="en-US"/>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74"/>
              <w:gridCol w:w="625"/>
              <w:gridCol w:w="1102"/>
              <w:gridCol w:w="1628"/>
              <w:gridCol w:w="1291"/>
            </w:tblGrid>
            <w:tr w:rsidR="00EA1EB9" w:rsidRPr="00EA1EB9" w14:paraId="6C98250E" w14:textId="77777777" w:rsidTr="001111AC">
              <w:trPr>
                <w:tblHeader/>
                <w:tblCellSpacing w:w="15" w:type="dxa"/>
              </w:trPr>
              <w:tc>
                <w:tcPr>
                  <w:tcW w:w="0" w:type="auto"/>
                  <w:vAlign w:val="center"/>
                  <w:hideMark/>
                </w:tcPr>
                <w:p w14:paraId="15FC89EE" w14:textId="77777777" w:rsidR="00C00CD5" w:rsidRPr="00C00CD5" w:rsidRDefault="00C00CD5" w:rsidP="00C00CD5">
                  <w:pPr>
                    <w:widowControl w:val="0"/>
                    <w:spacing w:line="240" w:lineRule="auto"/>
                    <w:rPr>
                      <w:b/>
                      <w:bCs/>
                      <w:lang w:val="en-US"/>
                    </w:rPr>
                  </w:pPr>
                  <w:r w:rsidRPr="00C00CD5">
                    <w:rPr>
                      <w:b/>
                      <w:bCs/>
                      <w:lang w:val="en-US"/>
                    </w:rPr>
                    <w:t>Open Rate (%)</w:t>
                  </w:r>
                </w:p>
              </w:tc>
              <w:tc>
                <w:tcPr>
                  <w:tcW w:w="0" w:type="auto"/>
                  <w:vAlign w:val="center"/>
                  <w:hideMark/>
                </w:tcPr>
                <w:p w14:paraId="14443E70" w14:textId="77777777" w:rsidR="00C00CD5" w:rsidRPr="00C00CD5" w:rsidRDefault="00C00CD5" w:rsidP="00C00CD5">
                  <w:pPr>
                    <w:widowControl w:val="0"/>
                    <w:spacing w:line="240" w:lineRule="auto"/>
                    <w:rPr>
                      <w:b/>
                      <w:bCs/>
                      <w:lang w:val="en-US"/>
                    </w:rPr>
                  </w:pPr>
                  <w:r w:rsidRPr="00C00CD5">
                    <w:rPr>
                      <w:b/>
                      <w:bCs/>
                      <w:lang w:val="en-US"/>
                    </w:rPr>
                    <w:t>CTR (%)</w:t>
                  </w:r>
                </w:p>
              </w:tc>
              <w:tc>
                <w:tcPr>
                  <w:tcW w:w="0" w:type="auto"/>
                  <w:vAlign w:val="center"/>
                  <w:hideMark/>
                </w:tcPr>
                <w:p w14:paraId="191C1366" w14:textId="77777777" w:rsidR="00C00CD5" w:rsidRPr="00C00CD5" w:rsidRDefault="00C00CD5" w:rsidP="00C00CD5">
                  <w:pPr>
                    <w:widowControl w:val="0"/>
                    <w:spacing w:line="240" w:lineRule="auto"/>
                    <w:rPr>
                      <w:b/>
                      <w:bCs/>
                      <w:lang w:val="en-US"/>
                    </w:rPr>
                  </w:pPr>
                  <w:r w:rsidRPr="00C00CD5">
                    <w:rPr>
                      <w:b/>
                      <w:bCs/>
                      <w:lang w:val="en-US"/>
                    </w:rPr>
                    <w:t>Bounce Rate (%)</w:t>
                  </w:r>
                </w:p>
              </w:tc>
              <w:tc>
                <w:tcPr>
                  <w:tcW w:w="0" w:type="auto"/>
                  <w:vAlign w:val="center"/>
                  <w:hideMark/>
                </w:tcPr>
                <w:p w14:paraId="6520F92F" w14:textId="77777777" w:rsidR="00C00CD5" w:rsidRPr="00C00CD5" w:rsidRDefault="00C00CD5" w:rsidP="00C00CD5">
                  <w:pPr>
                    <w:widowControl w:val="0"/>
                    <w:spacing w:line="240" w:lineRule="auto"/>
                    <w:rPr>
                      <w:b/>
                      <w:bCs/>
                      <w:lang w:val="en-US"/>
                    </w:rPr>
                  </w:pPr>
                  <w:r w:rsidRPr="00C00CD5">
                    <w:rPr>
                      <w:b/>
                      <w:bCs/>
                      <w:lang w:val="en-US"/>
                    </w:rPr>
                    <w:t>Unsubscribe Rate (%)</w:t>
                  </w:r>
                </w:p>
              </w:tc>
              <w:tc>
                <w:tcPr>
                  <w:tcW w:w="0" w:type="auto"/>
                  <w:vAlign w:val="center"/>
                  <w:hideMark/>
                </w:tcPr>
                <w:p w14:paraId="3D0464B4" w14:textId="77777777" w:rsidR="00C00CD5" w:rsidRPr="00C00CD5" w:rsidRDefault="00C00CD5" w:rsidP="00C00CD5">
                  <w:pPr>
                    <w:widowControl w:val="0"/>
                    <w:spacing w:line="240" w:lineRule="auto"/>
                    <w:rPr>
                      <w:b/>
                      <w:bCs/>
                      <w:lang w:val="en-US"/>
                    </w:rPr>
                  </w:pPr>
                  <w:r w:rsidRPr="00C00CD5">
                    <w:rPr>
                      <w:b/>
                      <w:bCs/>
                      <w:lang w:val="en-US"/>
                    </w:rPr>
                    <w:t>Campaign Type</w:t>
                  </w:r>
                </w:p>
              </w:tc>
            </w:tr>
            <w:tr w:rsidR="00EA1EB9" w:rsidRPr="00EA1EB9" w14:paraId="617CDFE5" w14:textId="77777777" w:rsidTr="001111AC">
              <w:trPr>
                <w:tblCellSpacing w:w="15" w:type="dxa"/>
              </w:trPr>
              <w:tc>
                <w:tcPr>
                  <w:tcW w:w="0" w:type="auto"/>
                  <w:vAlign w:val="center"/>
                  <w:hideMark/>
                </w:tcPr>
                <w:p w14:paraId="23D277DC" w14:textId="77777777" w:rsidR="00C00CD5" w:rsidRPr="00C00CD5" w:rsidRDefault="00C00CD5" w:rsidP="00C00CD5">
                  <w:pPr>
                    <w:widowControl w:val="0"/>
                    <w:spacing w:line="240" w:lineRule="auto"/>
                    <w:rPr>
                      <w:lang w:val="en-US"/>
                    </w:rPr>
                  </w:pPr>
                  <w:r w:rsidRPr="00C00CD5">
                    <w:rPr>
                      <w:lang w:val="en-US"/>
                    </w:rPr>
                    <w:t>22.5</w:t>
                  </w:r>
                </w:p>
              </w:tc>
              <w:tc>
                <w:tcPr>
                  <w:tcW w:w="0" w:type="auto"/>
                  <w:vAlign w:val="center"/>
                  <w:hideMark/>
                </w:tcPr>
                <w:p w14:paraId="5C4CEA71" w14:textId="77777777" w:rsidR="00C00CD5" w:rsidRPr="00C00CD5" w:rsidRDefault="00C00CD5" w:rsidP="00C00CD5">
                  <w:pPr>
                    <w:widowControl w:val="0"/>
                    <w:spacing w:line="240" w:lineRule="auto"/>
                    <w:rPr>
                      <w:lang w:val="en-US"/>
                    </w:rPr>
                  </w:pPr>
                  <w:r w:rsidRPr="00C00CD5">
                    <w:rPr>
                      <w:lang w:val="en-US"/>
                    </w:rPr>
                    <w:t>5.3</w:t>
                  </w:r>
                </w:p>
              </w:tc>
              <w:tc>
                <w:tcPr>
                  <w:tcW w:w="0" w:type="auto"/>
                  <w:vAlign w:val="center"/>
                  <w:hideMark/>
                </w:tcPr>
                <w:p w14:paraId="0DCAE1BF" w14:textId="77777777" w:rsidR="00C00CD5" w:rsidRPr="00C00CD5" w:rsidRDefault="00C00CD5" w:rsidP="00C00CD5">
                  <w:pPr>
                    <w:widowControl w:val="0"/>
                    <w:spacing w:line="240" w:lineRule="auto"/>
                    <w:rPr>
                      <w:lang w:val="en-US"/>
                    </w:rPr>
                  </w:pPr>
                  <w:r w:rsidRPr="00C00CD5">
                    <w:rPr>
                      <w:lang w:val="en-US"/>
                    </w:rPr>
                    <w:t>1.1</w:t>
                  </w:r>
                </w:p>
              </w:tc>
              <w:tc>
                <w:tcPr>
                  <w:tcW w:w="0" w:type="auto"/>
                  <w:vAlign w:val="center"/>
                  <w:hideMark/>
                </w:tcPr>
                <w:p w14:paraId="3B43170E" w14:textId="77777777" w:rsidR="00C00CD5" w:rsidRPr="00C00CD5" w:rsidRDefault="00C00CD5" w:rsidP="00C00CD5">
                  <w:pPr>
                    <w:widowControl w:val="0"/>
                    <w:spacing w:line="240" w:lineRule="auto"/>
                    <w:rPr>
                      <w:lang w:val="en-US"/>
                    </w:rPr>
                  </w:pPr>
                  <w:r w:rsidRPr="00C00CD5">
                    <w:rPr>
                      <w:lang w:val="en-US"/>
                    </w:rPr>
                    <w:t>0.3</w:t>
                  </w:r>
                </w:p>
              </w:tc>
              <w:tc>
                <w:tcPr>
                  <w:tcW w:w="0" w:type="auto"/>
                  <w:vAlign w:val="center"/>
                  <w:hideMark/>
                </w:tcPr>
                <w:p w14:paraId="17D8568B" w14:textId="77777777" w:rsidR="00C00CD5" w:rsidRPr="00C00CD5" w:rsidRDefault="00C00CD5" w:rsidP="00C00CD5">
                  <w:pPr>
                    <w:widowControl w:val="0"/>
                    <w:spacing w:line="240" w:lineRule="auto"/>
                    <w:rPr>
                      <w:lang w:val="en-US"/>
                    </w:rPr>
                  </w:pPr>
                  <w:r w:rsidRPr="00C00CD5">
                    <w:rPr>
                      <w:lang w:val="en-US"/>
                    </w:rPr>
                    <w:t>B2B</w:t>
                  </w:r>
                </w:p>
              </w:tc>
            </w:tr>
            <w:tr w:rsidR="00EA1EB9" w:rsidRPr="00EA1EB9" w14:paraId="32456301" w14:textId="77777777" w:rsidTr="001111AC">
              <w:trPr>
                <w:tblCellSpacing w:w="15" w:type="dxa"/>
              </w:trPr>
              <w:tc>
                <w:tcPr>
                  <w:tcW w:w="0" w:type="auto"/>
                  <w:vAlign w:val="center"/>
                  <w:hideMark/>
                </w:tcPr>
                <w:p w14:paraId="0EA64663" w14:textId="77777777" w:rsidR="00C00CD5" w:rsidRPr="00C00CD5" w:rsidRDefault="00C00CD5" w:rsidP="00C00CD5">
                  <w:pPr>
                    <w:widowControl w:val="0"/>
                    <w:spacing w:line="240" w:lineRule="auto"/>
                    <w:rPr>
                      <w:lang w:val="en-US"/>
                    </w:rPr>
                  </w:pPr>
                  <w:r w:rsidRPr="00C00CD5">
                    <w:rPr>
                      <w:lang w:val="en-US"/>
                    </w:rPr>
                    <w:t>35.8</w:t>
                  </w:r>
                </w:p>
              </w:tc>
              <w:tc>
                <w:tcPr>
                  <w:tcW w:w="0" w:type="auto"/>
                  <w:vAlign w:val="center"/>
                  <w:hideMark/>
                </w:tcPr>
                <w:p w14:paraId="1BE6F08D" w14:textId="77777777" w:rsidR="00C00CD5" w:rsidRPr="00C00CD5" w:rsidRDefault="00C00CD5" w:rsidP="00C00CD5">
                  <w:pPr>
                    <w:widowControl w:val="0"/>
                    <w:spacing w:line="240" w:lineRule="auto"/>
                    <w:rPr>
                      <w:lang w:val="en-US"/>
                    </w:rPr>
                  </w:pPr>
                  <w:r w:rsidRPr="00C00CD5">
                    <w:rPr>
                      <w:lang w:val="en-US"/>
                    </w:rPr>
                    <w:t>12.7</w:t>
                  </w:r>
                </w:p>
              </w:tc>
              <w:tc>
                <w:tcPr>
                  <w:tcW w:w="0" w:type="auto"/>
                  <w:vAlign w:val="center"/>
                  <w:hideMark/>
                </w:tcPr>
                <w:p w14:paraId="05A707A0" w14:textId="77777777" w:rsidR="00C00CD5" w:rsidRPr="00C00CD5" w:rsidRDefault="00C00CD5" w:rsidP="00C00CD5">
                  <w:pPr>
                    <w:widowControl w:val="0"/>
                    <w:spacing w:line="240" w:lineRule="auto"/>
                    <w:rPr>
                      <w:lang w:val="en-US"/>
                    </w:rPr>
                  </w:pPr>
                  <w:r w:rsidRPr="00C00CD5">
                    <w:rPr>
                      <w:lang w:val="en-US"/>
                    </w:rPr>
                    <w:t>0.9</w:t>
                  </w:r>
                </w:p>
              </w:tc>
              <w:tc>
                <w:tcPr>
                  <w:tcW w:w="0" w:type="auto"/>
                  <w:vAlign w:val="center"/>
                  <w:hideMark/>
                </w:tcPr>
                <w:p w14:paraId="73DC33A7" w14:textId="77777777" w:rsidR="00C00CD5" w:rsidRPr="00C00CD5" w:rsidRDefault="00C00CD5" w:rsidP="00C00CD5">
                  <w:pPr>
                    <w:widowControl w:val="0"/>
                    <w:spacing w:line="240" w:lineRule="auto"/>
                    <w:rPr>
                      <w:lang w:val="en-US"/>
                    </w:rPr>
                  </w:pPr>
                  <w:r w:rsidRPr="00C00CD5">
                    <w:rPr>
                      <w:lang w:val="en-US"/>
                    </w:rPr>
                    <w:t>0.5</w:t>
                  </w:r>
                </w:p>
              </w:tc>
              <w:tc>
                <w:tcPr>
                  <w:tcW w:w="0" w:type="auto"/>
                  <w:vAlign w:val="center"/>
                  <w:hideMark/>
                </w:tcPr>
                <w:p w14:paraId="61B68627" w14:textId="77777777" w:rsidR="00C00CD5" w:rsidRPr="00C00CD5" w:rsidRDefault="00C00CD5" w:rsidP="00C00CD5">
                  <w:pPr>
                    <w:widowControl w:val="0"/>
                    <w:spacing w:line="240" w:lineRule="auto"/>
                    <w:rPr>
                      <w:lang w:val="en-US"/>
                    </w:rPr>
                  </w:pPr>
                  <w:r w:rsidRPr="00C00CD5">
                    <w:rPr>
                      <w:lang w:val="en-US"/>
                    </w:rPr>
                    <w:t>B2C</w:t>
                  </w:r>
                </w:p>
              </w:tc>
            </w:tr>
            <w:tr w:rsidR="00EA1EB9" w:rsidRPr="00EA1EB9" w14:paraId="26E30E9F" w14:textId="77777777" w:rsidTr="001111AC">
              <w:trPr>
                <w:tblCellSpacing w:w="15" w:type="dxa"/>
              </w:trPr>
              <w:tc>
                <w:tcPr>
                  <w:tcW w:w="0" w:type="auto"/>
                  <w:vAlign w:val="center"/>
                  <w:hideMark/>
                </w:tcPr>
                <w:p w14:paraId="2AF3F93A" w14:textId="77777777" w:rsidR="00C00CD5" w:rsidRPr="00C00CD5" w:rsidRDefault="00C00CD5" w:rsidP="00C00CD5">
                  <w:pPr>
                    <w:widowControl w:val="0"/>
                    <w:spacing w:line="240" w:lineRule="auto"/>
                    <w:rPr>
                      <w:lang w:val="en-US"/>
                    </w:rPr>
                  </w:pPr>
                  <w:r w:rsidRPr="00C00CD5">
                    <w:rPr>
                      <w:lang w:val="en-US"/>
                    </w:rPr>
                    <w:t>15.6</w:t>
                  </w:r>
                </w:p>
              </w:tc>
              <w:tc>
                <w:tcPr>
                  <w:tcW w:w="0" w:type="auto"/>
                  <w:vAlign w:val="center"/>
                  <w:hideMark/>
                </w:tcPr>
                <w:p w14:paraId="6CACF411" w14:textId="77777777" w:rsidR="00C00CD5" w:rsidRPr="00C00CD5" w:rsidRDefault="00C00CD5" w:rsidP="00C00CD5">
                  <w:pPr>
                    <w:widowControl w:val="0"/>
                    <w:spacing w:line="240" w:lineRule="auto"/>
                    <w:rPr>
                      <w:lang w:val="en-US"/>
                    </w:rPr>
                  </w:pPr>
                  <w:r w:rsidRPr="00C00CD5">
                    <w:rPr>
                      <w:lang w:val="en-US"/>
                    </w:rPr>
                    <w:t>4.1</w:t>
                  </w:r>
                </w:p>
              </w:tc>
              <w:tc>
                <w:tcPr>
                  <w:tcW w:w="0" w:type="auto"/>
                  <w:vAlign w:val="center"/>
                  <w:hideMark/>
                </w:tcPr>
                <w:p w14:paraId="421C33C0" w14:textId="77777777" w:rsidR="00C00CD5" w:rsidRPr="00C00CD5" w:rsidRDefault="00C00CD5" w:rsidP="00C00CD5">
                  <w:pPr>
                    <w:widowControl w:val="0"/>
                    <w:spacing w:line="240" w:lineRule="auto"/>
                    <w:rPr>
                      <w:lang w:val="en-US"/>
                    </w:rPr>
                  </w:pPr>
                  <w:r w:rsidRPr="00C00CD5">
                    <w:rPr>
                      <w:lang w:val="en-US"/>
                    </w:rPr>
                    <w:t>2.2</w:t>
                  </w:r>
                </w:p>
              </w:tc>
              <w:tc>
                <w:tcPr>
                  <w:tcW w:w="0" w:type="auto"/>
                  <w:vAlign w:val="center"/>
                  <w:hideMark/>
                </w:tcPr>
                <w:p w14:paraId="4EFA2517" w14:textId="77777777" w:rsidR="00C00CD5" w:rsidRPr="00C00CD5" w:rsidRDefault="00C00CD5" w:rsidP="00C00CD5">
                  <w:pPr>
                    <w:widowControl w:val="0"/>
                    <w:spacing w:line="240" w:lineRule="auto"/>
                    <w:rPr>
                      <w:lang w:val="en-US"/>
                    </w:rPr>
                  </w:pPr>
                  <w:r w:rsidRPr="00C00CD5">
                    <w:rPr>
                      <w:lang w:val="en-US"/>
                    </w:rPr>
                    <w:t>0.8</w:t>
                  </w:r>
                </w:p>
              </w:tc>
              <w:tc>
                <w:tcPr>
                  <w:tcW w:w="0" w:type="auto"/>
                  <w:vAlign w:val="center"/>
                  <w:hideMark/>
                </w:tcPr>
                <w:p w14:paraId="6D6DC31D" w14:textId="77777777" w:rsidR="00C00CD5" w:rsidRPr="00C00CD5" w:rsidRDefault="00C00CD5" w:rsidP="00C00CD5">
                  <w:pPr>
                    <w:widowControl w:val="0"/>
                    <w:spacing w:line="240" w:lineRule="auto"/>
                    <w:rPr>
                      <w:lang w:val="en-US"/>
                    </w:rPr>
                  </w:pPr>
                  <w:r w:rsidRPr="00C00CD5">
                    <w:rPr>
                      <w:lang w:val="en-US"/>
                    </w:rPr>
                    <w:t>B2B</w:t>
                  </w:r>
                </w:p>
              </w:tc>
            </w:tr>
            <w:tr w:rsidR="00EA1EB9" w:rsidRPr="00EA1EB9" w14:paraId="4201DCA0" w14:textId="77777777" w:rsidTr="001111AC">
              <w:trPr>
                <w:tblCellSpacing w:w="15" w:type="dxa"/>
              </w:trPr>
              <w:tc>
                <w:tcPr>
                  <w:tcW w:w="0" w:type="auto"/>
                  <w:vAlign w:val="center"/>
                  <w:hideMark/>
                </w:tcPr>
                <w:p w14:paraId="6FB4B091" w14:textId="77777777" w:rsidR="00C00CD5" w:rsidRPr="00C00CD5" w:rsidRDefault="00C00CD5" w:rsidP="00C00CD5">
                  <w:pPr>
                    <w:widowControl w:val="0"/>
                    <w:spacing w:line="240" w:lineRule="auto"/>
                    <w:rPr>
                      <w:lang w:val="en-US"/>
                    </w:rPr>
                  </w:pPr>
                  <w:r w:rsidRPr="00C00CD5">
                    <w:rPr>
                      <w:lang w:val="en-US"/>
                    </w:rPr>
                    <w:t>40.3</w:t>
                  </w:r>
                </w:p>
              </w:tc>
              <w:tc>
                <w:tcPr>
                  <w:tcW w:w="0" w:type="auto"/>
                  <w:vAlign w:val="center"/>
                  <w:hideMark/>
                </w:tcPr>
                <w:p w14:paraId="01E69D78" w14:textId="77777777" w:rsidR="00C00CD5" w:rsidRPr="00C00CD5" w:rsidRDefault="00C00CD5" w:rsidP="00C00CD5">
                  <w:pPr>
                    <w:widowControl w:val="0"/>
                    <w:spacing w:line="240" w:lineRule="auto"/>
                    <w:rPr>
                      <w:lang w:val="en-US"/>
                    </w:rPr>
                  </w:pPr>
                  <w:r w:rsidRPr="00C00CD5">
                    <w:rPr>
                      <w:lang w:val="en-US"/>
                    </w:rPr>
                    <w:t>14.6</w:t>
                  </w:r>
                </w:p>
              </w:tc>
              <w:tc>
                <w:tcPr>
                  <w:tcW w:w="0" w:type="auto"/>
                  <w:vAlign w:val="center"/>
                  <w:hideMark/>
                </w:tcPr>
                <w:p w14:paraId="0733C290" w14:textId="77777777" w:rsidR="00C00CD5" w:rsidRPr="00C00CD5" w:rsidRDefault="00C00CD5" w:rsidP="00C00CD5">
                  <w:pPr>
                    <w:widowControl w:val="0"/>
                    <w:spacing w:line="240" w:lineRule="auto"/>
                    <w:rPr>
                      <w:lang w:val="en-US"/>
                    </w:rPr>
                  </w:pPr>
                  <w:r w:rsidRPr="00C00CD5">
                    <w:rPr>
                      <w:lang w:val="en-US"/>
                    </w:rPr>
                    <w:t>0.5</w:t>
                  </w:r>
                </w:p>
              </w:tc>
              <w:tc>
                <w:tcPr>
                  <w:tcW w:w="0" w:type="auto"/>
                  <w:vAlign w:val="center"/>
                  <w:hideMark/>
                </w:tcPr>
                <w:p w14:paraId="67BBCA1B" w14:textId="77777777" w:rsidR="00C00CD5" w:rsidRPr="00C00CD5" w:rsidRDefault="00C00CD5" w:rsidP="00C00CD5">
                  <w:pPr>
                    <w:widowControl w:val="0"/>
                    <w:spacing w:line="240" w:lineRule="auto"/>
                    <w:rPr>
                      <w:lang w:val="en-US"/>
                    </w:rPr>
                  </w:pPr>
                  <w:r w:rsidRPr="00C00CD5">
                    <w:rPr>
                      <w:lang w:val="en-US"/>
                    </w:rPr>
                    <w:t>0.1</w:t>
                  </w:r>
                </w:p>
              </w:tc>
              <w:tc>
                <w:tcPr>
                  <w:tcW w:w="0" w:type="auto"/>
                  <w:vAlign w:val="center"/>
                  <w:hideMark/>
                </w:tcPr>
                <w:p w14:paraId="2A455CB2" w14:textId="77777777" w:rsidR="00C00CD5" w:rsidRPr="00C00CD5" w:rsidRDefault="00C00CD5" w:rsidP="00C00CD5">
                  <w:pPr>
                    <w:widowControl w:val="0"/>
                    <w:spacing w:line="240" w:lineRule="auto"/>
                    <w:rPr>
                      <w:lang w:val="en-US"/>
                    </w:rPr>
                  </w:pPr>
                  <w:r w:rsidRPr="00C00CD5">
                    <w:rPr>
                      <w:lang w:val="en-US"/>
                    </w:rPr>
                    <w:t>B2C</w:t>
                  </w:r>
                </w:p>
              </w:tc>
            </w:tr>
            <w:tr w:rsidR="00EA1EB9" w:rsidRPr="00EA1EB9" w14:paraId="186659BF" w14:textId="77777777" w:rsidTr="001111AC">
              <w:trPr>
                <w:tblCellSpacing w:w="15" w:type="dxa"/>
              </w:trPr>
              <w:tc>
                <w:tcPr>
                  <w:tcW w:w="0" w:type="auto"/>
                  <w:vAlign w:val="center"/>
                  <w:hideMark/>
                </w:tcPr>
                <w:p w14:paraId="5C79B64C" w14:textId="77777777" w:rsidR="00C00CD5" w:rsidRPr="00C00CD5" w:rsidRDefault="00C00CD5" w:rsidP="00C00CD5">
                  <w:pPr>
                    <w:widowControl w:val="0"/>
                    <w:spacing w:line="240" w:lineRule="auto"/>
                    <w:rPr>
                      <w:lang w:val="en-US"/>
                    </w:rPr>
                  </w:pPr>
                  <w:r w:rsidRPr="00C00CD5">
                    <w:rPr>
                      <w:lang w:val="en-US"/>
                    </w:rPr>
                    <w:t>28.9</w:t>
                  </w:r>
                </w:p>
              </w:tc>
              <w:tc>
                <w:tcPr>
                  <w:tcW w:w="0" w:type="auto"/>
                  <w:vAlign w:val="center"/>
                  <w:hideMark/>
                </w:tcPr>
                <w:p w14:paraId="44536916" w14:textId="77777777" w:rsidR="00C00CD5" w:rsidRPr="00C00CD5" w:rsidRDefault="00C00CD5" w:rsidP="00C00CD5">
                  <w:pPr>
                    <w:widowControl w:val="0"/>
                    <w:spacing w:line="240" w:lineRule="auto"/>
                    <w:rPr>
                      <w:lang w:val="en-US"/>
                    </w:rPr>
                  </w:pPr>
                  <w:r w:rsidRPr="00C00CD5">
                    <w:rPr>
                      <w:lang w:val="en-US"/>
                    </w:rPr>
                    <w:t>8.3</w:t>
                  </w:r>
                </w:p>
              </w:tc>
              <w:tc>
                <w:tcPr>
                  <w:tcW w:w="0" w:type="auto"/>
                  <w:vAlign w:val="center"/>
                  <w:hideMark/>
                </w:tcPr>
                <w:p w14:paraId="4EF344E9" w14:textId="77777777" w:rsidR="00C00CD5" w:rsidRPr="00C00CD5" w:rsidRDefault="00C00CD5" w:rsidP="00C00CD5">
                  <w:pPr>
                    <w:widowControl w:val="0"/>
                    <w:spacing w:line="240" w:lineRule="auto"/>
                    <w:rPr>
                      <w:lang w:val="en-US"/>
                    </w:rPr>
                  </w:pPr>
                  <w:r w:rsidRPr="00C00CD5">
                    <w:rPr>
                      <w:lang w:val="en-US"/>
                    </w:rPr>
                    <w:t>1.4</w:t>
                  </w:r>
                </w:p>
              </w:tc>
              <w:tc>
                <w:tcPr>
                  <w:tcW w:w="0" w:type="auto"/>
                  <w:vAlign w:val="center"/>
                  <w:hideMark/>
                </w:tcPr>
                <w:p w14:paraId="65A78944" w14:textId="77777777" w:rsidR="00C00CD5" w:rsidRPr="00C00CD5" w:rsidRDefault="00C00CD5" w:rsidP="00C00CD5">
                  <w:pPr>
                    <w:widowControl w:val="0"/>
                    <w:spacing w:line="240" w:lineRule="auto"/>
                    <w:rPr>
                      <w:lang w:val="en-US"/>
                    </w:rPr>
                  </w:pPr>
                  <w:r w:rsidRPr="00C00CD5">
                    <w:rPr>
                      <w:lang w:val="en-US"/>
                    </w:rPr>
                    <w:t>0.6</w:t>
                  </w:r>
                </w:p>
              </w:tc>
              <w:tc>
                <w:tcPr>
                  <w:tcW w:w="0" w:type="auto"/>
                  <w:vAlign w:val="center"/>
                  <w:hideMark/>
                </w:tcPr>
                <w:p w14:paraId="6749E1BF" w14:textId="77777777" w:rsidR="00C00CD5" w:rsidRPr="00C00CD5" w:rsidRDefault="00C00CD5" w:rsidP="00C00CD5">
                  <w:pPr>
                    <w:widowControl w:val="0"/>
                    <w:spacing w:line="240" w:lineRule="auto"/>
                    <w:rPr>
                      <w:lang w:val="en-US"/>
                    </w:rPr>
                  </w:pPr>
                  <w:r w:rsidRPr="00C00CD5">
                    <w:rPr>
                      <w:lang w:val="en-US"/>
                    </w:rPr>
                    <w:t>B2B</w:t>
                  </w:r>
                </w:p>
              </w:tc>
            </w:tr>
          </w:tbl>
          <w:p w14:paraId="5A14394B" w14:textId="77777777" w:rsidR="004449C6" w:rsidRPr="00EA1EB9" w:rsidRDefault="004449C6">
            <w:pPr>
              <w:widowControl w:val="0"/>
              <w:spacing w:line="240" w:lineRule="auto"/>
            </w:pPr>
          </w:p>
          <w:p w14:paraId="6D6035BD" w14:textId="77777777" w:rsidR="001111AC" w:rsidRPr="001111AC" w:rsidRDefault="001111AC" w:rsidP="001111AC">
            <w:pPr>
              <w:widowControl w:val="0"/>
              <w:spacing w:line="240" w:lineRule="auto"/>
              <w:rPr>
                <w:lang w:val="en-US"/>
              </w:rPr>
            </w:pPr>
            <w:r w:rsidRPr="001111AC">
              <w:rPr>
                <w:lang w:val="en-US"/>
              </w:rPr>
              <w:t>For MailGeniusAI, the dataset was labeled with five key categories:</w:t>
            </w:r>
          </w:p>
          <w:p w14:paraId="1EFA8315" w14:textId="77777777" w:rsidR="001111AC" w:rsidRDefault="001111AC" w:rsidP="001111AC">
            <w:pPr>
              <w:widowControl w:val="0"/>
              <w:numPr>
                <w:ilvl w:val="0"/>
                <w:numId w:val="2"/>
              </w:numPr>
              <w:spacing w:line="240" w:lineRule="auto"/>
              <w:rPr>
                <w:lang w:val="en-US"/>
              </w:rPr>
            </w:pPr>
            <w:r w:rsidRPr="001111AC">
              <w:rPr>
                <w:lang w:val="en-US"/>
              </w:rPr>
              <w:t>Open Rate (%): This label represents the percentage of recipients who open the email. It is a crucial indicator of the effectiveness of the subject line and the overall timing of the campaign.</w:t>
            </w:r>
          </w:p>
          <w:p w14:paraId="375B27CA" w14:textId="77777777" w:rsidR="00EA1EB9" w:rsidRPr="001111AC" w:rsidRDefault="00EA1EB9" w:rsidP="00EA1EB9">
            <w:pPr>
              <w:widowControl w:val="0"/>
              <w:spacing w:line="240" w:lineRule="auto"/>
              <w:ind w:left="720"/>
              <w:rPr>
                <w:lang w:val="en-US"/>
              </w:rPr>
            </w:pPr>
          </w:p>
          <w:p w14:paraId="0B837401" w14:textId="77777777" w:rsidR="001111AC" w:rsidRDefault="001111AC" w:rsidP="001111AC">
            <w:pPr>
              <w:widowControl w:val="0"/>
              <w:numPr>
                <w:ilvl w:val="0"/>
                <w:numId w:val="2"/>
              </w:numPr>
              <w:spacing w:line="240" w:lineRule="auto"/>
              <w:rPr>
                <w:lang w:val="en-US"/>
              </w:rPr>
            </w:pPr>
            <w:r w:rsidRPr="001111AC">
              <w:rPr>
                <w:lang w:val="en-US"/>
              </w:rPr>
              <w:t>Click-Through Rate (CTR %): CTR measures the percentage of recipients who clicked on at least one link within the email. This is a strong indicator of engagement and the quality of the email content.</w:t>
            </w:r>
          </w:p>
          <w:p w14:paraId="3B6B81BE" w14:textId="77777777" w:rsidR="00EA1EB9" w:rsidRPr="001111AC" w:rsidRDefault="00EA1EB9" w:rsidP="00EA1EB9">
            <w:pPr>
              <w:widowControl w:val="0"/>
              <w:spacing w:line="240" w:lineRule="auto"/>
              <w:rPr>
                <w:lang w:val="en-US"/>
              </w:rPr>
            </w:pPr>
          </w:p>
          <w:p w14:paraId="4D0606C1" w14:textId="77777777" w:rsidR="001111AC" w:rsidRDefault="001111AC" w:rsidP="001111AC">
            <w:pPr>
              <w:widowControl w:val="0"/>
              <w:numPr>
                <w:ilvl w:val="0"/>
                <w:numId w:val="2"/>
              </w:numPr>
              <w:spacing w:line="240" w:lineRule="auto"/>
              <w:rPr>
                <w:lang w:val="en-US"/>
              </w:rPr>
            </w:pPr>
            <w:r w:rsidRPr="001111AC">
              <w:rPr>
                <w:lang w:val="en-US"/>
              </w:rPr>
              <w:t>Bounce Rate (%): This refers to the percentage of emails that were not delivered to recipients. A high bounce rate may indicate issues with the quality of the email list or technical problems with delivery.</w:t>
            </w:r>
          </w:p>
          <w:p w14:paraId="0969F6A5" w14:textId="77777777" w:rsidR="00EA1EB9" w:rsidRPr="001111AC" w:rsidRDefault="00EA1EB9" w:rsidP="00EA1EB9">
            <w:pPr>
              <w:widowControl w:val="0"/>
              <w:spacing w:line="240" w:lineRule="auto"/>
              <w:rPr>
                <w:lang w:val="en-US"/>
              </w:rPr>
            </w:pPr>
          </w:p>
          <w:p w14:paraId="7B3E0362" w14:textId="77777777" w:rsidR="001111AC" w:rsidRDefault="001111AC" w:rsidP="001111AC">
            <w:pPr>
              <w:widowControl w:val="0"/>
              <w:numPr>
                <w:ilvl w:val="0"/>
                <w:numId w:val="2"/>
              </w:numPr>
              <w:spacing w:line="240" w:lineRule="auto"/>
              <w:rPr>
                <w:lang w:val="en-US"/>
              </w:rPr>
            </w:pPr>
            <w:r w:rsidRPr="001111AC">
              <w:rPr>
                <w:lang w:val="en-US"/>
              </w:rPr>
              <w:t>Unsubscribe Rate (%): This label tracks the percentage of recipients who chose to unsubscribe after receiving the email. A high unsubscribe rate could signal that the content is not resonating with the audience or that the frequency of emails is too high.</w:t>
            </w:r>
          </w:p>
          <w:p w14:paraId="49404B15" w14:textId="77777777" w:rsidR="00EA1EB9" w:rsidRPr="001111AC" w:rsidRDefault="00EA1EB9" w:rsidP="00EA1EB9">
            <w:pPr>
              <w:widowControl w:val="0"/>
              <w:spacing w:line="240" w:lineRule="auto"/>
              <w:rPr>
                <w:lang w:val="en-US"/>
              </w:rPr>
            </w:pPr>
          </w:p>
          <w:p w14:paraId="013F41DF" w14:textId="34FE8F78" w:rsidR="001111AC" w:rsidRPr="00EA1EB9" w:rsidRDefault="001111AC" w:rsidP="00EA1EB9">
            <w:pPr>
              <w:widowControl w:val="0"/>
              <w:numPr>
                <w:ilvl w:val="0"/>
                <w:numId w:val="2"/>
              </w:numPr>
              <w:spacing w:line="240" w:lineRule="auto"/>
              <w:rPr>
                <w:lang w:val="en-US"/>
              </w:rPr>
            </w:pPr>
            <w:r w:rsidRPr="001111AC">
              <w:rPr>
                <w:lang w:val="en-US"/>
              </w:rPr>
              <w:t>Campaign Type: The label distinguishes between B2B (Business-to-Business) and B2C (Business-to-Consumer) campaigns. This classification helps to analyze performance based on the target audience.</w:t>
            </w:r>
          </w:p>
        </w:tc>
      </w:tr>
    </w:tbl>
    <w:p w14:paraId="7DC8156D" w14:textId="77777777" w:rsidR="004449C6" w:rsidRDefault="004449C6">
      <w:pPr>
        <w:rPr>
          <w:color w:val="01B3E4"/>
          <w:sz w:val="36"/>
          <w:szCs w:val="36"/>
        </w:rPr>
      </w:pPr>
    </w:p>
    <w:p w14:paraId="31E45989" w14:textId="51C87D57" w:rsidR="004449C6" w:rsidRDefault="00000000" w:rsidP="00060E9B">
      <w:pPr>
        <w:rPr>
          <w:color w:val="01B3E4"/>
          <w:sz w:val="36"/>
          <w:szCs w:val="36"/>
        </w:rPr>
      </w:pPr>
      <w:r>
        <w:rPr>
          <w:b/>
          <w:color w:val="02B3E4"/>
          <w:sz w:val="40"/>
          <w:szCs w:val="40"/>
        </w:rPr>
        <w:lastRenderedPageBreak/>
        <w:t>Model</w:t>
      </w:r>
    </w:p>
    <w:p w14:paraId="204BA321" w14:textId="77777777" w:rsidR="004449C6" w:rsidRDefault="004449C6">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4449C6" w14:paraId="058F757A" w14:textId="77777777">
        <w:tc>
          <w:tcPr>
            <w:tcW w:w="3630" w:type="dxa"/>
            <w:shd w:val="clear" w:color="auto" w:fill="01B3E4"/>
            <w:tcMar>
              <w:top w:w="100" w:type="dxa"/>
              <w:left w:w="100" w:type="dxa"/>
              <w:bottom w:w="100" w:type="dxa"/>
              <w:right w:w="100" w:type="dxa"/>
            </w:tcMar>
          </w:tcPr>
          <w:p w14:paraId="10BDF1F9" w14:textId="77777777" w:rsidR="004449C6" w:rsidRDefault="00000000">
            <w:pPr>
              <w:widowControl w:val="0"/>
              <w:spacing w:line="240" w:lineRule="auto"/>
              <w:rPr>
                <w:b/>
                <w:color w:val="FFFFFF"/>
                <w:sz w:val="24"/>
                <w:szCs w:val="24"/>
              </w:rPr>
            </w:pPr>
            <w:r>
              <w:rPr>
                <w:b/>
                <w:color w:val="FFFFFF"/>
                <w:sz w:val="24"/>
                <w:szCs w:val="24"/>
              </w:rPr>
              <w:t>Model Building</w:t>
            </w:r>
          </w:p>
          <w:p w14:paraId="61F88DC9" w14:textId="77777777" w:rsidR="004449C6" w:rsidRDefault="004449C6">
            <w:pPr>
              <w:widowControl w:val="0"/>
              <w:spacing w:line="240" w:lineRule="auto"/>
              <w:rPr>
                <w:b/>
                <w:color w:val="FFFFFF"/>
                <w:sz w:val="24"/>
                <w:szCs w:val="24"/>
              </w:rPr>
            </w:pPr>
          </w:p>
          <w:p w14:paraId="176437EE" w14:textId="77777777" w:rsidR="004449C6" w:rsidRDefault="00000000">
            <w:pPr>
              <w:widowControl w:val="0"/>
              <w:spacing w:line="240" w:lineRule="auto"/>
              <w:rPr>
                <w:color w:val="FFFFFF"/>
                <w:sz w:val="24"/>
                <w:szCs w:val="24"/>
              </w:rPr>
            </w:pPr>
            <w:r>
              <w:rPr>
                <w:color w:val="FFFFFF"/>
                <w:sz w:val="24"/>
                <w:szCs w:val="24"/>
              </w:rPr>
              <w:t>How will you resource building the</w:t>
            </w:r>
            <w:r>
              <w:rPr>
                <w:color w:val="FFFFFF"/>
              </w:rPr>
              <w:t xml:space="preserve"> </w:t>
            </w:r>
            <w:r>
              <w:rPr>
                <w:color w:val="FFFFFF"/>
                <w:sz w:val="24"/>
                <w:szCs w:val="24"/>
              </w:rPr>
              <w:t>model that you need? Will you outsource model training and/or hosting to an external platform, or will you build the model using an in-house team, and why?</w:t>
            </w:r>
          </w:p>
          <w:p w14:paraId="7AC26C1D" w14:textId="77777777" w:rsidR="004449C6" w:rsidRDefault="004449C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61CE9D97" w14:textId="77777777" w:rsidR="001111AC" w:rsidRPr="001111AC" w:rsidRDefault="001111AC" w:rsidP="001111AC">
            <w:pPr>
              <w:widowControl w:val="0"/>
              <w:spacing w:line="240" w:lineRule="auto"/>
              <w:rPr>
                <w:lang w:val="en-US"/>
              </w:rPr>
            </w:pPr>
            <w:r w:rsidRPr="001111AC">
              <w:rPr>
                <w:lang w:val="en-US"/>
              </w:rPr>
              <w:t xml:space="preserve">To build MailGeniusAI, the data science team will consist of several key roles. First, a Data Scientist will lead model development, focusing on algorithm selection, feature engineering, and model training. They will need strong technical skills in machine learning (ML), Python programming, and data wrangling tools like pandas and NumPy. Second, a Data Engineer will manage the data pipeline, ensuring that the model can process real-time data and handle large-scale datasets efficiently. They will require expertise in data architecture, database management, and cloud platforms like Amazon Web Services (AWS) or Microsoft Azure. Additionally, a Machine Learning Engineer will help deploy the model, ensuring it is optimized for production use, with proficiency in ML frameworks such as TensorFlow or </w:t>
            </w:r>
            <w:proofErr w:type="spellStart"/>
            <w:r w:rsidRPr="001111AC">
              <w:rPr>
                <w:lang w:val="en-US"/>
              </w:rPr>
              <w:t>PyTorch</w:t>
            </w:r>
            <w:proofErr w:type="spellEnd"/>
            <w:r w:rsidRPr="001111AC">
              <w:rPr>
                <w:lang w:val="en-US"/>
              </w:rPr>
              <w:t>.</w:t>
            </w:r>
          </w:p>
          <w:p w14:paraId="0DFA8019" w14:textId="77777777" w:rsidR="001111AC" w:rsidRPr="00EA1EB9" w:rsidRDefault="001111AC" w:rsidP="001111AC">
            <w:pPr>
              <w:widowControl w:val="0"/>
              <w:spacing w:line="240" w:lineRule="auto"/>
              <w:rPr>
                <w:lang w:val="en-US"/>
              </w:rPr>
            </w:pPr>
          </w:p>
          <w:p w14:paraId="0FBA9FC1" w14:textId="24D2BC39" w:rsidR="004449C6" w:rsidRPr="00EA1EB9" w:rsidRDefault="001111AC">
            <w:pPr>
              <w:widowControl w:val="0"/>
              <w:spacing w:line="240" w:lineRule="auto"/>
              <w:rPr>
                <w:lang w:val="en-US"/>
              </w:rPr>
            </w:pPr>
            <w:r w:rsidRPr="001111AC">
              <w:rPr>
                <w:lang w:val="en-US"/>
              </w:rPr>
              <w:t>On the business side, a Business Analyst will work closely with the technical team to translate business objectives into actionable data tasks. They will need strong business acumen, knowledge of customer lifecycle metrics, and an understanding of marketing strategies. Finally, a Product Manager will oversee the alignment of the AI product with business goals, ensuring that customer needs and company objectives are met. They will need excellent communication skills, project management experience, and the ability to bridge the gap between technical and non-technical teams. Together, this team will ensure that</w:t>
            </w:r>
            <w:r w:rsidRPr="00EA1EB9">
              <w:rPr>
                <w:lang w:val="en-US"/>
              </w:rPr>
              <w:t xml:space="preserve"> </w:t>
            </w:r>
            <w:r w:rsidRPr="001111AC">
              <w:rPr>
                <w:lang w:val="en-US"/>
              </w:rPr>
              <w:t>MailGeniusAI is both technically sound and aligned with the company’s strategic goals.</w:t>
            </w:r>
          </w:p>
        </w:tc>
      </w:tr>
      <w:tr w:rsidR="004449C6" w14:paraId="27C56DD6" w14:textId="77777777">
        <w:tc>
          <w:tcPr>
            <w:tcW w:w="3630" w:type="dxa"/>
            <w:shd w:val="clear" w:color="auto" w:fill="01B3E4"/>
            <w:tcMar>
              <w:top w:w="100" w:type="dxa"/>
              <w:left w:w="100" w:type="dxa"/>
              <w:bottom w:w="100" w:type="dxa"/>
              <w:right w:w="100" w:type="dxa"/>
            </w:tcMar>
          </w:tcPr>
          <w:p w14:paraId="6B9A6BEF" w14:textId="77777777" w:rsidR="004449C6" w:rsidRDefault="00000000">
            <w:pPr>
              <w:widowControl w:val="0"/>
              <w:spacing w:line="240" w:lineRule="auto"/>
              <w:rPr>
                <w:b/>
                <w:color w:val="FFFFFF"/>
                <w:sz w:val="24"/>
                <w:szCs w:val="24"/>
              </w:rPr>
            </w:pPr>
            <w:r>
              <w:rPr>
                <w:b/>
                <w:color w:val="FFFFFF"/>
                <w:sz w:val="24"/>
                <w:szCs w:val="24"/>
              </w:rPr>
              <w:t>Evaluating Results</w:t>
            </w:r>
          </w:p>
          <w:p w14:paraId="1E2BACE2" w14:textId="77777777" w:rsidR="004449C6" w:rsidRDefault="00000000">
            <w:pPr>
              <w:widowControl w:val="0"/>
              <w:spacing w:before="360" w:line="240" w:lineRule="auto"/>
              <w:rPr>
                <w:b/>
                <w:color w:val="FFFFFF"/>
              </w:rPr>
            </w:pPr>
            <w:r>
              <w:rPr>
                <w:color w:val="FFFFFF"/>
                <w:sz w:val="24"/>
                <w:szCs w:val="24"/>
              </w:rPr>
              <w:t>Which model performance metrics are appropriate to measure the success of your model? What level of performance is required?</w:t>
            </w:r>
          </w:p>
        </w:tc>
        <w:tc>
          <w:tcPr>
            <w:tcW w:w="5730" w:type="dxa"/>
            <w:shd w:val="clear" w:color="auto" w:fill="auto"/>
            <w:tcMar>
              <w:top w:w="100" w:type="dxa"/>
              <w:left w:w="100" w:type="dxa"/>
              <w:bottom w:w="100" w:type="dxa"/>
              <w:right w:w="100" w:type="dxa"/>
            </w:tcMar>
          </w:tcPr>
          <w:p w14:paraId="3079B139" w14:textId="77777777" w:rsidR="001111AC" w:rsidRPr="00EA1EB9" w:rsidRDefault="001111AC" w:rsidP="001111AC">
            <w:pPr>
              <w:widowControl w:val="0"/>
              <w:spacing w:line="240" w:lineRule="auto"/>
              <w:rPr>
                <w:lang w:val="en-US"/>
              </w:rPr>
            </w:pPr>
            <w:r w:rsidRPr="001111AC">
              <w:rPr>
                <w:lang w:val="en-US"/>
              </w:rPr>
              <w:t>To measure the success of the MailGeniusAI model, key machine learning (ML) performance metrics such as accuracy, precision, recall, and the F1 score will be used. Accuracy will assess the overall correctness of email predictions, ensuring that targeted marketing emails are sent to the correct customer segments. Precision is critical for avoiding false positives, ensuring that promotional emails do not mistakenly get classified as spam, while recall will evaluate the model’s ability to ensure no genuine promotional emails are missed when interacting with potential customers. The F1 score, which balances precision and recall, will help determine the model's performance in cases of imbalanced data, particularly when certain email types may dominate the dataset.</w:t>
            </w:r>
          </w:p>
          <w:p w14:paraId="48B79CF8" w14:textId="77777777" w:rsidR="001111AC" w:rsidRPr="001111AC" w:rsidRDefault="001111AC" w:rsidP="001111AC">
            <w:pPr>
              <w:widowControl w:val="0"/>
              <w:spacing w:line="240" w:lineRule="auto"/>
              <w:rPr>
                <w:lang w:val="en-US"/>
              </w:rPr>
            </w:pPr>
          </w:p>
          <w:p w14:paraId="0C9413BA" w14:textId="4ABB3BBF" w:rsidR="004449C6" w:rsidRPr="00EA1EB9" w:rsidRDefault="001111AC">
            <w:pPr>
              <w:widowControl w:val="0"/>
              <w:spacing w:line="240" w:lineRule="auto"/>
              <w:rPr>
                <w:lang w:val="en-US"/>
              </w:rPr>
            </w:pPr>
            <w:r w:rsidRPr="001111AC">
              <w:rPr>
                <w:lang w:val="en-US"/>
              </w:rPr>
              <w:t xml:space="preserve">For MailGeniusAI, a minimum F1 score of 0.90 </w:t>
            </w:r>
            <w:r w:rsidR="00722ADA">
              <w:rPr>
                <w:lang w:val="en-US"/>
              </w:rPr>
              <w:t>will be</w:t>
            </w:r>
            <w:r w:rsidRPr="001111AC">
              <w:rPr>
                <w:lang w:val="en-US"/>
              </w:rPr>
              <w:t xml:space="preserve"> required to ensure high-quality email marketing campaigns that maximize engagement without overwhelming users with irrelevant content. The success of the model will also be evaluated through ongoing A/B testing to track customer engagement rates, click-through rates, and conversion rates, ensuring that the model continues to improve over time and adapts to new data.</w:t>
            </w:r>
          </w:p>
        </w:tc>
      </w:tr>
    </w:tbl>
    <w:p w14:paraId="6F1AD01D" w14:textId="77777777" w:rsidR="004449C6" w:rsidRDefault="004449C6">
      <w:pPr>
        <w:rPr>
          <w:color w:val="01B3E4"/>
          <w:sz w:val="36"/>
          <w:szCs w:val="36"/>
        </w:rPr>
      </w:pPr>
    </w:p>
    <w:p w14:paraId="16172D8E" w14:textId="77777777" w:rsidR="00060E9B" w:rsidRDefault="00060E9B">
      <w:pPr>
        <w:rPr>
          <w:b/>
          <w:color w:val="02B3E4"/>
          <w:sz w:val="40"/>
          <w:szCs w:val="40"/>
        </w:rPr>
      </w:pPr>
    </w:p>
    <w:p w14:paraId="1BDD0850" w14:textId="77F89273" w:rsidR="004449C6" w:rsidRDefault="00000000">
      <w:pPr>
        <w:rPr>
          <w:color w:val="01B3E4"/>
          <w:sz w:val="36"/>
          <w:szCs w:val="36"/>
        </w:rPr>
      </w:pPr>
      <w:r>
        <w:rPr>
          <w:b/>
          <w:color w:val="02B3E4"/>
          <w:sz w:val="40"/>
          <w:szCs w:val="40"/>
        </w:rPr>
        <w:t>Minimum Viable Product (MVP)</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4449C6" w14:paraId="786514E4" w14:textId="77777777">
        <w:tc>
          <w:tcPr>
            <w:tcW w:w="3660" w:type="dxa"/>
            <w:shd w:val="clear" w:color="auto" w:fill="02B3E4"/>
            <w:tcMar>
              <w:top w:w="100" w:type="dxa"/>
              <w:left w:w="100" w:type="dxa"/>
              <w:bottom w:w="100" w:type="dxa"/>
              <w:right w:w="100" w:type="dxa"/>
            </w:tcMar>
          </w:tcPr>
          <w:p w14:paraId="0994A402" w14:textId="77777777" w:rsidR="004449C6" w:rsidRDefault="00000000">
            <w:pPr>
              <w:widowControl w:val="0"/>
              <w:pBdr>
                <w:top w:val="nil"/>
                <w:left w:val="nil"/>
                <w:bottom w:val="nil"/>
                <w:right w:val="nil"/>
                <w:between w:val="nil"/>
              </w:pBdr>
              <w:spacing w:line="240" w:lineRule="auto"/>
              <w:rPr>
                <w:color w:val="FFFFFF"/>
                <w:sz w:val="36"/>
                <w:szCs w:val="36"/>
              </w:rPr>
            </w:pPr>
            <w:r>
              <w:rPr>
                <w:b/>
                <w:color w:val="FFFFFF"/>
                <w:sz w:val="24"/>
                <w:szCs w:val="24"/>
              </w:rPr>
              <w:t>Design</w:t>
            </w:r>
          </w:p>
          <w:p w14:paraId="26648405" w14:textId="77777777" w:rsidR="004449C6" w:rsidRDefault="004449C6">
            <w:pPr>
              <w:widowControl w:val="0"/>
              <w:pBdr>
                <w:top w:val="nil"/>
                <w:left w:val="nil"/>
                <w:bottom w:val="nil"/>
                <w:right w:val="nil"/>
                <w:between w:val="nil"/>
              </w:pBdr>
              <w:spacing w:line="240" w:lineRule="auto"/>
              <w:rPr>
                <w:color w:val="FFFFFF"/>
                <w:sz w:val="24"/>
                <w:szCs w:val="24"/>
              </w:rPr>
            </w:pPr>
          </w:p>
          <w:p w14:paraId="79297C7E" w14:textId="77777777" w:rsidR="004449C6" w:rsidRDefault="00000000">
            <w:pPr>
              <w:widowControl w:val="0"/>
              <w:pBdr>
                <w:top w:val="nil"/>
                <w:left w:val="nil"/>
                <w:bottom w:val="nil"/>
                <w:right w:val="nil"/>
                <w:between w:val="nil"/>
              </w:pBdr>
              <w:spacing w:line="240" w:lineRule="auto"/>
              <w:rPr>
                <w:color w:val="FFFFFF"/>
                <w:sz w:val="36"/>
                <w:szCs w:val="36"/>
              </w:rPr>
            </w:pPr>
            <w:r>
              <w:rPr>
                <w:color w:val="FFFFFF"/>
                <w:sz w:val="24"/>
                <w:szCs w:val="24"/>
              </w:rPr>
              <w:t>What does your minimum viable product look like? Include sketches of your product.</w:t>
            </w:r>
          </w:p>
        </w:tc>
        <w:tc>
          <w:tcPr>
            <w:tcW w:w="5700" w:type="dxa"/>
            <w:shd w:val="clear" w:color="auto" w:fill="auto"/>
            <w:tcMar>
              <w:top w:w="100" w:type="dxa"/>
              <w:left w:w="100" w:type="dxa"/>
              <w:bottom w:w="100" w:type="dxa"/>
              <w:right w:w="100" w:type="dxa"/>
            </w:tcMar>
          </w:tcPr>
          <w:p w14:paraId="18D2CD9C" w14:textId="77777777" w:rsidR="00F640B9" w:rsidRPr="00EA1EB9" w:rsidRDefault="00F640B9" w:rsidP="00F640B9">
            <w:pPr>
              <w:widowControl w:val="0"/>
              <w:pBdr>
                <w:top w:val="nil"/>
                <w:left w:val="nil"/>
                <w:bottom w:val="nil"/>
                <w:right w:val="nil"/>
                <w:between w:val="nil"/>
              </w:pBdr>
              <w:spacing w:line="240" w:lineRule="auto"/>
              <w:rPr>
                <w:lang w:val="en-US"/>
              </w:rPr>
            </w:pPr>
            <w:r w:rsidRPr="00F640B9">
              <w:rPr>
                <w:lang w:val="en-US"/>
              </w:rPr>
              <w:t xml:space="preserve">The MailGeniusAI Minimum Viable Product (MVP) will consist of a streamlined user interface that allows businesses to upload customer email lists, create personalized email templates, and track real-time engagement metrics such as open rates and click-through rates. </w:t>
            </w:r>
          </w:p>
          <w:p w14:paraId="6765E0EB" w14:textId="77777777" w:rsidR="00F640B9" w:rsidRPr="00EA1EB9" w:rsidRDefault="00F640B9" w:rsidP="00F640B9">
            <w:pPr>
              <w:widowControl w:val="0"/>
              <w:pBdr>
                <w:top w:val="nil"/>
                <w:left w:val="nil"/>
                <w:bottom w:val="nil"/>
                <w:right w:val="nil"/>
                <w:between w:val="nil"/>
              </w:pBdr>
              <w:spacing w:line="240" w:lineRule="auto"/>
              <w:rPr>
                <w:lang w:val="en-US"/>
              </w:rPr>
            </w:pPr>
          </w:p>
          <w:p w14:paraId="5246504A" w14:textId="6A26A3C6" w:rsidR="00F640B9" w:rsidRPr="00EA1EB9" w:rsidRDefault="00F640B9" w:rsidP="00F640B9">
            <w:pPr>
              <w:widowControl w:val="0"/>
              <w:pBdr>
                <w:top w:val="nil"/>
                <w:left w:val="nil"/>
                <w:bottom w:val="nil"/>
                <w:right w:val="nil"/>
                <w:between w:val="nil"/>
              </w:pBdr>
              <w:spacing w:line="240" w:lineRule="auto"/>
              <w:rPr>
                <w:lang w:val="en-US"/>
              </w:rPr>
            </w:pPr>
            <w:r w:rsidRPr="00F640B9">
              <w:rPr>
                <w:lang w:val="en-US"/>
              </w:rPr>
              <w:t>The MVP design will feature three key components: the Dashboard for performance metrics, the Email Campaign Builder for creating and personalizing email content,</w:t>
            </w:r>
            <w:r w:rsidRPr="00F640B9">
              <w:rPr>
                <w:sz w:val="36"/>
                <w:szCs w:val="36"/>
                <w:lang w:val="en-US"/>
              </w:rPr>
              <w:t xml:space="preserve"> </w:t>
            </w:r>
            <w:r w:rsidRPr="00F640B9">
              <w:rPr>
                <w:lang w:val="en-US"/>
              </w:rPr>
              <w:t>and the Analytics Page for viewing campaign effectiveness over time.</w:t>
            </w:r>
          </w:p>
          <w:p w14:paraId="4D58FB4F" w14:textId="77777777" w:rsidR="00F640B9" w:rsidRPr="00F640B9" w:rsidRDefault="00F640B9" w:rsidP="00F640B9">
            <w:pPr>
              <w:widowControl w:val="0"/>
              <w:pBdr>
                <w:top w:val="nil"/>
                <w:left w:val="nil"/>
                <w:bottom w:val="nil"/>
                <w:right w:val="nil"/>
                <w:between w:val="nil"/>
              </w:pBdr>
              <w:spacing w:line="240" w:lineRule="auto"/>
              <w:rPr>
                <w:lang w:val="en-US"/>
              </w:rPr>
            </w:pPr>
          </w:p>
          <w:p w14:paraId="28C358DC" w14:textId="4FDE11DD" w:rsidR="00F640B9" w:rsidRPr="00EA1EB9" w:rsidRDefault="00F640B9" w:rsidP="00F640B9">
            <w:pPr>
              <w:widowControl w:val="0"/>
              <w:pBdr>
                <w:top w:val="nil"/>
                <w:left w:val="nil"/>
                <w:bottom w:val="nil"/>
                <w:right w:val="nil"/>
                <w:between w:val="nil"/>
              </w:pBdr>
              <w:spacing w:line="240" w:lineRule="auto"/>
              <w:rPr>
                <w:lang w:val="en-US"/>
              </w:rPr>
            </w:pPr>
            <w:r w:rsidRPr="00F640B9">
              <w:rPr>
                <w:lang w:val="en-US"/>
              </w:rPr>
              <w:t>Initial sketches will focus on simplicity and functionality, providing users with an intuitive interface that allows them to create email campaigns in minutes. The MVP will include</w:t>
            </w:r>
            <w:r w:rsidRPr="00EA1EB9">
              <w:rPr>
                <w:sz w:val="36"/>
                <w:szCs w:val="36"/>
                <w:lang w:val="en-US"/>
              </w:rPr>
              <w:t xml:space="preserve"> </w:t>
            </w:r>
            <w:r w:rsidRPr="00F640B9">
              <w:rPr>
                <w:lang w:val="en-US"/>
              </w:rPr>
              <w:t xml:space="preserve">basic A/B testing capabilities to help users optimize their email strategies based on early feedback. </w:t>
            </w:r>
          </w:p>
          <w:p w14:paraId="52E4908E" w14:textId="77777777" w:rsidR="00F640B9" w:rsidRPr="00EA1EB9" w:rsidRDefault="00F640B9" w:rsidP="00F640B9">
            <w:pPr>
              <w:widowControl w:val="0"/>
              <w:pBdr>
                <w:top w:val="nil"/>
                <w:left w:val="nil"/>
                <w:bottom w:val="nil"/>
                <w:right w:val="nil"/>
                <w:between w:val="nil"/>
              </w:pBdr>
              <w:spacing w:line="240" w:lineRule="auto"/>
              <w:rPr>
                <w:lang w:val="en-US"/>
              </w:rPr>
            </w:pPr>
          </w:p>
          <w:p w14:paraId="6E82F8ED" w14:textId="117F120F" w:rsidR="00F640B9" w:rsidRDefault="00F640B9" w:rsidP="00F640B9">
            <w:pPr>
              <w:widowControl w:val="0"/>
              <w:pBdr>
                <w:top w:val="nil"/>
                <w:left w:val="nil"/>
                <w:bottom w:val="nil"/>
                <w:right w:val="nil"/>
                <w:between w:val="nil"/>
              </w:pBdr>
              <w:spacing w:line="240" w:lineRule="auto"/>
              <w:rPr>
                <w:lang w:val="en-US"/>
              </w:rPr>
            </w:pPr>
            <w:r w:rsidRPr="00F640B9">
              <w:rPr>
                <w:lang w:val="en-US"/>
              </w:rPr>
              <w:t>The rollout will prioritize ease of integration with popular customer relationship management (CRM) platforms like HubSpot or Salesforce to ensure seamless adoption for businesses.</w:t>
            </w:r>
          </w:p>
          <w:p w14:paraId="67546554" w14:textId="77777777" w:rsidR="00060E9B" w:rsidRDefault="00060E9B" w:rsidP="00F640B9">
            <w:pPr>
              <w:widowControl w:val="0"/>
              <w:pBdr>
                <w:top w:val="nil"/>
                <w:left w:val="nil"/>
                <w:bottom w:val="nil"/>
                <w:right w:val="nil"/>
                <w:between w:val="nil"/>
              </w:pBdr>
              <w:spacing w:line="240" w:lineRule="auto"/>
              <w:rPr>
                <w:lang w:val="en-US"/>
              </w:rPr>
            </w:pPr>
          </w:p>
          <w:p w14:paraId="699D7C81" w14:textId="7B6EDE55" w:rsidR="00F640B9" w:rsidRPr="00EA1EB9" w:rsidRDefault="00F640B9" w:rsidP="00F640B9">
            <w:pPr>
              <w:widowControl w:val="0"/>
              <w:pBdr>
                <w:top w:val="nil"/>
                <w:left w:val="nil"/>
                <w:bottom w:val="nil"/>
                <w:right w:val="nil"/>
                <w:between w:val="nil"/>
              </w:pBdr>
              <w:spacing w:line="240" w:lineRule="auto"/>
              <w:rPr>
                <w:lang w:val="en-US"/>
              </w:rPr>
            </w:pPr>
            <w:r w:rsidRPr="00EA1EB9">
              <w:rPr>
                <w:lang w:val="en-US"/>
              </w:rPr>
              <w:t>Below is a</w:t>
            </w:r>
            <w:r w:rsidR="00060E9B">
              <w:rPr>
                <w:lang w:val="en-US"/>
              </w:rPr>
              <w:t xml:space="preserve"> rough</w:t>
            </w:r>
            <w:r w:rsidRPr="00EA1EB9">
              <w:rPr>
                <w:lang w:val="en-US"/>
              </w:rPr>
              <w:t xml:space="preserve"> </w:t>
            </w:r>
            <w:r w:rsidR="00060E9B">
              <w:rPr>
                <w:lang w:val="en-US"/>
              </w:rPr>
              <w:t xml:space="preserve">MailGeniusAI </w:t>
            </w:r>
            <w:r w:rsidRPr="00EA1EB9">
              <w:rPr>
                <w:lang w:val="en-US"/>
              </w:rPr>
              <w:t>sketch:</w:t>
            </w:r>
          </w:p>
          <w:p w14:paraId="55D6ACE1" w14:textId="5EC8FFC0" w:rsidR="00F640B9" w:rsidRPr="00F640B9" w:rsidRDefault="00EA1EB9" w:rsidP="00F640B9">
            <w:pPr>
              <w:widowControl w:val="0"/>
              <w:pBdr>
                <w:top w:val="nil"/>
                <w:left w:val="nil"/>
                <w:bottom w:val="nil"/>
                <w:right w:val="nil"/>
                <w:between w:val="nil"/>
              </w:pBdr>
              <w:spacing w:line="240" w:lineRule="auto"/>
              <w:rPr>
                <w:color w:val="01B3E4"/>
                <w:sz w:val="36"/>
                <w:szCs w:val="36"/>
                <w:lang w:val="en-US"/>
              </w:rPr>
            </w:pPr>
            <w:r>
              <w:lastRenderedPageBreak/>
              <w:fldChar w:fldCharType="begin"/>
            </w:r>
            <w:r>
              <w:instrText xml:space="preserve"> INCLUDEPICTURE "/Users/Mach15/Library/Group Containers/UBF8T346G9.ms/WebArchiveCopyPasteTempFiles/com.microsoft.Word/output.jpg?art-image=true" \* MERGEFORMATINET </w:instrText>
            </w:r>
            <w:r>
              <w:fldChar w:fldCharType="separate"/>
            </w:r>
            <w:r>
              <w:rPr>
                <w:noProof/>
              </w:rPr>
              <w:drawing>
                <wp:inline distT="0" distB="0" distL="0" distR="0" wp14:anchorId="441A1061" wp14:editId="4B4199AF">
                  <wp:extent cx="3236976" cy="2978469"/>
                  <wp:effectExtent l="0" t="0" r="1905" b="0"/>
                  <wp:docPr id="15916418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7888" cy="3117329"/>
                          </a:xfrm>
                          <a:prstGeom prst="rect">
                            <a:avLst/>
                          </a:prstGeom>
                          <a:noFill/>
                          <a:ln>
                            <a:noFill/>
                          </a:ln>
                        </pic:spPr>
                      </pic:pic>
                    </a:graphicData>
                  </a:graphic>
                </wp:inline>
              </w:drawing>
            </w:r>
            <w:r>
              <w:fldChar w:fldCharType="end"/>
            </w:r>
          </w:p>
          <w:p w14:paraId="513BCE37" w14:textId="77777777" w:rsidR="00EA1EB9" w:rsidRDefault="00EA1EB9">
            <w:pPr>
              <w:widowControl w:val="0"/>
              <w:pBdr>
                <w:top w:val="nil"/>
                <w:left w:val="nil"/>
                <w:bottom w:val="nil"/>
                <w:right w:val="nil"/>
                <w:between w:val="nil"/>
              </w:pBdr>
              <w:spacing w:line="240" w:lineRule="auto"/>
              <w:rPr>
                <w:sz w:val="24"/>
                <w:szCs w:val="24"/>
                <w:lang w:val="en-US"/>
              </w:rPr>
            </w:pPr>
          </w:p>
          <w:p w14:paraId="276DDCAA" w14:textId="1F13AF61" w:rsidR="004449C6" w:rsidRDefault="00EA1EB9">
            <w:pPr>
              <w:widowControl w:val="0"/>
              <w:pBdr>
                <w:top w:val="nil"/>
                <w:left w:val="nil"/>
                <w:bottom w:val="nil"/>
                <w:right w:val="nil"/>
                <w:between w:val="nil"/>
              </w:pBdr>
              <w:spacing w:line="240" w:lineRule="auto"/>
              <w:rPr>
                <w:color w:val="01B3E4"/>
                <w:sz w:val="36"/>
                <w:szCs w:val="36"/>
              </w:rPr>
            </w:pPr>
            <w:r w:rsidRPr="00EA1EB9">
              <w:rPr>
                <w:sz w:val="24"/>
                <w:szCs w:val="24"/>
                <w:lang w:val="en-US"/>
              </w:rPr>
              <w:t>Source:</w:t>
            </w:r>
            <w:r>
              <w:rPr>
                <w:color w:val="01B3E4"/>
                <w:sz w:val="36"/>
                <w:szCs w:val="36"/>
              </w:rPr>
              <w:t xml:space="preserve"> </w:t>
            </w:r>
          </w:p>
          <w:p w14:paraId="4799F552" w14:textId="3205E38A" w:rsidR="00EA1EB9" w:rsidRDefault="00EA1EB9">
            <w:pPr>
              <w:widowControl w:val="0"/>
              <w:pBdr>
                <w:top w:val="nil"/>
                <w:left w:val="nil"/>
                <w:bottom w:val="nil"/>
                <w:right w:val="nil"/>
                <w:between w:val="nil"/>
              </w:pBdr>
              <w:spacing w:line="240" w:lineRule="auto"/>
              <w:rPr>
                <w:color w:val="01B3E4"/>
                <w:sz w:val="36"/>
                <w:szCs w:val="36"/>
              </w:rPr>
            </w:pPr>
            <w:hyperlink r:id="rId7" w:history="1">
              <w:r w:rsidRPr="00060E9B">
                <w:rPr>
                  <w:rStyle w:val="Hyperlink"/>
                  <w:color w:val="auto"/>
                  <w:sz w:val="20"/>
                  <w:szCs w:val="20"/>
                  <w:lang w:val="en-US"/>
                </w:rPr>
                <w:t>https://deepai.org/machine-learning-model/text2img</w:t>
              </w:r>
            </w:hyperlink>
          </w:p>
        </w:tc>
      </w:tr>
      <w:tr w:rsidR="004449C6" w14:paraId="7C7037B3" w14:textId="77777777">
        <w:tc>
          <w:tcPr>
            <w:tcW w:w="3660" w:type="dxa"/>
            <w:shd w:val="clear" w:color="auto" w:fill="02B3E4"/>
            <w:tcMar>
              <w:top w:w="100" w:type="dxa"/>
              <w:left w:w="100" w:type="dxa"/>
              <w:bottom w:w="100" w:type="dxa"/>
              <w:right w:w="100" w:type="dxa"/>
            </w:tcMar>
          </w:tcPr>
          <w:p w14:paraId="58DF6151" w14:textId="77777777" w:rsidR="004449C6" w:rsidRDefault="00000000">
            <w:pPr>
              <w:widowControl w:val="0"/>
              <w:pBdr>
                <w:top w:val="nil"/>
                <w:left w:val="nil"/>
                <w:bottom w:val="nil"/>
                <w:right w:val="nil"/>
                <w:between w:val="nil"/>
              </w:pBdr>
              <w:spacing w:line="240" w:lineRule="auto"/>
              <w:rPr>
                <w:b/>
                <w:color w:val="FFFFFF"/>
                <w:sz w:val="24"/>
                <w:szCs w:val="24"/>
              </w:rPr>
            </w:pPr>
            <w:r>
              <w:rPr>
                <w:b/>
                <w:color w:val="FFFFFF"/>
                <w:sz w:val="24"/>
                <w:szCs w:val="24"/>
              </w:rPr>
              <w:lastRenderedPageBreak/>
              <w:t>Use Cases</w:t>
            </w:r>
          </w:p>
          <w:p w14:paraId="0CA54F40" w14:textId="77777777" w:rsidR="004449C6" w:rsidRDefault="004449C6">
            <w:pPr>
              <w:widowControl w:val="0"/>
              <w:pBdr>
                <w:top w:val="nil"/>
                <w:left w:val="nil"/>
                <w:bottom w:val="nil"/>
                <w:right w:val="nil"/>
                <w:between w:val="nil"/>
              </w:pBdr>
              <w:spacing w:line="240" w:lineRule="auto"/>
              <w:rPr>
                <w:b/>
                <w:color w:val="FFFFFF"/>
                <w:sz w:val="24"/>
                <w:szCs w:val="24"/>
              </w:rPr>
            </w:pPr>
          </w:p>
          <w:p w14:paraId="3CDDF02A" w14:textId="77777777" w:rsidR="004449C6" w:rsidRDefault="00000000">
            <w:pPr>
              <w:widowControl w:val="0"/>
              <w:pBdr>
                <w:top w:val="nil"/>
                <w:left w:val="nil"/>
                <w:bottom w:val="nil"/>
                <w:right w:val="nil"/>
                <w:between w:val="nil"/>
              </w:pBdr>
              <w:spacing w:line="240" w:lineRule="auto"/>
              <w:rPr>
                <w:color w:val="FFFFFF"/>
                <w:sz w:val="36"/>
                <w:szCs w:val="36"/>
              </w:rPr>
            </w:pPr>
            <w:r>
              <w:rPr>
                <w:color w:val="FFFFFF"/>
                <w:sz w:val="24"/>
                <w:szCs w:val="24"/>
              </w:rPr>
              <w:t>What persona are you designing for? Can you describe the major epic-level use cases your product addresses? How will users access this product?</w:t>
            </w:r>
          </w:p>
        </w:tc>
        <w:tc>
          <w:tcPr>
            <w:tcW w:w="5700" w:type="dxa"/>
            <w:shd w:val="clear" w:color="auto" w:fill="auto"/>
            <w:tcMar>
              <w:top w:w="100" w:type="dxa"/>
              <w:left w:w="100" w:type="dxa"/>
              <w:bottom w:w="100" w:type="dxa"/>
              <w:right w:w="100" w:type="dxa"/>
            </w:tcMar>
          </w:tcPr>
          <w:p w14:paraId="458D9671" w14:textId="77777777" w:rsidR="00F46A8F" w:rsidRDefault="00F46A8F" w:rsidP="00F46A8F">
            <w:pPr>
              <w:widowControl w:val="0"/>
              <w:pBdr>
                <w:top w:val="nil"/>
                <w:left w:val="nil"/>
                <w:bottom w:val="nil"/>
                <w:right w:val="nil"/>
                <w:between w:val="nil"/>
              </w:pBdr>
              <w:spacing w:line="240" w:lineRule="auto"/>
              <w:rPr>
                <w:sz w:val="24"/>
                <w:szCs w:val="24"/>
                <w:lang w:val="en-US"/>
              </w:rPr>
            </w:pPr>
            <w:r w:rsidRPr="00F46A8F">
              <w:rPr>
                <w:sz w:val="24"/>
                <w:szCs w:val="24"/>
                <w:lang w:val="en-US"/>
              </w:rPr>
              <w:t>The MailGeniusAI product is designed for small-to-medium-sized business owners, marketing managers, and email campaign specialists who rely on email marketing to drive customer engagement and revenue growth. One prototypical user might be a Marketing Manager at an e-commerce business looking to automate personalized email campaigns to segmented customer lists. Another persona could be a Business Owner seeking an easy-to-use platform that integrates with existing CRM tools to increase repeat customers.</w:t>
            </w:r>
          </w:p>
          <w:p w14:paraId="11066E05" w14:textId="77777777" w:rsidR="00EA1EB9" w:rsidRPr="00F46A8F" w:rsidRDefault="00EA1EB9" w:rsidP="00F46A8F">
            <w:pPr>
              <w:widowControl w:val="0"/>
              <w:pBdr>
                <w:top w:val="nil"/>
                <w:left w:val="nil"/>
                <w:bottom w:val="nil"/>
                <w:right w:val="nil"/>
                <w:between w:val="nil"/>
              </w:pBdr>
              <w:spacing w:line="240" w:lineRule="auto"/>
              <w:rPr>
                <w:sz w:val="24"/>
                <w:szCs w:val="24"/>
                <w:lang w:val="en-US"/>
              </w:rPr>
            </w:pPr>
          </w:p>
          <w:p w14:paraId="63D13534" w14:textId="77777777" w:rsidR="00F46A8F" w:rsidRPr="00F46A8F" w:rsidRDefault="00F46A8F" w:rsidP="00F46A8F">
            <w:pPr>
              <w:widowControl w:val="0"/>
              <w:pBdr>
                <w:top w:val="nil"/>
                <w:left w:val="nil"/>
                <w:bottom w:val="nil"/>
                <w:right w:val="nil"/>
                <w:between w:val="nil"/>
              </w:pBdr>
              <w:spacing w:line="240" w:lineRule="auto"/>
              <w:rPr>
                <w:sz w:val="24"/>
                <w:szCs w:val="24"/>
                <w:lang w:val="en-US"/>
              </w:rPr>
            </w:pPr>
            <w:r w:rsidRPr="00F46A8F">
              <w:rPr>
                <w:sz w:val="24"/>
                <w:szCs w:val="24"/>
                <w:lang w:val="en-US"/>
              </w:rPr>
              <w:t>Epic-level use cases include automating the creation of personalized email campaigns, A/B testing subject lines to improve open rates, and analyzing campaign performance to refine future strategies. Users will access the product via a web-based interface, designed for ease of use on both desktop and mobile, with API integrations to pull data from platforms like HubSpot, Salesforce, and Google Analytics.</w:t>
            </w:r>
          </w:p>
          <w:p w14:paraId="295351A7" w14:textId="77777777" w:rsidR="004449C6" w:rsidRPr="00F46A8F" w:rsidRDefault="004449C6">
            <w:pPr>
              <w:widowControl w:val="0"/>
              <w:pBdr>
                <w:top w:val="nil"/>
                <w:left w:val="nil"/>
                <w:bottom w:val="nil"/>
                <w:right w:val="nil"/>
                <w:between w:val="nil"/>
              </w:pBdr>
              <w:spacing w:line="240" w:lineRule="auto"/>
              <w:rPr>
                <w:sz w:val="24"/>
                <w:szCs w:val="24"/>
              </w:rPr>
            </w:pPr>
          </w:p>
        </w:tc>
      </w:tr>
      <w:tr w:rsidR="004449C6" w14:paraId="5FF2BA8B" w14:textId="77777777">
        <w:tc>
          <w:tcPr>
            <w:tcW w:w="3660" w:type="dxa"/>
            <w:shd w:val="clear" w:color="auto" w:fill="02B3E4"/>
            <w:tcMar>
              <w:top w:w="100" w:type="dxa"/>
              <w:left w:w="100" w:type="dxa"/>
              <w:bottom w:w="100" w:type="dxa"/>
              <w:right w:w="100" w:type="dxa"/>
            </w:tcMar>
          </w:tcPr>
          <w:p w14:paraId="7815CB87" w14:textId="77777777" w:rsidR="004449C6" w:rsidRDefault="00000000">
            <w:pPr>
              <w:widowControl w:val="0"/>
              <w:pBdr>
                <w:top w:val="nil"/>
                <w:left w:val="nil"/>
                <w:bottom w:val="nil"/>
                <w:right w:val="nil"/>
                <w:between w:val="nil"/>
              </w:pBdr>
              <w:spacing w:line="240" w:lineRule="auto"/>
              <w:rPr>
                <w:b/>
                <w:color w:val="FFFFFF"/>
                <w:sz w:val="24"/>
                <w:szCs w:val="24"/>
              </w:rPr>
            </w:pPr>
            <w:r>
              <w:rPr>
                <w:b/>
                <w:color w:val="FFFFFF"/>
                <w:sz w:val="24"/>
                <w:szCs w:val="24"/>
              </w:rPr>
              <w:t>Roll-out</w:t>
            </w:r>
          </w:p>
          <w:p w14:paraId="772E03D5" w14:textId="77777777" w:rsidR="004449C6" w:rsidRDefault="004449C6">
            <w:pPr>
              <w:widowControl w:val="0"/>
              <w:pBdr>
                <w:top w:val="nil"/>
                <w:left w:val="nil"/>
                <w:bottom w:val="nil"/>
                <w:right w:val="nil"/>
                <w:between w:val="nil"/>
              </w:pBdr>
              <w:spacing w:line="240" w:lineRule="auto"/>
              <w:rPr>
                <w:b/>
                <w:color w:val="FFFFFF"/>
                <w:sz w:val="24"/>
                <w:szCs w:val="24"/>
              </w:rPr>
            </w:pPr>
          </w:p>
          <w:p w14:paraId="3B560415" w14:textId="77777777" w:rsidR="004449C6" w:rsidRDefault="00000000">
            <w:pPr>
              <w:widowControl w:val="0"/>
              <w:pBdr>
                <w:top w:val="nil"/>
                <w:left w:val="nil"/>
                <w:bottom w:val="nil"/>
                <w:right w:val="nil"/>
                <w:between w:val="nil"/>
              </w:pBdr>
              <w:spacing w:line="240" w:lineRule="auto"/>
              <w:rPr>
                <w:color w:val="FFFFFF"/>
                <w:sz w:val="36"/>
                <w:szCs w:val="36"/>
              </w:rPr>
            </w:pPr>
            <w:r>
              <w:rPr>
                <w:color w:val="FFFFFF"/>
                <w:sz w:val="24"/>
                <w:szCs w:val="24"/>
              </w:rPr>
              <w:lastRenderedPageBreak/>
              <w:t>How will this be adopted? What does the go-to-market plan look like?</w:t>
            </w:r>
          </w:p>
        </w:tc>
        <w:tc>
          <w:tcPr>
            <w:tcW w:w="5700" w:type="dxa"/>
            <w:shd w:val="clear" w:color="auto" w:fill="auto"/>
            <w:tcMar>
              <w:top w:w="100" w:type="dxa"/>
              <w:left w:w="100" w:type="dxa"/>
              <w:bottom w:w="100" w:type="dxa"/>
              <w:right w:w="100" w:type="dxa"/>
            </w:tcMar>
          </w:tcPr>
          <w:p w14:paraId="1776A1F6" w14:textId="01748FD9" w:rsidR="009F6D0D" w:rsidRDefault="009F6D0D" w:rsidP="009F6D0D">
            <w:pPr>
              <w:widowControl w:val="0"/>
              <w:pBdr>
                <w:top w:val="nil"/>
                <w:left w:val="nil"/>
                <w:bottom w:val="nil"/>
                <w:right w:val="nil"/>
                <w:between w:val="nil"/>
              </w:pBdr>
              <w:spacing w:line="240" w:lineRule="auto"/>
              <w:rPr>
                <w:sz w:val="24"/>
                <w:szCs w:val="24"/>
                <w:lang w:val="en-US"/>
              </w:rPr>
            </w:pPr>
            <w:r w:rsidRPr="009F6D0D">
              <w:rPr>
                <w:sz w:val="24"/>
                <w:szCs w:val="24"/>
                <w:lang w:val="en-US"/>
              </w:rPr>
              <w:lastRenderedPageBreak/>
              <w:t xml:space="preserve">The go-to-market plan for MailGeniusAI will focus on a phased rollout. The pre-launch phase will </w:t>
            </w:r>
            <w:r w:rsidRPr="009F6D0D">
              <w:rPr>
                <w:sz w:val="24"/>
                <w:szCs w:val="24"/>
                <w:lang w:val="en-US"/>
              </w:rPr>
              <w:lastRenderedPageBreak/>
              <w:t>involve a beta program targeting small business owners and marketing teams in key industries, collecting feedback to refine the product. This phase will also include a marketing campaign to generate awareness, leveraging social media, email marketing, and partnerships with CRM platforms.</w:t>
            </w:r>
          </w:p>
          <w:p w14:paraId="11C28056" w14:textId="77777777" w:rsidR="009F6D0D" w:rsidRPr="009F6D0D" w:rsidRDefault="009F6D0D" w:rsidP="009F6D0D">
            <w:pPr>
              <w:widowControl w:val="0"/>
              <w:pBdr>
                <w:top w:val="nil"/>
                <w:left w:val="nil"/>
                <w:bottom w:val="nil"/>
                <w:right w:val="nil"/>
                <w:between w:val="nil"/>
              </w:pBdr>
              <w:spacing w:line="240" w:lineRule="auto"/>
              <w:rPr>
                <w:sz w:val="24"/>
                <w:szCs w:val="24"/>
                <w:lang w:val="en-US"/>
              </w:rPr>
            </w:pPr>
          </w:p>
          <w:p w14:paraId="3D302466" w14:textId="77777777" w:rsidR="009F6D0D" w:rsidRPr="009F6D0D" w:rsidRDefault="009F6D0D" w:rsidP="009F6D0D">
            <w:pPr>
              <w:widowControl w:val="0"/>
              <w:pBdr>
                <w:top w:val="nil"/>
                <w:left w:val="nil"/>
                <w:bottom w:val="nil"/>
                <w:right w:val="nil"/>
                <w:between w:val="nil"/>
              </w:pBdr>
              <w:spacing w:line="240" w:lineRule="auto"/>
              <w:rPr>
                <w:sz w:val="24"/>
                <w:szCs w:val="24"/>
                <w:lang w:val="en-US"/>
              </w:rPr>
            </w:pPr>
            <w:r w:rsidRPr="009F6D0D">
              <w:rPr>
                <w:sz w:val="24"/>
                <w:szCs w:val="24"/>
                <w:lang w:val="en-US"/>
              </w:rPr>
              <w:t>The launch phase will consist of a broader public release, with a focus on onboarding users through webinars, tutorials, and customer support to ensure a smooth adoption. The post-launch plan will involve continuous monitoring of user feedback, rapid iteration based on insights, and expanding features based on early user data. Major milestones include product development completion, beta release, marketing campaign, public launch, and post-launch user engagement.</w:t>
            </w:r>
          </w:p>
          <w:p w14:paraId="6DE75D49" w14:textId="7AF12236" w:rsidR="004449C6" w:rsidRPr="009F6D0D" w:rsidRDefault="004449C6">
            <w:pPr>
              <w:widowControl w:val="0"/>
              <w:pBdr>
                <w:top w:val="nil"/>
                <w:left w:val="nil"/>
                <w:bottom w:val="nil"/>
                <w:right w:val="nil"/>
                <w:between w:val="nil"/>
              </w:pBdr>
              <w:spacing w:line="240" w:lineRule="auto"/>
              <w:rPr>
                <w:sz w:val="36"/>
                <w:szCs w:val="36"/>
              </w:rPr>
            </w:pPr>
          </w:p>
        </w:tc>
      </w:tr>
    </w:tbl>
    <w:p w14:paraId="7DEB5E9A" w14:textId="77777777" w:rsidR="004449C6" w:rsidRDefault="004449C6">
      <w:pPr>
        <w:rPr>
          <w:color w:val="01B3E4"/>
          <w:sz w:val="36"/>
          <w:szCs w:val="36"/>
        </w:rPr>
      </w:pPr>
    </w:p>
    <w:p w14:paraId="499940AB" w14:textId="77777777" w:rsidR="004449C6" w:rsidRDefault="004449C6">
      <w:pPr>
        <w:rPr>
          <w:color w:val="01B3E4"/>
          <w:sz w:val="36"/>
          <w:szCs w:val="36"/>
        </w:rPr>
      </w:pPr>
    </w:p>
    <w:p w14:paraId="1752AA61" w14:textId="77777777" w:rsidR="004449C6" w:rsidRDefault="00000000">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595EFEF0" w14:textId="77777777" w:rsidR="004449C6" w:rsidRDefault="00000000">
      <w:pPr>
        <w:spacing w:before="360" w:line="240" w:lineRule="auto"/>
        <w:rPr>
          <w:b/>
          <w:color w:val="02B3E4"/>
          <w:sz w:val="40"/>
          <w:szCs w:val="40"/>
        </w:rPr>
      </w:pPr>
      <w:r>
        <w:rPr>
          <w:b/>
          <w:color w:val="02B3E4"/>
          <w:sz w:val="40"/>
          <w:szCs w:val="40"/>
        </w:rPr>
        <w:t>Post-MVP-Deployment</w:t>
      </w:r>
    </w:p>
    <w:p w14:paraId="2C6723C4" w14:textId="77777777" w:rsidR="004449C6" w:rsidRDefault="004449C6">
      <w:pPr>
        <w:rPr>
          <w:color w:val="01B3E4"/>
          <w:sz w:val="36"/>
          <w:szCs w:val="36"/>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4449C6" w14:paraId="2F5FD895" w14:textId="77777777">
        <w:tc>
          <w:tcPr>
            <w:tcW w:w="3660" w:type="dxa"/>
            <w:shd w:val="clear" w:color="auto" w:fill="02B3E4"/>
            <w:tcMar>
              <w:top w:w="100" w:type="dxa"/>
              <w:left w:w="100" w:type="dxa"/>
              <w:bottom w:w="100" w:type="dxa"/>
              <w:right w:w="100" w:type="dxa"/>
            </w:tcMar>
          </w:tcPr>
          <w:p w14:paraId="0BD3E33C" w14:textId="77777777" w:rsidR="004449C6" w:rsidRDefault="00000000">
            <w:pPr>
              <w:widowControl w:val="0"/>
              <w:spacing w:line="240" w:lineRule="auto"/>
              <w:rPr>
                <w:b/>
                <w:color w:val="FFFFFF"/>
                <w:sz w:val="24"/>
                <w:szCs w:val="24"/>
              </w:rPr>
            </w:pPr>
            <w:r>
              <w:rPr>
                <w:b/>
                <w:color w:val="FFFFFF"/>
                <w:sz w:val="24"/>
                <w:szCs w:val="24"/>
              </w:rPr>
              <w:t>Designing for Longevity</w:t>
            </w:r>
          </w:p>
          <w:p w14:paraId="5AC11DC8" w14:textId="77777777" w:rsidR="004449C6" w:rsidRDefault="004449C6">
            <w:pPr>
              <w:widowControl w:val="0"/>
              <w:spacing w:line="240" w:lineRule="auto"/>
              <w:rPr>
                <w:b/>
                <w:color w:val="FFFFFF"/>
                <w:sz w:val="24"/>
                <w:szCs w:val="24"/>
              </w:rPr>
            </w:pPr>
          </w:p>
          <w:p w14:paraId="3DA06935" w14:textId="77777777" w:rsidR="004449C6" w:rsidRDefault="00000000">
            <w:pPr>
              <w:widowControl w:val="0"/>
              <w:spacing w:line="240" w:lineRule="auto"/>
              <w:rPr>
                <w:color w:val="FFFFFF"/>
                <w:sz w:val="36"/>
                <w:szCs w:val="36"/>
              </w:rPr>
            </w:pPr>
            <w:r>
              <w:rPr>
                <w:color w:val="FFFFFF"/>
                <w:sz w:val="24"/>
                <w:szCs w:val="24"/>
              </w:rPr>
              <w:t>How might you improve your product in the long-term? How might real-world data be different from the training data? How will your product learn from new data? How might you employ A/B testing to improve your product?</w:t>
            </w:r>
          </w:p>
        </w:tc>
        <w:tc>
          <w:tcPr>
            <w:tcW w:w="5700" w:type="dxa"/>
            <w:shd w:val="clear" w:color="auto" w:fill="auto"/>
            <w:tcMar>
              <w:top w:w="100" w:type="dxa"/>
              <w:left w:w="100" w:type="dxa"/>
              <w:bottom w:w="100" w:type="dxa"/>
              <w:right w:w="100" w:type="dxa"/>
            </w:tcMar>
          </w:tcPr>
          <w:p w14:paraId="4DF0F124" w14:textId="7E5E6832" w:rsidR="004449C6" w:rsidRPr="009F6D0D" w:rsidRDefault="009F6D0D">
            <w:pPr>
              <w:widowControl w:val="0"/>
              <w:spacing w:line="240" w:lineRule="auto"/>
              <w:rPr>
                <w:sz w:val="24"/>
                <w:szCs w:val="24"/>
              </w:rPr>
            </w:pPr>
            <w:r w:rsidRPr="009F6D0D">
              <w:rPr>
                <w:sz w:val="24"/>
                <w:szCs w:val="24"/>
              </w:rPr>
              <w:t xml:space="preserve">After the Minimum Viable Product (MVP) launch of </w:t>
            </w:r>
            <w:r w:rsidRPr="00EA1EB9">
              <w:rPr>
                <w:sz w:val="24"/>
                <w:szCs w:val="24"/>
              </w:rPr>
              <w:t xml:space="preserve">MailGeniusAI, the product will be iteratively improved by incorporating real-world data into the model. Real-world data may differ from training data in various ways, such as changes in customer behavior or new email marketing trends. To address these variations, the model will use active learning to continuously refine its predictions by incorporating user feedback and performance metrics. Additionally, A/B testing </w:t>
            </w:r>
            <w:r w:rsidRPr="009F6D0D">
              <w:rPr>
                <w:sz w:val="24"/>
                <w:szCs w:val="24"/>
              </w:rPr>
              <w:t>will be employed to compare different product features and adjustments to optimize for performance, ensuring the product stays relevant and adapts to changing user needs over time.</w:t>
            </w:r>
          </w:p>
        </w:tc>
      </w:tr>
      <w:tr w:rsidR="004449C6" w14:paraId="23087CC1" w14:textId="77777777">
        <w:tc>
          <w:tcPr>
            <w:tcW w:w="3660" w:type="dxa"/>
            <w:shd w:val="clear" w:color="auto" w:fill="02B3E4"/>
            <w:tcMar>
              <w:top w:w="100" w:type="dxa"/>
              <w:left w:w="100" w:type="dxa"/>
              <w:bottom w:w="100" w:type="dxa"/>
              <w:right w:w="100" w:type="dxa"/>
            </w:tcMar>
          </w:tcPr>
          <w:p w14:paraId="0B049231" w14:textId="77777777" w:rsidR="004449C6" w:rsidRDefault="00000000">
            <w:pPr>
              <w:widowControl w:val="0"/>
              <w:spacing w:line="240" w:lineRule="auto"/>
              <w:rPr>
                <w:b/>
                <w:color w:val="FFFFFF"/>
                <w:sz w:val="24"/>
                <w:szCs w:val="24"/>
              </w:rPr>
            </w:pPr>
            <w:r>
              <w:rPr>
                <w:b/>
                <w:color w:val="FFFFFF"/>
                <w:sz w:val="24"/>
                <w:szCs w:val="24"/>
              </w:rPr>
              <w:t>Monitor Bias</w:t>
            </w:r>
          </w:p>
          <w:p w14:paraId="49690EE8" w14:textId="77777777" w:rsidR="004449C6" w:rsidRDefault="004449C6">
            <w:pPr>
              <w:widowControl w:val="0"/>
              <w:spacing w:line="240" w:lineRule="auto"/>
              <w:rPr>
                <w:b/>
                <w:color w:val="FFFFFF"/>
                <w:sz w:val="24"/>
                <w:szCs w:val="24"/>
              </w:rPr>
            </w:pPr>
          </w:p>
          <w:p w14:paraId="5E6DC175" w14:textId="77777777" w:rsidR="004449C6" w:rsidRDefault="00000000">
            <w:pPr>
              <w:widowControl w:val="0"/>
              <w:spacing w:line="240" w:lineRule="auto"/>
              <w:rPr>
                <w:color w:val="FFFFFF"/>
                <w:sz w:val="36"/>
                <w:szCs w:val="36"/>
              </w:rPr>
            </w:pPr>
            <w:r>
              <w:rPr>
                <w:color w:val="FFFFFF"/>
                <w:sz w:val="24"/>
                <w:szCs w:val="24"/>
              </w:rPr>
              <w:t>How do you plan to monitor or mitigate unwanted bias in your model?</w:t>
            </w:r>
          </w:p>
        </w:tc>
        <w:tc>
          <w:tcPr>
            <w:tcW w:w="5700" w:type="dxa"/>
            <w:shd w:val="clear" w:color="auto" w:fill="auto"/>
            <w:tcMar>
              <w:top w:w="100" w:type="dxa"/>
              <w:left w:w="100" w:type="dxa"/>
              <w:bottom w:w="100" w:type="dxa"/>
              <w:right w:w="100" w:type="dxa"/>
            </w:tcMar>
          </w:tcPr>
          <w:p w14:paraId="33A383EA" w14:textId="2EB1BD18" w:rsidR="004449C6" w:rsidRPr="00060E9B" w:rsidRDefault="009F6D0D">
            <w:pPr>
              <w:widowControl w:val="0"/>
              <w:spacing w:line="240" w:lineRule="auto"/>
              <w:rPr>
                <w:lang w:val="en-US"/>
              </w:rPr>
            </w:pPr>
            <w:r w:rsidRPr="009F6D0D">
              <w:rPr>
                <w:lang w:val="en-US"/>
              </w:rPr>
              <w:lastRenderedPageBreak/>
              <w:t xml:space="preserve">To monitor and mitigate unwanted bias in </w:t>
            </w:r>
            <w:r w:rsidRPr="00EA1EB9">
              <w:rPr>
                <w:lang w:val="en-US"/>
              </w:rPr>
              <w:t>MailGeniusAI</w:t>
            </w:r>
            <w:r w:rsidRPr="009F6D0D">
              <w:rPr>
                <w:lang w:val="en-US"/>
              </w:rPr>
              <w:t xml:space="preserve">, </w:t>
            </w:r>
            <w:r w:rsidRPr="009F6D0D">
              <w:rPr>
                <w:lang w:val="en-US"/>
              </w:rPr>
              <w:lastRenderedPageBreak/>
              <w:t>we will employ bias-aware algorithms such as re-weighting and resampling. These algorithms help ensure that different demographic groups are represented fairly in the training data. Re-weighting adjusts the importance of certain data points based on underrepresented groups, while resampling balances the dataset by duplicating or removing samples to ensure even distribution. Post-launch, we will also implement fairness metrics and conduct regular audits using these algorithms to continuously assess and reduce any emerging biases.</w:t>
            </w:r>
          </w:p>
        </w:tc>
      </w:tr>
    </w:tbl>
    <w:p w14:paraId="17A6BC4D" w14:textId="77777777" w:rsidR="004449C6" w:rsidRDefault="004449C6">
      <w:pPr>
        <w:rPr>
          <w:b/>
          <w:color w:val="02B3E4"/>
          <w:sz w:val="40"/>
          <w:szCs w:val="40"/>
        </w:rPr>
      </w:pPr>
    </w:p>
    <w:p w14:paraId="729294AF" w14:textId="77777777" w:rsidR="004449C6" w:rsidRDefault="004449C6">
      <w:pPr>
        <w:rPr>
          <w:color w:val="01B3E4"/>
          <w:sz w:val="36"/>
          <w:szCs w:val="36"/>
        </w:rPr>
      </w:pPr>
    </w:p>
    <w:sectPr w:rsidR="004449C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7E1543"/>
    <w:multiLevelType w:val="multilevel"/>
    <w:tmpl w:val="CEAE7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25144E"/>
    <w:multiLevelType w:val="multilevel"/>
    <w:tmpl w:val="6E343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9660988">
    <w:abstractNumId w:val="0"/>
  </w:num>
  <w:num w:numId="2" w16cid:durableId="517353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9C6"/>
    <w:rsid w:val="00060E9B"/>
    <w:rsid w:val="001111AC"/>
    <w:rsid w:val="001945D7"/>
    <w:rsid w:val="001C67B2"/>
    <w:rsid w:val="00337225"/>
    <w:rsid w:val="004449C6"/>
    <w:rsid w:val="00480EC7"/>
    <w:rsid w:val="00722ADA"/>
    <w:rsid w:val="009F6D0D"/>
    <w:rsid w:val="00BC344A"/>
    <w:rsid w:val="00C00CD5"/>
    <w:rsid w:val="00C9321E"/>
    <w:rsid w:val="00EA1EB9"/>
    <w:rsid w:val="00ED619B"/>
    <w:rsid w:val="00F46A8F"/>
    <w:rsid w:val="00F64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01AAD"/>
  <w15:docId w15:val="{BD289356-E186-2A42-97AA-7C2B51DBB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37225"/>
    <w:pPr>
      <w:ind w:left="720"/>
      <w:contextualSpacing/>
    </w:pPr>
  </w:style>
  <w:style w:type="paragraph" w:styleId="NormalWeb">
    <w:name w:val="Normal (Web)"/>
    <w:basedOn w:val="Normal"/>
    <w:uiPriority w:val="99"/>
    <w:semiHidden/>
    <w:unhideWhenUsed/>
    <w:rsid w:val="009F6D0D"/>
    <w:rPr>
      <w:rFonts w:ascii="Times New Roman" w:hAnsi="Times New Roman" w:cs="Times New Roman"/>
      <w:sz w:val="24"/>
      <w:szCs w:val="24"/>
    </w:rPr>
  </w:style>
  <w:style w:type="character" w:styleId="Hyperlink">
    <w:name w:val="Hyperlink"/>
    <w:basedOn w:val="DefaultParagraphFont"/>
    <w:uiPriority w:val="99"/>
    <w:unhideWhenUsed/>
    <w:rsid w:val="00EA1EB9"/>
    <w:rPr>
      <w:color w:val="0000FF" w:themeColor="hyperlink"/>
      <w:u w:val="single"/>
    </w:rPr>
  </w:style>
  <w:style w:type="character" w:styleId="UnresolvedMention">
    <w:name w:val="Unresolved Mention"/>
    <w:basedOn w:val="DefaultParagraphFont"/>
    <w:uiPriority w:val="99"/>
    <w:semiHidden/>
    <w:unhideWhenUsed/>
    <w:rsid w:val="00EA1E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2163">
      <w:bodyDiv w:val="1"/>
      <w:marLeft w:val="0"/>
      <w:marRight w:val="0"/>
      <w:marTop w:val="0"/>
      <w:marBottom w:val="0"/>
      <w:divBdr>
        <w:top w:val="none" w:sz="0" w:space="0" w:color="auto"/>
        <w:left w:val="none" w:sz="0" w:space="0" w:color="auto"/>
        <w:bottom w:val="none" w:sz="0" w:space="0" w:color="auto"/>
        <w:right w:val="none" w:sz="0" w:space="0" w:color="auto"/>
      </w:divBdr>
    </w:div>
    <w:div w:id="40980943">
      <w:bodyDiv w:val="1"/>
      <w:marLeft w:val="0"/>
      <w:marRight w:val="0"/>
      <w:marTop w:val="0"/>
      <w:marBottom w:val="0"/>
      <w:divBdr>
        <w:top w:val="none" w:sz="0" w:space="0" w:color="auto"/>
        <w:left w:val="none" w:sz="0" w:space="0" w:color="auto"/>
        <w:bottom w:val="none" w:sz="0" w:space="0" w:color="auto"/>
        <w:right w:val="none" w:sz="0" w:space="0" w:color="auto"/>
      </w:divBdr>
    </w:div>
    <w:div w:id="94520739">
      <w:bodyDiv w:val="1"/>
      <w:marLeft w:val="0"/>
      <w:marRight w:val="0"/>
      <w:marTop w:val="0"/>
      <w:marBottom w:val="0"/>
      <w:divBdr>
        <w:top w:val="none" w:sz="0" w:space="0" w:color="auto"/>
        <w:left w:val="none" w:sz="0" w:space="0" w:color="auto"/>
        <w:bottom w:val="none" w:sz="0" w:space="0" w:color="auto"/>
        <w:right w:val="none" w:sz="0" w:space="0" w:color="auto"/>
      </w:divBdr>
    </w:div>
    <w:div w:id="135806690">
      <w:bodyDiv w:val="1"/>
      <w:marLeft w:val="0"/>
      <w:marRight w:val="0"/>
      <w:marTop w:val="0"/>
      <w:marBottom w:val="0"/>
      <w:divBdr>
        <w:top w:val="none" w:sz="0" w:space="0" w:color="auto"/>
        <w:left w:val="none" w:sz="0" w:space="0" w:color="auto"/>
        <w:bottom w:val="none" w:sz="0" w:space="0" w:color="auto"/>
        <w:right w:val="none" w:sz="0" w:space="0" w:color="auto"/>
      </w:divBdr>
    </w:div>
    <w:div w:id="146171743">
      <w:bodyDiv w:val="1"/>
      <w:marLeft w:val="0"/>
      <w:marRight w:val="0"/>
      <w:marTop w:val="0"/>
      <w:marBottom w:val="0"/>
      <w:divBdr>
        <w:top w:val="none" w:sz="0" w:space="0" w:color="auto"/>
        <w:left w:val="none" w:sz="0" w:space="0" w:color="auto"/>
        <w:bottom w:val="none" w:sz="0" w:space="0" w:color="auto"/>
        <w:right w:val="none" w:sz="0" w:space="0" w:color="auto"/>
      </w:divBdr>
    </w:div>
    <w:div w:id="243760108">
      <w:bodyDiv w:val="1"/>
      <w:marLeft w:val="0"/>
      <w:marRight w:val="0"/>
      <w:marTop w:val="0"/>
      <w:marBottom w:val="0"/>
      <w:divBdr>
        <w:top w:val="none" w:sz="0" w:space="0" w:color="auto"/>
        <w:left w:val="none" w:sz="0" w:space="0" w:color="auto"/>
        <w:bottom w:val="none" w:sz="0" w:space="0" w:color="auto"/>
        <w:right w:val="none" w:sz="0" w:space="0" w:color="auto"/>
      </w:divBdr>
    </w:div>
    <w:div w:id="260840208">
      <w:bodyDiv w:val="1"/>
      <w:marLeft w:val="0"/>
      <w:marRight w:val="0"/>
      <w:marTop w:val="0"/>
      <w:marBottom w:val="0"/>
      <w:divBdr>
        <w:top w:val="none" w:sz="0" w:space="0" w:color="auto"/>
        <w:left w:val="none" w:sz="0" w:space="0" w:color="auto"/>
        <w:bottom w:val="none" w:sz="0" w:space="0" w:color="auto"/>
        <w:right w:val="none" w:sz="0" w:space="0" w:color="auto"/>
      </w:divBdr>
    </w:div>
    <w:div w:id="306210495">
      <w:bodyDiv w:val="1"/>
      <w:marLeft w:val="0"/>
      <w:marRight w:val="0"/>
      <w:marTop w:val="0"/>
      <w:marBottom w:val="0"/>
      <w:divBdr>
        <w:top w:val="none" w:sz="0" w:space="0" w:color="auto"/>
        <w:left w:val="none" w:sz="0" w:space="0" w:color="auto"/>
        <w:bottom w:val="none" w:sz="0" w:space="0" w:color="auto"/>
        <w:right w:val="none" w:sz="0" w:space="0" w:color="auto"/>
      </w:divBdr>
    </w:div>
    <w:div w:id="449982205">
      <w:bodyDiv w:val="1"/>
      <w:marLeft w:val="0"/>
      <w:marRight w:val="0"/>
      <w:marTop w:val="0"/>
      <w:marBottom w:val="0"/>
      <w:divBdr>
        <w:top w:val="none" w:sz="0" w:space="0" w:color="auto"/>
        <w:left w:val="none" w:sz="0" w:space="0" w:color="auto"/>
        <w:bottom w:val="none" w:sz="0" w:space="0" w:color="auto"/>
        <w:right w:val="none" w:sz="0" w:space="0" w:color="auto"/>
      </w:divBdr>
    </w:div>
    <w:div w:id="612714723">
      <w:bodyDiv w:val="1"/>
      <w:marLeft w:val="0"/>
      <w:marRight w:val="0"/>
      <w:marTop w:val="0"/>
      <w:marBottom w:val="0"/>
      <w:divBdr>
        <w:top w:val="none" w:sz="0" w:space="0" w:color="auto"/>
        <w:left w:val="none" w:sz="0" w:space="0" w:color="auto"/>
        <w:bottom w:val="none" w:sz="0" w:space="0" w:color="auto"/>
        <w:right w:val="none" w:sz="0" w:space="0" w:color="auto"/>
      </w:divBdr>
    </w:div>
    <w:div w:id="733166420">
      <w:bodyDiv w:val="1"/>
      <w:marLeft w:val="0"/>
      <w:marRight w:val="0"/>
      <w:marTop w:val="0"/>
      <w:marBottom w:val="0"/>
      <w:divBdr>
        <w:top w:val="none" w:sz="0" w:space="0" w:color="auto"/>
        <w:left w:val="none" w:sz="0" w:space="0" w:color="auto"/>
        <w:bottom w:val="none" w:sz="0" w:space="0" w:color="auto"/>
        <w:right w:val="none" w:sz="0" w:space="0" w:color="auto"/>
      </w:divBdr>
    </w:div>
    <w:div w:id="799541681">
      <w:bodyDiv w:val="1"/>
      <w:marLeft w:val="0"/>
      <w:marRight w:val="0"/>
      <w:marTop w:val="0"/>
      <w:marBottom w:val="0"/>
      <w:divBdr>
        <w:top w:val="none" w:sz="0" w:space="0" w:color="auto"/>
        <w:left w:val="none" w:sz="0" w:space="0" w:color="auto"/>
        <w:bottom w:val="none" w:sz="0" w:space="0" w:color="auto"/>
        <w:right w:val="none" w:sz="0" w:space="0" w:color="auto"/>
      </w:divBdr>
    </w:div>
    <w:div w:id="839153584">
      <w:bodyDiv w:val="1"/>
      <w:marLeft w:val="0"/>
      <w:marRight w:val="0"/>
      <w:marTop w:val="0"/>
      <w:marBottom w:val="0"/>
      <w:divBdr>
        <w:top w:val="none" w:sz="0" w:space="0" w:color="auto"/>
        <w:left w:val="none" w:sz="0" w:space="0" w:color="auto"/>
        <w:bottom w:val="none" w:sz="0" w:space="0" w:color="auto"/>
        <w:right w:val="none" w:sz="0" w:space="0" w:color="auto"/>
      </w:divBdr>
    </w:div>
    <w:div w:id="905720534">
      <w:bodyDiv w:val="1"/>
      <w:marLeft w:val="0"/>
      <w:marRight w:val="0"/>
      <w:marTop w:val="0"/>
      <w:marBottom w:val="0"/>
      <w:divBdr>
        <w:top w:val="none" w:sz="0" w:space="0" w:color="auto"/>
        <w:left w:val="none" w:sz="0" w:space="0" w:color="auto"/>
        <w:bottom w:val="none" w:sz="0" w:space="0" w:color="auto"/>
        <w:right w:val="none" w:sz="0" w:space="0" w:color="auto"/>
      </w:divBdr>
    </w:div>
    <w:div w:id="917979822">
      <w:bodyDiv w:val="1"/>
      <w:marLeft w:val="0"/>
      <w:marRight w:val="0"/>
      <w:marTop w:val="0"/>
      <w:marBottom w:val="0"/>
      <w:divBdr>
        <w:top w:val="none" w:sz="0" w:space="0" w:color="auto"/>
        <w:left w:val="none" w:sz="0" w:space="0" w:color="auto"/>
        <w:bottom w:val="none" w:sz="0" w:space="0" w:color="auto"/>
        <w:right w:val="none" w:sz="0" w:space="0" w:color="auto"/>
      </w:divBdr>
    </w:div>
    <w:div w:id="919367777">
      <w:bodyDiv w:val="1"/>
      <w:marLeft w:val="0"/>
      <w:marRight w:val="0"/>
      <w:marTop w:val="0"/>
      <w:marBottom w:val="0"/>
      <w:divBdr>
        <w:top w:val="none" w:sz="0" w:space="0" w:color="auto"/>
        <w:left w:val="none" w:sz="0" w:space="0" w:color="auto"/>
        <w:bottom w:val="none" w:sz="0" w:space="0" w:color="auto"/>
        <w:right w:val="none" w:sz="0" w:space="0" w:color="auto"/>
      </w:divBdr>
    </w:div>
    <w:div w:id="942685293">
      <w:bodyDiv w:val="1"/>
      <w:marLeft w:val="0"/>
      <w:marRight w:val="0"/>
      <w:marTop w:val="0"/>
      <w:marBottom w:val="0"/>
      <w:divBdr>
        <w:top w:val="none" w:sz="0" w:space="0" w:color="auto"/>
        <w:left w:val="none" w:sz="0" w:space="0" w:color="auto"/>
        <w:bottom w:val="none" w:sz="0" w:space="0" w:color="auto"/>
        <w:right w:val="none" w:sz="0" w:space="0" w:color="auto"/>
      </w:divBdr>
    </w:div>
    <w:div w:id="980891685">
      <w:bodyDiv w:val="1"/>
      <w:marLeft w:val="0"/>
      <w:marRight w:val="0"/>
      <w:marTop w:val="0"/>
      <w:marBottom w:val="0"/>
      <w:divBdr>
        <w:top w:val="none" w:sz="0" w:space="0" w:color="auto"/>
        <w:left w:val="none" w:sz="0" w:space="0" w:color="auto"/>
        <w:bottom w:val="none" w:sz="0" w:space="0" w:color="auto"/>
        <w:right w:val="none" w:sz="0" w:space="0" w:color="auto"/>
      </w:divBdr>
    </w:div>
    <w:div w:id="1079061080">
      <w:bodyDiv w:val="1"/>
      <w:marLeft w:val="0"/>
      <w:marRight w:val="0"/>
      <w:marTop w:val="0"/>
      <w:marBottom w:val="0"/>
      <w:divBdr>
        <w:top w:val="none" w:sz="0" w:space="0" w:color="auto"/>
        <w:left w:val="none" w:sz="0" w:space="0" w:color="auto"/>
        <w:bottom w:val="none" w:sz="0" w:space="0" w:color="auto"/>
        <w:right w:val="none" w:sz="0" w:space="0" w:color="auto"/>
      </w:divBdr>
    </w:div>
    <w:div w:id="1169371610">
      <w:bodyDiv w:val="1"/>
      <w:marLeft w:val="0"/>
      <w:marRight w:val="0"/>
      <w:marTop w:val="0"/>
      <w:marBottom w:val="0"/>
      <w:divBdr>
        <w:top w:val="none" w:sz="0" w:space="0" w:color="auto"/>
        <w:left w:val="none" w:sz="0" w:space="0" w:color="auto"/>
        <w:bottom w:val="none" w:sz="0" w:space="0" w:color="auto"/>
        <w:right w:val="none" w:sz="0" w:space="0" w:color="auto"/>
      </w:divBdr>
    </w:div>
    <w:div w:id="1178689275">
      <w:bodyDiv w:val="1"/>
      <w:marLeft w:val="0"/>
      <w:marRight w:val="0"/>
      <w:marTop w:val="0"/>
      <w:marBottom w:val="0"/>
      <w:divBdr>
        <w:top w:val="none" w:sz="0" w:space="0" w:color="auto"/>
        <w:left w:val="none" w:sz="0" w:space="0" w:color="auto"/>
        <w:bottom w:val="none" w:sz="0" w:space="0" w:color="auto"/>
        <w:right w:val="none" w:sz="0" w:space="0" w:color="auto"/>
      </w:divBdr>
    </w:div>
    <w:div w:id="1235892281">
      <w:bodyDiv w:val="1"/>
      <w:marLeft w:val="0"/>
      <w:marRight w:val="0"/>
      <w:marTop w:val="0"/>
      <w:marBottom w:val="0"/>
      <w:divBdr>
        <w:top w:val="none" w:sz="0" w:space="0" w:color="auto"/>
        <w:left w:val="none" w:sz="0" w:space="0" w:color="auto"/>
        <w:bottom w:val="none" w:sz="0" w:space="0" w:color="auto"/>
        <w:right w:val="none" w:sz="0" w:space="0" w:color="auto"/>
      </w:divBdr>
    </w:div>
    <w:div w:id="1268390021">
      <w:bodyDiv w:val="1"/>
      <w:marLeft w:val="0"/>
      <w:marRight w:val="0"/>
      <w:marTop w:val="0"/>
      <w:marBottom w:val="0"/>
      <w:divBdr>
        <w:top w:val="none" w:sz="0" w:space="0" w:color="auto"/>
        <w:left w:val="none" w:sz="0" w:space="0" w:color="auto"/>
        <w:bottom w:val="none" w:sz="0" w:space="0" w:color="auto"/>
        <w:right w:val="none" w:sz="0" w:space="0" w:color="auto"/>
      </w:divBdr>
    </w:div>
    <w:div w:id="1318339843">
      <w:bodyDiv w:val="1"/>
      <w:marLeft w:val="0"/>
      <w:marRight w:val="0"/>
      <w:marTop w:val="0"/>
      <w:marBottom w:val="0"/>
      <w:divBdr>
        <w:top w:val="none" w:sz="0" w:space="0" w:color="auto"/>
        <w:left w:val="none" w:sz="0" w:space="0" w:color="auto"/>
        <w:bottom w:val="none" w:sz="0" w:space="0" w:color="auto"/>
        <w:right w:val="none" w:sz="0" w:space="0" w:color="auto"/>
      </w:divBdr>
    </w:div>
    <w:div w:id="1473865221">
      <w:bodyDiv w:val="1"/>
      <w:marLeft w:val="0"/>
      <w:marRight w:val="0"/>
      <w:marTop w:val="0"/>
      <w:marBottom w:val="0"/>
      <w:divBdr>
        <w:top w:val="none" w:sz="0" w:space="0" w:color="auto"/>
        <w:left w:val="none" w:sz="0" w:space="0" w:color="auto"/>
        <w:bottom w:val="none" w:sz="0" w:space="0" w:color="auto"/>
        <w:right w:val="none" w:sz="0" w:space="0" w:color="auto"/>
      </w:divBdr>
    </w:div>
    <w:div w:id="1495681922">
      <w:bodyDiv w:val="1"/>
      <w:marLeft w:val="0"/>
      <w:marRight w:val="0"/>
      <w:marTop w:val="0"/>
      <w:marBottom w:val="0"/>
      <w:divBdr>
        <w:top w:val="none" w:sz="0" w:space="0" w:color="auto"/>
        <w:left w:val="none" w:sz="0" w:space="0" w:color="auto"/>
        <w:bottom w:val="none" w:sz="0" w:space="0" w:color="auto"/>
        <w:right w:val="none" w:sz="0" w:space="0" w:color="auto"/>
      </w:divBdr>
    </w:div>
    <w:div w:id="1593706342">
      <w:bodyDiv w:val="1"/>
      <w:marLeft w:val="0"/>
      <w:marRight w:val="0"/>
      <w:marTop w:val="0"/>
      <w:marBottom w:val="0"/>
      <w:divBdr>
        <w:top w:val="none" w:sz="0" w:space="0" w:color="auto"/>
        <w:left w:val="none" w:sz="0" w:space="0" w:color="auto"/>
        <w:bottom w:val="none" w:sz="0" w:space="0" w:color="auto"/>
        <w:right w:val="none" w:sz="0" w:space="0" w:color="auto"/>
      </w:divBdr>
    </w:div>
    <w:div w:id="1601334829">
      <w:bodyDiv w:val="1"/>
      <w:marLeft w:val="0"/>
      <w:marRight w:val="0"/>
      <w:marTop w:val="0"/>
      <w:marBottom w:val="0"/>
      <w:divBdr>
        <w:top w:val="none" w:sz="0" w:space="0" w:color="auto"/>
        <w:left w:val="none" w:sz="0" w:space="0" w:color="auto"/>
        <w:bottom w:val="none" w:sz="0" w:space="0" w:color="auto"/>
        <w:right w:val="none" w:sz="0" w:space="0" w:color="auto"/>
      </w:divBdr>
    </w:div>
    <w:div w:id="1638217501">
      <w:bodyDiv w:val="1"/>
      <w:marLeft w:val="0"/>
      <w:marRight w:val="0"/>
      <w:marTop w:val="0"/>
      <w:marBottom w:val="0"/>
      <w:divBdr>
        <w:top w:val="none" w:sz="0" w:space="0" w:color="auto"/>
        <w:left w:val="none" w:sz="0" w:space="0" w:color="auto"/>
        <w:bottom w:val="none" w:sz="0" w:space="0" w:color="auto"/>
        <w:right w:val="none" w:sz="0" w:space="0" w:color="auto"/>
      </w:divBdr>
    </w:div>
    <w:div w:id="1721708275">
      <w:bodyDiv w:val="1"/>
      <w:marLeft w:val="0"/>
      <w:marRight w:val="0"/>
      <w:marTop w:val="0"/>
      <w:marBottom w:val="0"/>
      <w:divBdr>
        <w:top w:val="none" w:sz="0" w:space="0" w:color="auto"/>
        <w:left w:val="none" w:sz="0" w:space="0" w:color="auto"/>
        <w:bottom w:val="none" w:sz="0" w:space="0" w:color="auto"/>
        <w:right w:val="none" w:sz="0" w:space="0" w:color="auto"/>
      </w:divBdr>
    </w:div>
    <w:div w:id="1731727624">
      <w:bodyDiv w:val="1"/>
      <w:marLeft w:val="0"/>
      <w:marRight w:val="0"/>
      <w:marTop w:val="0"/>
      <w:marBottom w:val="0"/>
      <w:divBdr>
        <w:top w:val="none" w:sz="0" w:space="0" w:color="auto"/>
        <w:left w:val="none" w:sz="0" w:space="0" w:color="auto"/>
        <w:bottom w:val="none" w:sz="0" w:space="0" w:color="auto"/>
        <w:right w:val="none" w:sz="0" w:space="0" w:color="auto"/>
      </w:divBdr>
    </w:div>
    <w:div w:id="1738164082">
      <w:bodyDiv w:val="1"/>
      <w:marLeft w:val="0"/>
      <w:marRight w:val="0"/>
      <w:marTop w:val="0"/>
      <w:marBottom w:val="0"/>
      <w:divBdr>
        <w:top w:val="none" w:sz="0" w:space="0" w:color="auto"/>
        <w:left w:val="none" w:sz="0" w:space="0" w:color="auto"/>
        <w:bottom w:val="none" w:sz="0" w:space="0" w:color="auto"/>
        <w:right w:val="none" w:sz="0" w:space="0" w:color="auto"/>
      </w:divBdr>
    </w:div>
    <w:div w:id="1911185763">
      <w:bodyDiv w:val="1"/>
      <w:marLeft w:val="0"/>
      <w:marRight w:val="0"/>
      <w:marTop w:val="0"/>
      <w:marBottom w:val="0"/>
      <w:divBdr>
        <w:top w:val="none" w:sz="0" w:space="0" w:color="auto"/>
        <w:left w:val="none" w:sz="0" w:space="0" w:color="auto"/>
        <w:bottom w:val="none" w:sz="0" w:space="0" w:color="auto"/>
        <w:right w:val="none" w:sz="0" w:space="0" w:color="auto"/>
      </w:divBdr>
    </w:div>
    <w:div w:id="2046054145">
      <w:bodyDiv w:val="1"/>
      <w:marLeft w:val="0"/>
      <w:marRight w:val="0"/>
      <w:marTop w:val="0"/>
      <w:marBottom w:val="0"/>
      <w:divBdr>
        <w:top w:val="none" w:sz="0" w:space="0" w:color="auto"/>
        <w:left w:val="none" w:sz="0" w:space="0" w:color="auto"/>
        <w:bottom w:val="none" w:sz="0" w:space="0" w:color="auto"/>
        <w:right w:val="none" w:sz="0" w:space="0" w:color="auto"/>
      </w:divBdr>
    </w:div>
    <w:div w:id="2071296810">
      <w:bodyDiv w:val="1"/>
      <w:marLeft w:val="0"/>
      <w:marRight w:val="0"/>
      <w:marTop w:val="0"/>
      <w:marBottom w:val="0"/>
      <w:divBdr>
        <w:top w:val="none" w:sz="0" w:space="0" w:color="auto"/>
        <w:left w:val="none" w:sz="0" w:space="0" w:color="auto"/>
        <w:bottom w:val="none" w:sz="0" w:space="0" w:color="auto"/>
        <w:right w:val="none" w:sz="0" w:space="0" w:color="auto"/>
      </w:divBdr>
    </w:div>
    <w:div w:id="2121759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epai.org/machine-learning-model/text2im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10</Pages>
  <Words>3057</Words>
  <Characters>14921</Characters>
  <Application>Microsoft Office Word</Application>
  <DocSecurity>0</DocSecurity>
  <Lines>497</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Stephen Gardner</cp:lastModifiedBy>
  <cp:revision>3</cp:revision>
  <dcterms:created xsi:type="dcterms:W3CDTF">2024-09-30T02:06:00Z</dcterms:created>
  <dcterms:modified xsi:type="dcterms:W3CDTF">2024-09-30T05:14:00Z</dcterms:modified>
</cp:coreProperties>
</file>