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9B2B5" w14:textId="77777777" w:rsidR="00ED7BF9" w:rsidRPr="00ED7BF9" w:rsidRDefault="00ED7BF9" w:rsidP="00ED7BF9">
      <w:pPr>
        <w:jc w:val="center"/>
        <w:rPr>
          <w:b/>
          <w:bCs/>
          <w:sz w:val="32"/>
          <w:szCs w:val="32"/>
        </w:rPr>
      </w:pPr>
      <w:r w:rsidRPr="00ED7BF9">
        <w:rPr>
          <w:b/>
          <w:bCs/>
          <w:sz w:val="32"/>
          <w:szCs w:val="32"/>
        </w:rPr>
        <w:t>Four Areas of Generative AI Impact: Training, Efficiency, Creativity, and Productivity</w:t>
      </w:r>
    </w:p>
    <w:p w14:paraId="3485AD8F" w14:textId="77777777" w:rsidR="00ED7BF9" w:rsidRDefault="00ED7BF9" w:rsidP="00ED7BF9">
      <w:pPr>
        <w:rPr>
          <w:b/>
          <w:bCs/>
        </w:rPr>
      </w:pPr>
    </w:p>
    <w:p w14:paraId="543998BA" w14:textId="1924D17F" w:rsidR="00ED7BF9" w:rsidRPr="00ED7BF9" w:rsidRDefault="00ED7BF9" w:rsidP="00ED7BF9">
      <w:r w:rsidRPr="00ED7BF9">
        <w:rPr>
          <w:b/>
          <w:bCs/>
        </w:rPr>
        <w:t>Training:</w:t>
      </w:r>
    </w:p>
    <w:p w14:paraId="40A502A5" w14:textId="77777777" w:rsidR="00ED7BF9" w:rsidRPr="00ED7BF9" w:rsidRDefault="00ED7BF9" w:rsidP="00ED7BF9">
      <w:pPr>
        <w:numPr>
          <w:ilvl w:val="0"/>
          <w:numId w:val="6"/>
        </w:numPr>
      </w:pPr>
      <w:r w:rsidRPr="00ED7BF9">
        <w:rPr>
          <w:b/>
          <w:bCs/>
        </w:rPr>
        <w:t>Personalized Learning:</w:t>
      </w:r>
      <w:r w:rsidRPr="00ED7BF9">
        <w:t xml:space="preserve"> A Generative AI training program can enhance call center employee onboarding by providing tailored learning experiences. By analyzing user interactions, the program adapts to each employee's needs, delivering customized content to improve learning outcomes.</w:t>
      </w:r>
    </w:p>
    <w:p w14:paraId="15633D13" w14:textId="77777777" w:rsidR="00ED7BF9" w:rsidRPr="00ED7BF9" w:rsidRDefault="00ED7BF9" w:rsidP="00ED7BF9">
      <w:pPr>
        <w:numPr>
          <w:ilvl w:val="0"/>
          <w:numId w:val="6"/>
        </w:numPr>
      </w:pPr>
      <w:r w:rsidRPr="00ED7BF9">
        <w:rPr>
          <w:b/>
          <w:bCs/>
        </w:rPr>
        <w:t>Personalized Feedback:</w:t>
      </w:r>
      <w:r w:rsidRPr="00ED7BF9">
        <w:t xml:space="preserve"> Speech recognition software powered by Generative AI can analyze verbal feedback and offer personalized responses, which is particularly useful in environments where written feedback is impractical.</w:t>
      </w:r>
    </w:p>
    <w:p w14:paraId="0C8C25EE" w14:textId="77777777" w:rsidR="00ED7BF9" w:rsidRDefault="00ED7BF9" w:rsidP="00ED7BF9">
      <w:pPr>
        <w:rPr>
          <w:b/>
          <w:bCs/>
        </w:rPr>
      </w:pPr>
    </w:p>
    <w:p w14:paraId="1B2AC02C" w14:textId="0760182D" w:rsidR="00ED7BF9" w:rsidRPr="00ED7BF9" w:rsidRDefault="00ED7BF9" w:rsidP="00ED7BF9">
      <w:r w:rsidRPr="00ED7BF9">
        <w:rPr>
          <w:b/>
          <w:bCs/>
        </w:rPr>
        <w:t>Efficiency:</w:t>
      </w:r>
    </w:p>
    <w:p w14:paraId="521B0949" w14:textId="77777777" w:rsidR="00ED7BF9" w:rsidRPr="00ED7BF9" w:rsidRDefault="00ED7BF9" w:rsidP="00ED7BF9">
      <w:pPr>
        <w:numPr>
          <w:ilvl w:val="0"/>
          <w:numId w:val="7"/>
        </w:numPr>
      </w:pPr>
      <w:r w:rsidRPr="00ED7BF9">
        <w:rPr>
          <w:b/>
          <w:bCs/>
        </w:rPr>
        <w:t>Task Automation:</w:t>
      </w:r>
      <w:r w:rsidRPr="00ED7BF9">
        <w:t xml:space="preserve"> Customer service chatbots, driven by Generative AI, can automate tasks such as answering FAQs and resolving common issues, freeing up human agents for more complex inquiries.</w:t>
      </w:r>
    </w:p>
    <w:p w14:paraId="72402349" w14:textId="77777777" w:rsidR="00ED7BF9" w:rsidRPr="00ED7BF9" w:rsidRDefault="00ED7BF9" w:rsidP="00ED7BF9">
      <w:pPr>
        <w:numPr>
          <w:ilvl w:val="0"/>
          <w:numId w:val="7"/>
        </w:numPr>
      </w:pPr>
      <w:r w:rsidRPr="00ED7BF9">
        <w:rPr>
          <w:b/>
          <w:bCs/>
        </w:rPr>
        <w:t>Task Automation:</w:t>
      </w:r>
      <w:r w:rsidRPr="00ED7BF9">
        <w:t xml:space="preserve"> Generative AI can also automate invoice processing by extracting data from invoices and entering it into databases, reducing manual data entry efforts.</w:t>
      </w:r>
    </w:p>
    <w:p w14:paraId="2196ABB2" w14:textId="77777777" w:rsidR="00ED7BF9" w:rsidRPr="00ED7BF9" w:rsidRDefault="00ED7BF9" w:rsidP="00ED7BF9">
      <w:pPr>
        <w:numPr>
          <w:ilvl w:val="0"/>
          <w:numId w:val="7"/>
        </w:numPr>
      </w:pPr>
      <w:r w:rsidRPr="00ED7BF9">
        <w:rPr>
          <w:b/>
          <w:bCs/>
        </w:rPr>
        <w:t>Process Optimization:</w:t>
      </w:r>
      <w:r w:rsidRPr="00ED7BF9">
        <w:t xml:space="preserve"> Generative AI can predict equipment failures, enabling businesses to perform predictive maintenance and avoid costly downtime.</w:t>
      </w:r>
    </w:p>
    <w:p w14:paraId="17E1A83B" w14:textId="77777777" w:rsidR="00ED7BF9" w:rsidRDefault="00ED7BF9" w:rsidP="00ED7BF9">
      <w:pPr>
        <w:rPr>
          <w:b/>
          <w:bCs/>
        </w:rPr>
      </w:pPr>
    </w:p>
    <w:p w14:paraId="2C458F07" w14:textId="7797DC0C" w:rsidR="00ED7BF9" w:rsidRPr="00ED7BF9" w:rsidRDefault="00ED7BF9" w:rsidP="00ED7BF9">
      <w:r w:rsidRPr="00ED7BF9">
        <w:rPr>
          <w:b/>
          <w:bCs/>
        </w:rPr>
        <w:t>Creativity:</w:t>
      </w:r>
    </w:p>
    <w:p w14:paraId="038CBE56" w14:textId="77777777" w:rsidR="00ED7BF9" w:rsidRPr="00ED7BF9" w:rsidRDefault="00ED7BF9" w:rsidP="00ED7BF9">
      <w:pPr>
        <w:numPr>
          <w:ilvl w:val="0"/>
          <w:numId w:val="8"/>
        </w:numPr>
      </w:pPr>
      <w:r w:rsidRPr="00ED7BF9">
        <w:rPr>
          <w:b/>
          <w:bCs/>
        </w:rPr>
        <w:t>Idea Generation:</w:t>
      </w:r>
      <w:r w:rsidRPr="00ED7BF9">
        <w:t xml:space="preserve"> Generative AI can assist in product design by generating innovative shapes, patterns, and colors, fostering unique and creative outputs.</w:t>
      </w:r>
    </w:p>
    <w:p w14:paraId="496EA4F6" w14:textId="77777777" w:rsidR="00ED7BF9" w:rsidRPr="00ED7BF9" w:rsidRDefault="00ED7BF9" w:rsidP="00ED7BF9">
      <w:pPr>
        <w:numPr>
          <w:ilvl w:val="0"/>
          <w:numId w:val="8"/>
        </w:numPr>
      </w:pPr>
      <w:r w:rsidRPr="00ED7BF9">
        <w:rPr>
          <w:b/>
          <w:bCs/>
        </w:rPr>
        <w:t>Idea Generation:</w:t>
      </w:r>
      <w:r w:rsidRPr="00ED7BF9">
        <w:t xml:space="preserve"> In marketing, Generative AI can develop new and distinctive campaigns by generating slogans, images, and videos tailored to specific audiences.</w:t>
      </w:r>
    </w:p>
    <w:p w14:paraId="34BB424A" w14:textId="77777777" w:rsidR="00ED7BF9" w:rsidRPr="00ED7BF9" w:rsidRDefault="00ED7BF9" w:rsidP="00ED7BF9">
      <w:pPr>
        <w:numPr>
          <w:ilvl w:val="0"/>
          <w:numId w:val="8"/>
        </w:numPr>
      </w:pPr>
      <w:r w:rsidRPr="00ED7BF9">
        <w:rPr>
          <w:b/>
          <w:bCs/>
        </w:rPr>
        <w:t>Creative Experimentation:</w:t>
      </w:r>
      <w:r w:rsidRPr="00ED7BF9">
        <w:t xml:space="preserve"> Generative AI can be used in music composition, generating original melodies and rhythms that push the boundaries of traditional music creation.</w:t>
      </w:r>
    </w:p>
    <w:p w14:paraId="0EEAF152" w14:textId="77777777" w:rsidR="00ED7BF9" w:rsidRPr="00ED7BF9" w:rsidRDefault="00ED7BF9" w:rsidP="00ED7BF9">
      <w:pPr>
        <w:numPr>
          <w:ilvl w:val="0"/>
          <w:numId w:val="8"/>
        </w:numPr>
      </w:pPr>
      <w:r w:rsidRPr="00ED7BF9">
        <w:rPr>
          <w:b/>
          <w:bCs/>
        </w:rPr>
        <w:t>Creative Experimentation:</w:t>
      </w:r>
      <w:r w:rsidRPr="00ED7BF9">
        <w:t xml:space="preserve"> Similarly, Generative AI can create unique pieces of art by generating novel shapes, colors, and textures, offering fresh perspectives in the art world.</w:t>
      </w:r>
    </w:p>
    <w:p w14:paraId="56CD79A4" w14:textId="77777777" w:rsidR="00ED7BF9" w:rsidRDefault="00ED7BF9" w:rsidP="00ED7BF9">
      <w:pPr>
        <w:rPr>
          <w:b/>
          <w:bCs/>
        </w:rPr>
      </w:pPr>
    </w:p>
    <w:p w14:paraId="6638817F" w14:textId="46FF9A41" w:rsidR="00ED7BF9" w:rsidRPr="00ED7BF9" w:rsidRDefault="00ED7BF9" w:rsidP="00ED7BF9">
      <w:r w:rsidRPr="00ED7BF9">
        <w:rPr>
          <w:b/>
          <w:bCs/>
        </w:rPr>
        <w:t>Productivity:</w:t>
      </w:r>
    </w:p>
    <w:p w14:paraId="20CCD382" w14:textId="77777777" w:rsidR="00ED7BF9" w:rsidRPr="00ED7BF9" w:rsidRDefault="00ED7BF9" w:rsidP="00ED7BF9">
      <w:pPr>
        <w:numPr>
          <w:ilvl w:val="0"/>
          <w:numId w:val="9"/>
        </w:numPr>
      </w:pPr>
      <w:r w:rsidRPr="00ED7BF9">
        <w:rPr>
          <w:b/>
          <w:bCs/>
        </w:rPr>
        <w:t>Automated Data Analysis:</w:t>
      </w:r>
      <w:r w:rsidRPr="00ED7BF9">
        <w:t xml:space="preserve"> Generative AI can detect fraudulent activities by analyzing large datasets, identifying patterns, and flagging anomalies, thus enhancing security measures.</w:t>
      </w:r>
    </w:p>
    <w:p w14:paraId="6CDAEB0E" w14:textId="77777777" w:rsidR="00ED7BF9" w:rsidRPr="00ED7BF9" w:rsidRDefault="00ED7BF9" w:rsidP="00ED7BF9">
      <w:pPr>
        <w:numPr>
          <w:ilvl w:val="0"/>
          <w:numId w:val="9"/>
        </w:numPr>
      </w:pPr>
      <w:r w:rsidRPr="00ED7BF9">
        <w:rPr>
          <w:b/>
          <w:bCs/>
        </w:rPr>
        <w:t>Automated Data Analysis:</w:t>
      </w:r>
      <w:r w:rsidRPr="00ED7BF9">
        <w:t xml:space="preserve"> It can also predict future trends through predictive analytics by uncovering correlations in vast datasets, aiding strategic decision-making.</w:t>
      </w:r>
    </w:p>
    <w:p w14:paraId="25786735" w14:textId="77777777" w:rsidR="00ED7BF9" w:rsidRPr="00ED7BF9" w:rsidRDefault="00ED7BF9" w:rsidP="00ED7BF9">
      <w:pPr>
        <w:numPr>
          <w:ilvl w:val="0"/>
          <w:numId w:val="9"/>
        </w:numPr>
      </w:pPr>
      <w:r w:rsidRPr="00ED7BF9">
        <w:rPr>
          <w:b/>
          <w:bCs/>
        </w:rPr>
        <w:lastRenderedPageBreak/>
        <w:t>Content Creation:</w:t>
      </w:r>
      <w:r w:rsidRPr="00ED7BF9">
        <w:t xml:space="preserve"> Generative AI can automate the creation of social media posts, generating engaging text, images, and videos to maintain an active online presence.</w:t>
      </w:r>
    </w:p>
    <w:p w14:paraId="171C1E1E" w14:textId="77777777" w:rsidR="00ED7BF9" w:rsidRPr="00ED7BF9" w:rsidRDefault="00ED7BF9" w:rsidP="00ED7BF9">
      <w:pPr>
        <w:numPr>
          <w:ilvl w:val="0"/>
          <w:numId w:val="9"/>
        </w:numPr>
      </w:pPr>
      <w:r w:rsidRPr="00ED7BF9">
        <w:rPr>
          <w:b/>
          <w:bCs/>
        </w:rPr>
        <w:t>Content Creation:</w:t>
      </w:r>
      <w:r w:rsidRPr="00ED7BF9">
        <w:t xml:space="preserve"> For content-heavy tasks, such as article writing, Generative AI can produce well-structured text and accompanying images, streamlining the content production process.</w:t>
      </w:r>
    </w:p>
    <w:p w14:paraId="0FA95730" w14:textId="53A272E6" w:rsidR="00ED7BF9" w:rsidRDefault="00ED7BF9" w:rsidP="00ED7BF9"/>
    <w:sectPr w:rsidR="00ED7BF9" w:rsidSect="00886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5572A5"/>
    <w:multiLevelType w:val="multilevel"/>
    <w:tmpl w:val="252EB762"/>
    <w:styleLink w:val="DataScien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8E279F6"/>
    <w:multiLevelType w:val="multilevel"/>
    <w:tmpl w:val="504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73BB5"/>
    <w:multiLevelType w:val="multilevel"/>
    <w:tmpl w:val="9D20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438F2"/>
    <w:multiLevelType w:val="multilevel"/>
    <w:tmpl w:val="9D06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7D12C8"/>
    <w:multiLevelType w:val="multilevel"/>
    <w:tmpl w:val="8D40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6289324">
    <w:abstractNumId w:val="4"/>
  </w:num>
  <w:num w:numId="2" w16cid:durableId="1091201584">
    <w:abstractNumId w:val="0"/>
  </w:num>
  <w:num w:numId="3" w16cid:durableId="1934044842">
    <w:abstractNumId w:val="1"/>
  </w:num>
  <w:num w:numId="4" w16cid:durableId="1562253364">
    <w:abstractNumId w:val="2"/>
  </w:num>
  <w:num w:numId="5" w16cid:durableId="648292073">
    <w:abstractNumId w:val="3"/>
  </w:num>
  <w:num w:numId="6" w16cid:durableId="1646427531">
    <w:abstractNumId w:val="7"/>
  </w:num>
  <w:num w:numId="7" w16cid:durableId="2012633008">
    <w:abstractNumId w:val="5"/>
  </w:num>
  <w:num w:numId="8" w16cid:durableId="1939438226">
    <w:abstractNumId w:val="6"/>
  </w:num>
  <w:num w:numId="9" w16cid:durableId="20476069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BF9"/>
    <w:rsid w:val="000E682E"/>
    <w:rsid w:val="000F27D9"/>
    <w:rsid w:val="00640372"/>
    <w:rsid w:val="006B6428"/>
    <w:rsid w:val="007F09FB"/>
    <w:rsid w:val="00886AD1"/>
    <w:rsid w:val="00ED7BF9"/>
    <w:rsid w:val="00FE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6A60B"/>
  <w15:chartTrackingRefBased/>
  <w15:docId w15:val="{A02A9F21-AFC0-4C44-BB8F-AD54D26E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B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B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B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B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B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B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B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B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B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ataScience">
    <w:name w:val="Data Science"/>
    <w:basedOn w:val="NoList"/>
    <w:uiPriority w:val="99"/>
    <w:rsid w:val="000E682E"/>
    <w:pPr>
      <w:numPr>
        <w:numId w:val="1"/>
      </w:numPr>
    </w:pPr>
  </w:style>
  <w:style w:type="character" w:customStyle="1" w:styleId="Heading1Char">
    <w:name w:val="Heading 1 Char"/>
    <w:basedOn w:val="DefaultParagraphFont"/>
    <w:link w:val="Heading1"/>
    <w:uiPriority w:val="9"/>
    <w:rsid w:val="00ED7B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B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B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B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B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B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B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B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BF9"/>
    <w:rPr>
      <w:rFonts w:eastAsiaTheme="majorEastAsia" w:cstheme="majorBidi"/>
      <w:color w:val="272727" w:themeColor="text1" w:themeTint="D8"/>
    </w:rPr>
  </w:style>
  <w:style w:type="paragraph" w:styleId="Title">
    <w:name w:val="Title"/>
    <w:basedOn w:val="Normal"/>
    <w:next w:val="Normal"/>
    <w:link w:val="TitleChar"/>
    <w:uiPriority w:val="10"/>
    <w:qFormat/>
    <w:rsid w:val="00ED7B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B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B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B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B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7BF9"/>
    <w:rPr>
      <w:i/>
      <w:iCs/>
      <w:color w:val="404040" w:themeColor="text1" w:themeTint="BF"/>
    </w:rPr>
  </w:style>
  <w:style w:type="paragraph" w:styleId="ListParagraph">
    <w:name w:val="List Paragraph"/>
    <w:basedOn w:val="Normal"/>
    <w:uiPriority w:val="34"/>
    <w:qFormat/>
    <w:rsid w:val="00ED7BF9"/>
    <w:pPr>
      <w:ind w:left="720"/>
      <w:contextualSpacing/>
    </w:pPr>
  </w:style>
  <w:style w:type="character" w:styleId="IntenseEmphasis">
    <w:name w:val="Intense Emphasis"/>
    <w:basedOn w:val="DefaultParagraphFont"/>
    <w:uiPriority w:val="21"/>
    <w:qFormat/>
    <w:rsid w:val="00ED7BF9"/>
    <w:rPr>
      <w:i/>
      <w:iCs/>
      <w:color w:val="0F4761" w:themeColor="accent1" w:themeShade="BF"/>
    </w:rPr>
  </w:style>
  <w:style w:type="paragraph" w:styleId="IntenseQuote">
    <w:name w:val="Intense Quote"/>
    <w:basedOn w:val="Normal"/>
    <w:next w:val="Normal"/>
    <w:link w:val="IntenseQuoteChar"/>
    <w:uiPriority w:val="30"/>
    <w:qFormat/>
    <w:rsid w:val="00ED7B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BF9"/>
    <w:rPr>
      <w:i/>
      <w:iCs/>
      <w:color w:val="0F4761" w:themeColor="accent1" w:themeShade="BF"/>
    </w:rPr>
  </w:style>
  <w:style w:type="character" w:styleId="IntenseReference">
    <w:name w:val="Intense Reference"/>
    <w:basedOn w:val="DefaultParagraphFont"/>
    <w:uiPriority w:val="32"/>
    <w:qFormat/>
    <w:rsid w:val="00ED7B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832237">
      <w:bodyDiv w:val="1"/>
      <w:marLeft w:val="0"/>
      <w:marRight w:val="0"/>
      <w:marTop w:val="0"/>
      <w:marBottom w:val="0"/>
      <w:divBdr>
        <w:top w:val="none" w:sz="0" w:space="0" w:color="auto"/>
        <w:left w:val="none" w:sz="0" w:space="0" w:color="auto"/>
        <w:bottom w:val="none" w:sz="0" w:space="0" w:color="auto"/>
        <w:right w:val="none" w:sz="0" w:space="0" w:color="auto"/>
      </w:divBdr>
    </w:div>
    <w:div w:id="722751280">
      <w:bodyDiv w:val="1"/>
      <w:marLeft w:val="0"/>
      <w:marRight w:val="0"/>
      <w:marTop w:val="0"/>
      <w:marBottom w:val="0"/>
      <w:divBdr>
        <w:top w:val="none" w:sz="0" w:space="0" w:color="auto"/>
        <w:left w:val="none" w:sz="0" w:space="0" w:color="auto"/>
        <w:bottom w:val="none" w:sz="0" w:space="0" w:color="auto"/>
        <w:right w:val="none" w:sz="0" w:space="0" w:color="auto"/>
      </w:divBdr>
      <w:divsChild>
        <w:div w:id="569655885">
          <w:marLeft w:val="0"/>
          <w:marRight w:val="0"/>
          <w:marTop w:val="0"/>
          <w:marBottom w:val="0"/>
          <w:divBdr>
            <w:top w:val="none" w:sz="0" w:space="0" w:color="auto"/>
            <w:left w:val="none" w:sz="0" w:space="0" w:color="auto"/>
            <w:bottom w:val="none" w:sz="0" w:space="0" w:color="auto"/>
            <w:right w:val="none" w:sz="0" w:space="0" w:color="auto"/>
          </w:divBdr>
          <w:divsChild>
            <w:div w:id="1884832230">
              <w:marLeft w:val="0"/>
              <w:marRight w:val="0"/>
              <w:marTop w:val="0"/>
              <w:marBottom w:val="0"/>
              <w:divBdr>
                <w:top w:val="none" w:sz="0" w:space="0" w:color="auto"/>
                <w:left w:val="none" w:sz="0" w:space="0" w:color="auto"/>
                <w:bottom w:val="none" w:sz="0" w:space="0" w:color="auto"/>
                <w:right w:val="none" w:sz="0" w:space="0" w:color="auto"/>
              </w:divBdr>
              <w:divsChild>
                <w:div w:id="781460842">
                  <w:marLeft w:val="0"/>
                  <w:marRight w:val="0"/>
                  <w:marTop w:val="0"/>
                  <w:marBottom w:val="0"/>
                  <w:divBdr>
                    <w:top w:val="none" w:sz="0" w:space="0" w:color="auto"/>
                    <w:left w:val="none" w:sz="0" w:space="0" w:color="auto"/>
                    <w:bottom w:val="none" w:sz="0" w:space="0" w:color="auto"/>
                    <w:right w:val="none" w:sz="0" w:space="0" w:color="auto"/>
                  </w:divBdr>
                  <w:divsChild>
                    <w:div w:id="890268100">
                      <w:marLeft w:val="0"/>
                      <w:marRight w:val="0"/>
                      <w:marTop w:val="0"/>
                      <w:marBottom w:val="0"/>
                      <w:divBdr>
                        <w:top w:val="none" w:sz="0" w:space="0" w:color="auto"/>
                        <w:left w:val="none" w:sz="0" w:space="0" w:color="auto"/>
                        <w:bottom w:val="none" w:sz="0" w:space="0" w:color="auto"/>
                        <w:right w:val="none" w:sz="0" w:space="0" w:color="auto"/>
                      </w:divBdr>
                      <w:divsChild>
                        <w:div w:id="799303325">
                          <w:marLeft w:val="0"/>
                          <w:marRight w:val="0"/>
                          <w:marTop w:val="0"/>
                          <w:marBottom w:val="0"/>
                          <w:divBdr>
                            <w:top w:val="none" w:sz="0" w:space="0" w:color="auto"/>
                            <w:left w:val="none" w:sz="0" w:space="0" w:color="auto"/>
                            <w:bottom w:val="none" w:sz="0" w:space="0" w:color="auto"/>
                            <w:right w:val="none" w:sz="0" w:space="0" w:color="auto"/>
                          </w:divBdr>
                          <w:divsChild>
                            <w:div w:id="7146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384524">
      <w:bodyDiv w:val="1"/>
      <w:marLeft w:val="0"/>
      <w:marRight w:val="0"/>
      <w:marTop w:val="0"/>
      <w:marBottom w:val="0"/>
      <w:divBdr>
        <w:top w:val="none" w:sz="0" w:space="0" w:color="auto"/>
        <w:left w:val="none" w:sz="0" w:space="0" w:color="auto"/>
        <w:bottom w:val="none" w:sz="0" w:space="0" w:color="auto"/>
        <w:right w:val="none" w:sz="0" w:space="0" w:color="auto"/>
      </w:divBdr>
      <w:divsChild>
        <w:div w:id="1788281228">
          <w:marLeft w:val="0"/>
          <w:marRight w:val="0"/>
          <w:marTop w:val="0"/>
          <w:marBottom w:val="0"/>
          <w:divBdr>
            <w:top w:val="none" w:sz="0" w:space="0" w:color="auto"/>
            <w:left w:val="none" w:sz="0" w:space="0" w:color="auto"/>
            <w:bottom w:val="none" w:sz="0" w:space="0" w:color="auto"/>
            <w:right w:val="none" w:sz="0" w:space="0" w:color="auto"/>
          </w:divBdr>
          <w:divsChild>
            <w:div w:id="1750343972">
              <w:marLeft w:val="0"/>
              <w:marRight w:val="0"/>
              <w:marTop w:val="0"/>
              <w:marBottom w:val="0"/>
              <w:divBdr>
                <w:top w:val="none" w:sz="0" w:space="0" w:color="auto"/>
                <w:left w:val="none" w:sz="0" w:space="0" w:color="auto"/>
                <w:bottom w:val="none" w:sz="0" w:space="0" w:color="auto"/>
                <w:right w:val="none" w:sz="0" w:space="0" w:color="auto"/>
              </w:divBdr>
              <w:divsChild>
                <w:div w:id="2102412185">
                  <w:marLeft w:val="0"/>
                  <w:marRight w:val="0"/>
                  <w:marTop w:val="0"/>
                  <w:marBottom w:val="0"/>
                  <w:divBdr>
                    <w:top w:val="none" w:sz="0" w:space="0" w:color="auto"/>
                    <w:left w:val="none" w:sz="0" w:space="0" w:color="auto"/>
                    <w:bottom w:val="none" w:sz="0" w:space="0" w:color="auto"/>
                    <w:right w:val="none" w:sz="0" w:space="0" w:color="auto"/>
                  </w:divBdr>
                  <w:divsChild>
                    <w:div w:id="1069692545">
                      <w:marLeft w:val="0"/>
                      <w:marRight w:val="0"/>
                      <w:marTop w:val="0"/>
                      <w:marBottom w:val="0"/>
                      <w:divBdr>
                        <w:top w:val="none" w:sz="0" w:space="0" w:color="auto"/>
                        <w:left w:val="none" w:sz="0" w:space="0" w:color="auto"/>
                        <w:bottom w:val="none" w:sz="0" w:space="0" w:color="auto"/>
                        <w:right w:val="none" w:sz="0" w:space="0" w:color="auto"/>
                      </w:divBdr>
                      <w:divsChild>
                        <w:div w:id="1367635244">
                          <w:marLeft w:val="0"/>
                          <w:marRight w:val="0"/>
                          <w:marTop w:val="0"/>
                          <w:marBottom w:val="0"/>
                          <w:divBdr>
                            <w:top w:val="none" w:sz="0" w:space="0" w:color="auto"/>
                            <w:left w:val="none" w:sz="0" w:space="0" w:color="auto"/>
                            <w:bottom w:val="none" w:sz="0" w:space="0" w:color="auto"/>
                            <w:right w:val="none" w:sz="0" w:space="0" w:color="auto"/>
                          </w:divBdr>
                          <w:divsChild>
                            <w:div w:id="5191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Gardner</dc:creator>
  <cp:keywords/>
  <dc:description/>
  <cp:lastModifiedBy>Stephen Gardner</cp:lastModifiedBy>
  <cp:revision>1</cp:revision>
  <dcterms:created xsi:type="dcterms:W3CDTF">2024-09-14T21:39:00Z</dcterms:created>
  <dcterms:modified xsi:type="dcterms:W3CDTF">2024-09-14T21:50:00Z</dcterms:modified>
</cp:coreProperties>
</file>