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2 Demo 3: Configure Git </w:t>
      </w:r>
    </w:p>
    <w:p w:rsidR="00000000" w:rsidDel="00000000" w:rsidP="00000000" w:rsidRDefault="00000000" w:rsidRPr="00000000" w14:paraId="0000000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Git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subsection, namely: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Configuring Git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username and email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Confirming the username and email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Enabling credentials storage globally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Configuring the username and email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id. (Execute the following commands in the lab Terminal)</w:t>
      </w:r>
    </w:p>
    <w:p w:rsidR="00000000" w:rsidDel="00000000" w:rsidP="00000000" w:rsidRDefault="00000000" w:rsidRPr="00000000" w14:paraId="0000000D">
      <w:pPr>
        <w:spacing w:after="160" w:before="0" w:line="259" w:lineRule="auto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config --global user.name "USERNAME"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config --global user.email "USERMAIL"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place of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your github account’s username and email id. </w:t>
      </w:r>
    </w:p>
    <w:p w:rsidR="00000000" w:rsidDel="00000000" w:rsidP="00000000" w:rsidRDefault="00000000" w:rsidRPr="00000000" w14:paraId="00000010">
      <w:pPr>
        <w:spacing w:after="160" w:before="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91188" cy="5619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0907" l="0" r="58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Confirming the username and email id</w:t>
      </w:r>
    </w:p>
    <w:p w:rsidR="00000000" w:rsidDel="00000000" w:rsidP="00000000" w:rsidRDefault="00000000" w:rsidRPr="00000000" w14:paraId="00000013">
      <w:pPr>
        <w:spacing w:after="160" w:before="0" w:line="259" w:lineRule="auto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config --global user.name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config --global user.email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67375" cy="838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Enabling credentials storage globally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00" w:before="0" w:line="240" w:lineRule="auto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262626"/>
          <w:sz w:val="24"/>
          <w:szCs w:val="24"/>
          <w:rtl w:val="0"/>
        </w:rPr>
        <w:t xml:space="preserve">git config --global credential.helper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200"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62625" cy="381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4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3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3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.3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4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4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4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4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EMDa7uwcvB1nV8joygsEnx+bA==">AMUW2mVgTXHAx80msWw/aQtdmQ/7h4u8aL3Kt4KmbyWeFsDHAwsBjwxROmBC6Rb+fu9Qr8TBbeDtka8BxStgO/Nh1HdXtSFpfUW2TunQ7jsiXG4j78lMFfzPivbUuvPehvQ6vYPhQyUG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