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4 </w:t>
      </w:r>
      <w:r w:rsidDel="00000000" w:rsidR="00000000" w:rsidRPr="00000000">
        <w:rPr>
          <w:sz w:val="64"/>
          <w:szCs w:val="64"/>
          <w:rtl w:val="0"/>
        </w:rPr>
        <w:t xml:space="preserve">Demo </w:t>
      </w:r>
      <w:r w:rsidDel="00000000" w:rsidR="00000000" w:rsidRPr="00000000">
        <w:rPr>
          <w:sz w:val="64"/>
          <w:szCs w:val="64"/>
          <w:rtl w:val="0"/>
        </w:rPr>
        <w:t xml:space="preserve">7: Building from Tags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a build job in Jenkins to build from a Git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Adding the Git parameter plugin to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Creating a tag in Git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 Building a project from a Git tag in Jenkins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Adding the Git parameter plugin to Jenkins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in the Jenkins dashboard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sz w:val="24"/>
          <w:szCs w:val="24"/>
          <w:rtl w:val="0"/>
        </w:rPr>
        <w:t xml:space="preserve"> and the plugin will be installed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Creating a tag in Git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github.com</w:t>
      </w:r>
      <w:r w:rsidDel="00000000" w:rsidR="00000000" w:rsidRPr="00000000">
        <w:rPr>
          <w:sz w:val="24"/>
          <w:szCs w:val="24"/>
          <w:rtl w:val="0"/>
        </w:rPr>
        <w:t xml:space="preserve"> and open a repository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b w:val="0"/>
          <w:sz w:val="24"/>
          <w:szCs w:val="24"/>
          <w:rtl w:val="0"/>
        </w:rPr>
        <w:t xml:space="preserve">You can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sample-java-maven-app</w:t>
      </w:r>
      <w:r w:rsidDel="00000000" w:rsidR="00000000" w:rsidRPr="00000000">
        <w:rPr>
          <w:b w:val="0"/>
          <w:sz w:val="24"/>
          <w:szCs w:val="24"/>
          <w:rtl w:val="0"/>
        </w:rPr>
        <w:t xml:space="preserve"> repository that we created in the previous demos. You can also use any other repository that you had created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releases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new release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tag name</w:t>
      </w:r>
      <w:r w:rsidDel="00000000" w:rsidR="00000000" w:rsidRPr="00000000">
        <w:rPr>
          <w:sz w:val="24"/>
          <w:szCs w:val="24"/>
          <w:rtl w:val="0"/>
        </w:rPr>
        <w:t xml:space="preserve"> and fill out the other form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Publish release</w:t>
      </w:r>
      <w:r w:rsidDel="00000000" w:rsidR="00000000" w:rsidRPr="00000000">
        <w:rPr>
          <w:sz w:val="24"/>
          <w:szCs w:val="24"/>
          <w:rtl w:val="0"/>
        </w:rPr>
        <w:t xml:space="preserve"> at the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 Building a project from a Git tag in Jenkins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 in the Jenkins dashboard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 configuration page, select the checkbox next to text that states,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project is parameterized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parameter</w:t>
      </w:r>
      <w:r w:rsidDel="00000000" w:rsidR="00000000" w:rsidRPr="00000000">
        <w:rPr>
          <w:sz w:val="24"/>
          <w:szCs w:val="24"/>
          <w:rtl w:val="0"/>
        </w:rPr>
        <w:t xml:space="preserve"> button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drop-down menu that appears,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Git parameter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, and choose parameter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default value (</w:t>
      </w:r>
      <w:r w:rsidDel="00000000" w:rsidR="00000000" w:rsidRPr="00000000">
        <w:rPr>
          <w:b w:val="1"/>
          <w:sz w:val="24"/>
          <w:szCs w:val="24"/>
          <w:rtl w:val="0"/>
        </w:rPr>
        <w:t xml:space="preserve">origin/master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Source Code Management section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link to the repository in the field that appears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Branches to Build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field, enter the variable name as, </w:t>
      </w:r>
      <w:r w:rsidDel="00000000" w:rsidR="00000000" w:rsidRPr="00000000">
        <w:rPr>
          <w:b w:val="1"/>
          <w:sz w:val="24"/>
          <w:szCs w:val="24"/>
          <w:rtl w:val="0"/>
        </w:rPr>
        <w:t xml:space="preserve">${tag}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With Parameters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the build works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page that appears, accept the defaults if correct or enter the tag value, and 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button. Jenkins will now build your project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2801620"/>
            <wp:effectExtent b="0" l="0" r="0" t="0"/>
            <wp:wrapSquare wrapText="bothSides" distB="0" distT="0" distL="0" distR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  <w:br w:type="textWrapping"/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20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5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9kZX54vsMr9RyIgaRX3Yr7hlA==">AMUW2mXqnj94b5Rpq+zfSOEZJLmO/ToKebAgmqTndk11PCje1yl48mNjJQGgZ/BqgfXTPHCqlTeLyUMKsVb7dads05NlhbfAWQobXYNQsipWUg3IHC/rAnk=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