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9 Demo </w:t>
      </w: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1: Create Multiple Slave Nodes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master/slave architecture in Jenkins.</w:t>
      </w:r>
    </w:p>
    <w:p w:rsidR="00000000" w:rsidDel="00000000" w:rsidP="00000000" w:rsidRDefault="00000000" w:rsidRPr="00000000" w14:paraId="00000004">
      <w:pPr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heading=h.izfhxtz21i9p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Please Note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: You need to have Jenkins installed to proceed with this demo.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two subsections, namely: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 in to Jenkins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slave nodes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 in to Jenkins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localhost:8081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00" w:before="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slave nodes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Manage Jenkins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Configure Global Security</w:t>
      </w:r>
    </w:p>
    <w:p w:rsidR="00000000" w:rsidDel="00000000" w:rsidP="00000000" w:rsidRDefault="00000000" w:rsidRPr="00000000" w14:paraId="00000010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36994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Scroll down to Agents and enable inbound traffic at port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9007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Apply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Manage Jenkins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Manage Node and Clouds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New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node_name (slave-node-1)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check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permanent agent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018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15000" cy="320802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Provide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ame, number of executors, root directory path, label, usage, and launch method, as shown below:</w:t>
      </w:r>
    </w:p>
    <w:p w:rsidR="00000000" w:rsidDel="00000000" w:rsidP="00000000" w:rsidRDefault="00000000" w:rsidRPr="00000000" w14:paraId="0000001A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486400" cy="308800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Once the configuration is complete, you can see the slave machine on the dashboard.</w:t>
      </w:r>
    </w:p>
    <w:p w:rsidR="00000000" w:rsidDel="00000000" w:rsidP="00000000" w:rsidRDefault="00000000" w:rsidRPr="00000000" w14:paraId="0000001D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15000" cy="285496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slave-node-1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hd w:fill="ffffff" w:val="clear"/>
        <w:spacing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 a directory at the path specified as the Remote root directory</w:t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sudo mkdir /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opt/jenkins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cd opt/jenkins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Download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jar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file in the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/opt/jenkins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 by running the following command:</w:t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sudo wget http://localhost:8081/jnlpJars/agent.jar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Now copy the command shown in the agent slave-node-1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15000" cy="285940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ind w:left="108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Run the command to start the slave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sudo java -jar agent.jar -jnlpUrl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http://localhost:8081/computer/slave-node-1/slave-agent.jnlp -workDir "/opt/jenkins"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943600" cy="338582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hd w:fill="ffffff" w:val="clear"/>
        <w:spacing w:after="0" w:before="280" w:line="240" w:lineRule="auto"/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The slave node will show as connected to the master UI</w:t>
      </w:r>
    </w:p>
    <w:p w:rsidR="00000000" w:rsidDel="00000000" w:rsidP="00000000" w:rsidRDefault="00000000" w:rsidRPr="00000000" w14:paraId="0000002F">
      <w:pPr>
        <w:shd w:fill="ffffff" w:val="clear"/>
        <w:spacing w:after="0" w:before="280" w:line="240" w:lineRule="auto"/>
        <w:ind w:left="72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5715000" cy="296291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15" name="image2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2dt8g00w+zsrrIHUfUXaFCZYvg==">AMUW2mUSjBSDiVM8B++Omq+uxswvnrTqaRA3DUzHtneaez+XbF50wVA6s+34PwubdvH57h3amsla00ETL3YU/wGYJqrCf/DwU5SkEiHu7wMFHMRgG7+hptIq/E1X6ghG4qE7gSkm5I9upuBP/+zp8FiENJlkV7dQuw==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