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92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de3qjkwzqby5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4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Expose a Deployment as a Service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rqj1vml6jhd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6029325" cy="1157630"/>
                <wp:effectExtent b="0" l="0" r="0" t="0"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6100" y="2956100"/>
                          <a:ext cx="5934600" cy="112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expose a deployment as a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 and Azure Cloud Shell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Perform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8 Demo 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to create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second-deployment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29325" cy="1157630"/>
                <wp:effectExtent b="0" l="0" r="0" t="0"/>
                <wp:docPr id="9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1157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Connecting Azure Cloud Shell to the Kubernetes cluster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Exposing a deployment as a service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Connecting Azure Cloud Shell to the Kubernetes cluster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0"/>
              </w:tabs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Step 3.6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3.8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Lesson 8 Demo 3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connect SL-Cluster with Cloud Shell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Exposing a deployment as a service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screen and run the following command to expose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second-deploymen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 as a service: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expose deployment/second-deployment \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--type=LoadBalancer --name=nginx-service -n first-namespace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exposed service by executing the below command: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svc -n first-namespace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15025" cy="1290638"/>
            <wp:effectExtent b="0" l="0" r="0" t="0"/>
            <wp:docPr id="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194" l="0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the service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set 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LoadBalancer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it can be accessed through 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External IP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Services and ingresses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SL-Cluster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Refresh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list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83817"/>
            <wp:effectExtent b="12700" l="12700" r="12700" t="12700"/>
            <wp:docPr id="9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12367" l="0" r="0" t="49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8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nginx-service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go to service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External 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the service to access the nginx 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95988" cy="2228850"/>
            <wp:effectExtent b="12700" l="12700" r="12700" t="12700"/>
            <wp:docPr id="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6984" l="2555" r="16623" t="4271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Clicking on the External IP will navigate you to the nginx application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08942" cy="2788022"/>
            <wp:effectExtent b="12700" l="12700" r="12700" t="12700"/>
            <wp:docPr id="9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3685" r="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942" cy="27880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9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565D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8P4DcmPziWORyv0KDloIC2Mtg==">AMUW2mUhhPtNzDzt9NOVDafHb8QGmpYgS+UtzM5wzF8iHSlDVtrh1MDNVMdCYxNQ9XLd1EQJEqrY/GNcIIHO5jgZd3QxeJXbde+BEBBK4s7UCvtiPyyedzEFVpz1BbbJPswjauM1vbB0QbBts3GTuFrbTP6xI7RncGLCpYxghILaWx7A0QQkpGI=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