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ESP32 WiFi Text-to-Speech Device — v2.0.0</w:t>
      </w:r>
    </w:p>
    <w:p>
      <w:r>
        <w:rPr>
          <w:sz w:val="20"/>
        </w:rPr>
        <w:t>An ESP32-WROOM-32 device that serves a web page over WiFi, accepts text input from a browser, calls the Google Cloud Text-to-Speech API with premium Neural2 voices, decodes the returned MP3 audio, and outputs it through a PCM5102A I2S DAC. The analog output is attenuated via a voltage divider to mic-level and fed into a Samsung tablet's 3.5mm TRRS mic jack, allowing the tablet to "hear" the synthesised speech.</w:t>
      </w:r>
    </w:p>
    <w:p>
      <w:r>
        <w:rPr>
          <w:sz w:val="20"/>
        </w:rPr>
        <w:t>Built with PlatformIO and the Arduino framework. Single source file (</w:t>
      </w:r>
      <w:r>
        <w:rPr>
          <w:rFonts w:ascii="Consolas" w:hAnsi="Consolas"/>
          <w:color w:val="C03030"/>
          <w:sz w:val="18"/>
        </w:rPr>
        <w:t>src/main.cpp</w:t>
      </w:r>
      <w:r>
        <w:rPr>
          <w:sz w:val="20"/>
        </w:rPr>
        <w:t>). Companion PC app (Python) provides GUI, CLI, and web-based TTS control with the same high-quality voices.</w:t>
      </w:r>
    </w:p>
    <w:p>
      <w:pPr>
        <w:pStyle w:val="Heading2"/>
      </w:pPr>
      <w:r>
        <w:t>Release 2.0.0 Highlights</w:t>
      </w:r>
    </w:p>
    <w:p>
      <w:r>
        <w:rPr>
          <w:b/>
          <w:sz w:val="20"/>
        </w:rPr>
        <w:t>Voice Quality Upgrade:</w:t>
      </w:r>
    </w:p>
    <w:p>
      <w:pPr>
        <w:pStyle w:val="ListBullet"/>
      </w:pPr>
      <w:r>
        <w:rPr>
          <w:b/>
          <w:sz w:val="20"/>
        </w:rPr>
        <w:t>PC app</w:t>
      </w:r>
      <w:r>
        <w:rPr>
          <w:sz w:val="20"/>
        </w:rPr>
        <w:t xml:space="preserve"> now uses Google Cloud Text-to-Speech </w:t>
      </w:r>
      <w:r>
        <w:rPr>
          <w:b/>
          <w:sz w:val="20"/>
        </w:rPr>
        <w:t>Neural2 voices</w:t>
      </w:r>
      <w:r>
        <w:rPr>
          <w:sz w:val="20"/>
        </w:rPr>
        <w:t xml:space="preserve"> (previously Edge TTS)</w:t>
      </w:r>
    </w:p>
    <w:p>
      <w:pPr>
        <w:pStyle w:val="ListBullet"/>
      </w:pPr>
      <w:r>
        <w:rPr>
          <w:sz w:val="20"/>
        </w:rPr>
        <w:t>8 premium voices: US (Aria, Christopher, Joanna, Joseph) + UK (Amy, Brian, Diana, Oliver)</w:t>
      </w:r>
    </w:p>
    <w:p>
      <w:pPr>
        <w:pStyle w:val="ListBullet"/>
      </w:pPr>
      <w:r>
        <w:rPr>
          <w:sz w:val="20"/>
        </w:rPr>
        <w:t>Authentic, natural voice quality matching Google Devices (Home, Nest, etc.)</w:t>
      </w:r>
    </w:p>
    <w:p>
      <w:pPr>
        <w:pStyle w:val="ListBullet"/>
      </w:pPr>
      <w:r>
        <w:rPr>
          <w:sz w:val="20"/>
        </w:rPr>
        <w:t>Unified voice experience: both ESP32 and PC app now use the same premium voices</w:t>
      </w:r>
    </w:p>
    <w:p>
      <w:pPr>
        <w:pStyle w:val="ListBullet"/>
      </w:pPr>
      <w:r>
        <w:rPr>
          <w:sz w:val="20"/>
        </w:rPr>
        <w:t>Rate control: 0.25× to 4.0× speed (1.0 = normal)</w:t>
      </w:r>
    </w:p>
    <w:p>
      <w:pPr>
        <w:pStyle w:val="ListBullet"/>
      </w:pPr>
      <w:r>
        <w:rPr>
          <w:sz w:val="20"/>
        </w:rPr>
        <w:t>Pitch control: −20 to +20 semitones</w:t>
      </w:r>
    </w:p>
    <w:p>
      <w:r>
        <w:rPr>
          <w:b/>
          <w:sz w:val="20"/>
        </w:rPr>
        <w:t>Previous improvements (v1.1.0):</w:t>
      </w:r>
    </w:p>
    <w:p>
      <w:pPr>
        <w:pStyle w:val="ListBullet"/>
      </w:pPr>
      <w:r>
        <w:rPr>
          <w:sz w:val="20"/>
        </w:rPr>
        <w:t xml:space="preserve">Built-in hardware validation with </w:t>
      </w:r>
      <w:r>
        <w:rPr>
          <w:b/>
          <w:sz w:val="20"/>
        </w:rPr>
        <w:t>Test Tone</w:t>
      </w:r>
      <w:r>
        <w:rPr>
          <w:sz w:val="20"/>
        </w:rPr>
        <w:t xml:space="preserve"> (440Hz, no internet required)</w:t>
      </w:r>
    </w:p>
    <w:p>
      <w:pPr>
        <w:pStyle w:val="ListBullet"/>
      </w:pPr>
      <w:r>
        <w:rPr>
          <w:sz w:val="20"/>
        </w:rPr>
        <w:t>GPIO13 status LED behaviour (ready, processing, WiFi connect, reset warning)</w:t>
      </w:r>
    </w:p>
    <w:p>
      <w:pPr>
        <w:pStyle w:val="ListBullet"/>
      </w:pPr>
      <w:r>
        <w:rPr>
          <w:sz w:val="20"/>
        </w:rPr>
        <w:t>GPIO35 switch actions: short press (speaks "System ready"), long press (hardware reset)</w:t>
      </w:r>
    </w:p>
    <w:p>
      <w:pPr>
        <w:pStyle w:val="ListBullet"/>
      </w:pPr>
      <w:r>
        <w:rPr>
          <w:sz w:val="20"/>
        </w:rPr>
        <w:t xml:space="preserve">Improved TTS robustness: tolerant </w:t>
      </w:r>
      <w:r>
        <w:rPr>
          <w:rFonts w:ascii="Consolas" w:hAnsi="Consolas"/>
          <w:color w:val="C03030"/>
          <w:sz w:val="18"/>
        </w:rPr>
        <w:t>audioContent</w:t>
      </w:r>
      <w:r>
        <w:rPr>
          <w:sz w:val="20"/>
        </w:rPr>
        <w:t xml:space="preserve"> extraction, WiFi power-save disabled, TTS timing logs</w:t>
      </w:r>
    </w:p>
    <w:p>
      <w:pPr>
        <w:pStyle w:val="Heading2"/>
      </w:pPr>
      <w:r>
        <w:t>Network Addressing (No Serial Monitor Needed)</w:t>
      </w:r>
    </w:p>
    <w:p>
      <w:r>
        <w:rPr>
          <w:sz w:val="20"/>
        </w:rPr>
        <w:t>By default, home routers assign a dynamic IP (DHCP), which can change. This firmware now supports two user-friendly ways to avoid that problem:</w:t>
      </w:r>
    </w:p>
    <w:p>
      <w:r>
        <w:rPr>
          <w:sz w:val="20"/>
        </w:rPr>
        <w:t>1. Stable hostname via mDNS (recommended):</w:t>
      </w:r>
    </w:p>
    <w:p>
      <w:pPr>
        <w:pStyle w:val="ListBullet"/>
      </w:pPr>
      <w:r>
        <w:rPr>
          <w:sz w:val="20"/>
        </w:rPr>
        <w:t xml:space="preserve">Open </w:t>
      </w:r>
      <w:r>
        <w:rPr>
          <w:rFonts w:ascii="Consolas" w:hAnsi="Consolas"/>
          <w:color w:val="C03030"/>
          <w:sz w:val="18"/>
        </w:rPr>
        <w:t>http://esp32-tts.local</w:t>
      </w:r>
      <w:r>
        <w:rPr>
          <w:sz w:val="20"/>
        </w:rPr>
        <w:t xml:space="preserve"> instead of an IP address.</w:t>
      </w:r>
    </w:p>
    <w:p>
      <w:pPr>
        <w:pStyle w:val="ListBullet"/>
      </w:pPr>
      <w:r>
        <w:rPr>
          <w:sz w:val="20"/>
        </w:rPr>
        <w:t>This usually works automatically on Android, macOS, iOS, and many Windows setups.</w:t>
      </w:r>
    </w:p>
    <w:p>
      <w:r>
        <w:rPr>
          <w:sz w:val="20"/>
        </w:rPr>
        <w:t>2. Optional fixed static IP:</w:t>
      </w:r>
    </w:p>
    <w:p>
      <w:pPr>
        <w:pStyle w:val="ListBullet"/>
      </w:pPr>
      <w:r>
        <w:rPr>
          <w:sz w:val="20"/>
        </w:rPr>
        <w:t xml:space="preserve">In </w:t>
      </w:r>
      <w:r>
        <w:rPr>
          <w:rFonts w:ascii="Consolas" w:hAnsi="Consolas"/>
          <w:color w:val="C03030"/>
          <w:sz w:val="18"/>
        </w:rPr>
        <w:t>src/main.cpp</w:t>
      </w:r>
      <w:r>
        <w:rPr>
          <w:sz w:val="20"/>
        </w:rPr>
        <w:t xml:space="preserve">, set </w:t>
      </w:r>
      <w:r>
        <w:rPr>
          <w:rFonts w:ascii="Consolas" w:hAnsi="Consolas"/>
          <w:color w:val="C03030"/>
          <w:sz w:val="18"/>
        </w:rPr>
        <w:t>USE_STATIC_IP = true</w:t>
      </w:r>
      <w:r>
        <w:rPr>
          <w:sz w:val="20"/>
        </w:rPr>
        <w:t xml:space="preserve"> and adjust:</w:t>
      </w:r>
    </w:p>
    <w:p>
      <w:pPr>
        <w:pStyle w:val="ListBullet"/>
      </w:pPr>
      <w:r>
        <w:rPr>
          <w:rFonts w:ascii="Consolas" w:hAnsi="Consolas"/>
          <w:color w:val="C03030"/>
          <w:sz w:val="18"/>
        </w:rPr>
        <w:t>STATIC_IP</w:t>
      </w:r>
    </w:p>
    <w:p>
      <w:pPr>
        <w:pStyle w:val="ListBullet"/>
      </w:pPr>
      <w:r>
        <w:rPr>
          <w:rFonts w:ascii="Consolas" w:hAnsi="Consolas"/>
          <w:color w:val="C03030"/>
          <w:sz w:val="18"/>
        </w:rPr>
        <w:t>STATIC_GW</w:t>
      </w:r>
    </w:p>
    <w:p>
      <w:pPr>
        <w:pStyle w:val="ListBullet"/>
      </w:pPr>
      <w:r>
        <w:rPr>
          <w:rFonts w:ascii="Consolas" w:hAnsi="Consolas"/>
          <w:color w:val="C03030"/>
          <w:sz w:val="18"/>
        </w:rPr>
        <w:t>STATIC_MASK</w:t>
      </w:r>
    </w:p>
    <w:p>
      <w:pPr>
        <w:pStyle w:val="ListBullet"/>
      </w:pPr>
      <w:r>
        <w:rPr>
          <w:rFonts w:ascii="Consolas" w:hAnsi="Consolas"/>
          <w:color w:val="C03030"/>
          <w:sz w:val="18"/>
        </w:rPr>
        <w:t>STATIC_DNS1</w:t>
      </w:r>
      <w:r>
        <w:rPr>
          <w:sz w:val="20"/>
        </w:rPr>
        <w:t xml:space="preserve"> / </w:t>
      </w:r>
      <w:r>
        <w:rPr>
          <w:rFonts w:ascii="Consolas" w:hAnsi="Consolas"/>
          <w:color w:val="C03030"/>
          <w:sz w:val="18"/>
        </w:rPr>
        <w:t>STATIC_DNS2</w:t>
      </w:r>
    </w:p>
    <w:p>
      <w:pPr>
        <w:pStyle w:val="ListBullet"/>
      </w:pPr>
      <w:r>
        <w:rPr>
          <w:sz w:val="20"/>
        </w:rPr>
        <w:t xml:space="preserve">Choose an unused IP in your router's subnet (for example </w:t>
      </w:r>
      <w:r>
        <w:rPr>
          <w:rFonts w:ascii="Consolas" w:hAnsi="Consolas"/>
          <w:color w:val="C03030"/>
          <w:sz w:val="18"/>
        </w:rPr>
        <w:t>192.168.1.220</w:t>
      </w:r>
      <w:r>
        <w:rPr>
          <w:sz w:val="20"/>
        </w:rPr>
        <w:t>).</w:t>
      </w:r>
    </w:p>
    <w:p>
      <w:r>
        <w:rPr>
          <w:sz w:val="20"/>
        </w:rPr>
        <w:t>Best long-term option: create a DHCP reservation in your router for the ESP32 MAC address. This keeps one fixed IP without hardcoding network values in firmware.</w:t>
      </w:r>
    </w:p>
    <w:p>
      <w:pPr>
        <w:pStyle w:val="Heading2"/>
      </w:pPr>
      <w:r>
        <w:t>Prerequisites</w:t>
      </w:r>
    </w:p>
    <w:p>
      <w:pPr>
        <w:pStyle w:val="Heading3"/>
      </w:pPr>
      <w:r>
        <w:t>Software</w:t>
      </w:r>
    </w:p>
    <w:p>
      <w:r>
        <w:rPr>
          <w:sz w:val="20"/>
        </w:rPr>
        <w:t xml:space="preserve">1. </w:t>
      </w:r>
      <w:r>
        <w:rPr>
          <w:b/>
          <w:sz w:val="20"/>
        </w:rPr>
        <w:t>VS Code</w:t>
      </w:r>
      <w:r>
        <w:rPr>
          <w:sz w:val="20"/>
        </w:rPr>
        <w:t xml:space="preserve"> — </w:t>
      </w:r>
      <w:r>
        <w:rPr>
          <w:color w:val="0563C1"/>
          <w:sz w:val="20"/>
          <w:u w:val="single"/>
        </w:rPr>
        <w:t>https://code.visualstudio.com/</w:t>
      </w:r>
    </w:p>
    <w:p>
      <w:r>
        <w:rPr>
          <w:sz w:val="20"/>
        </w:rPr>
        <w:t xml:space="preserve">2. </w:t>
      </w:r>
      <w:r>
        <w:rPr>
          <w:b/>
          <w:sz w:val="20"/>
        </w:rPr>
        <w:t>PlatformIO IDE extension</w:t>
      </w:r>
      <w:r>
        <w:rPr>
          <w:sz w:val="20"/>
        </w:rPr>
        <w:t xml:space="preserve"> — install from the VS Code Extensions marketplace (search "PlatformIO IDE"). This installs the PlatformIO CLI, toolchains, and the ESP32 platform automatically on first build.</w:t>
      </w:r>
    </w:p>
    <w:p>
      <w:r>
        <w:rPr>
          <w:sz w:val="20"/>
        </w:rPr>
        <w:t xml:space="preserve">3. </w:t>
      </w:r>
      <w:r>
        <w:rPr>
          <w:b/>
          <w:sz w:val="20"/>
        </w:rPr>
        <w:t>USB driver</w:t>
      </w:r>
      <w:r>
        <w:rPr>
          <w:sz w:val="20"/>
        </w:rPr>
        <w:t xml:space="preserve"> — the ESP32 DevKit v1 uses a CH340 USB-Serial chip. Windows 10/11 usually installs the driver automatically; if COM7 doesn't appear, download the driver from </w:t>
      </w:r>
      <w:r>
        <w:rPr>
          <w:color w:val="0563C1"/>
          <w:sz w:val="20"/>
          <w:u w:val="single"/>
        </w:rPr>
        <w:t>http://www.wch-ic.com/downloads/CH341SER_EXE.html</w:t>
      </w:r>
      <w:r>
        <w:rPr>
          <w:sz w:val="20"/>
        </w:rPr>
        <w:t>.</w:t>
      </w:r>
    </w:p>
    <w:p>
      <w:r>
        <w:rPr>
          <w:sz w:val="20"/>
        </w:rPr>
        <w:t xml:space="preserve">4. </w:t>
      </w:r>
      <w:r>
        <w:rPr>
          <w:b/>
          <w:sz w:val="20"/>
        </w:rPr>
        <w:t>Google Cloud account</w:t>
      </w:r>
      <w:r>
        <w:rPr>
          <w:sz w:val="20"/>
        </w:rPr>
        <w:t xml:space="preserve"> — for the Text-to-Speech API key (see </w:t>
      </w:r>
      <w:r>
        <w:rPr>
          <w:color w:val="0563C1"/>
          <w:sz w:val="20"/>
          <w:u w:val="single"/>
        </w:rPr>
        <w:t>API Key Setup</w:t>
      </w:r>
      <w:r>
        <w:rPr>
          <w:sz w:val="20"/>
        </w:rPr>
        <w:t xml:space="preserve"> below).</w:t>
      </w:r>
    </w:p>
    <w:p>
      <w:pPr>
        <w:pStyle w:val="Heading3"/>
      </w:pPr>
      <w:r>
        <w:t>Tools</w:t>
      </w:r>
    </w:p>
    <w:p>
      <w:pPr>
        <w:pStyle w:val="ListBullet"/>
      </w:pPr>
      <w:r>
        <w:rPr>
          <w:sz w:val="20"/>
        </w:rPr>
        <w:t>Soldering iron + solder (for PCM5102A solder bridge pads and wiring)</w:t>
      </w:r>
    </w:p>
    <w:p>
      <w:pPr>
        <w:pStyle w:val="ListBullet"/>
      </w:pPr>
      <w:r>
        <w:rPr>
          <w:sz w:val="20"/>
        </w:rPr>
        <w:t>Wire strippers / hookup wire</w:t>
      </w:r>
    </w:p>
    <w:p>
      <w:pPr>
        <w:pStyle w:val="ListBullet"/>
      </w:pPr>
      <w:r>
        <w:rPr>
          <w:sz w:val="20"/>
        </w:rPr>
        <w:t>Multimeter (helpful for verifying voltage divider output)</w:t>
      </w:r>
    </w:p>
    <w:p>
      <w:pPr>
        <w:pStyle w:val="Heading2"/>
      </w:pPr>
      <w:r>
        <w:t>Hardware</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2F3" w:val="clear"/>
          </w:tcPr>
          <w:p>
            <w:pPr>
              <w:spacing w:before="20" w:after="20"/>
            </w:pPr>
            <w:r>
              <w:rPr>
                <w:b/>
                <w:sz w:val="18"/>
              </w:rPr>
              <w:t>Component</w:t>
            </w:r>
          </w:p>
        </w:tc>
        <w:tc>
          <w:tcPr>
            <w:tcW w:type="dxa" w:w="3324"/>
            <w:shd w:fill="D9E2F3" w:val="clear"/>
          </w:tcPr>
          <w:p>
            <w:pPr>
              <w:spacing w:before="20" w:after="20"/>
            </w:pPr>
            <w:r>
              <w:rPr>
                <w:b/>
                <w:sz w:val="18"/>
              </w:rPr>
              <w:t>Role</w:t>
            </w:r>
          </w:p>
        </w:tc>
        <w:tc>
          <w:tcPr>
            <w:tcW w:type="dxa" w:w="3324"/>
            <w:shd w:fill="D9E2F3" w:val="clear"/>
          </w:tcPr>
          <w:p>
            <w:pPr>
              <w:spacing w:before="20" w:after="20"/>
            </w:pPr>
            <w:r>
              <w:rPr>
                <w:b/>
                <w:sz w:val="18"/>
              </w:rPr>
              <w:t>Notes</w:t>
            </w:r>
          </w:p>
        </w:tc>
      </w:tr>
      <w:tr>
        <w:tc>
          <w:tcPr>
            <w:tcW w:type="dxa" w:w="3324"/>
          </w:tcPr>
          <w:p>
            <w:pPr>
              <w:spacing w:before="20" w:after="20"/>
            </w:pPr>
            <w:r>
              <w:rPr>
                <w:sz w:val="18"/>
              </w:rPr>
              <w:t>ESP32-WROOM-32 (DevKit v1)</w:t>
            </w:r>
          </w:p>
        </w:tc>
        <w:tc>
          <w:tcPr>
            <w:tcW w:type="dxa" w:w="3324"/>
          </w:tcPr>
          <w:p>
            <w:pPr>
              <w:spacing w:before="20" w:after="20"/>
            </w:pPr>
            <w:r>
              <w:rPr>
                <w:sz w:val="18"/>
              </w:rPr>
              <w:t>MCU, WiFi, web server, I2S master</w:t>
            </w:r>
          </w:p>
        </w:tc>
        <w:tc>
          <w:tcPr>
            <w:tcW w:type="dxa" w:w="3324"/>
          </w:tcPr>
          <w:p>
            <w:pPr>
              <w:spacing w:before="20" w:after="20"/>
            </w:pPr>
            <w:r>
              <w:rPr>
                <w:sz w:val="18"/>
              </w:rPr>
              <w:t>CH340 USB-Serial; Micro-USB port</w:t>
            </w:r>
          </w:p>
        </w:tc>
      </w:tr>
      <w:tr>
        <w:tc>
          <w:tcPr>
            <w:tcW w:type="dxa" w:w="3324"/>
          </w:tcPr>
          <w:p>
            <w:pPr>
              <w:spacing w:before="20" w:after="20"/>
            </w:pPr>
            <w:r>
              <w:rPr>
                <w:sz w:val="18"/>
              </w:rPr>
              <w:t>GY-PCM5102 (PCM5102A DAC)</w:t>
            </w:r>
          </w:p>
        </w:tc>
        <w:tc>
          <w:tcPr>
            <w:tcW w:type="dxa" w:w="3324"/>
          </w:tcPr>
          <w:p>
            <w:pPr>
              <w:spacing w:before="20" w:after="20"/>
            </w:pPr>
            <w:r>
              <w:rPr>
                <w:sz w:val="18"/>
              </w:rPr>
              <w:t>32-bit I2S stereo DAC</w:t>
            </w:r>
          </w:p>
        </w:tc>
        <w:tc>
          <w:tcPr>
            <w:tcW w:type="dxa" w:w="3324"/>
          </w:tcPr>
          <w:p>
            <w:pPr>
              <w:spacing w:before="20" w:after="20"/>
            </w:pPr>
            <w:r>
              <w:rPr>
                <w:sz w:val="18"/>
              </w:rPr>
              <w:t>Amazon UK, ~£5.49; includes 3.5mm TRS cable</w:t>
            </w:r>
          </w:p>
        </w:tc>
      </w:tr>
      <w:tr>
        <w:tc>
          <w:tcPr>
            <w:tcW w:type="dxa" w:w="3324"/>
          </w:tcPr>
          <w:p>
            <w:pPr>
              <w:spacing w:before="20" w:after="20"/>
            </w:pPr>
            <w:r>
              <w:rPr>
                <w:sz w:val="18"/>
              </w:rPr>
              <w:t>LED (GPIO13)</w:t>
            </w:r>
          </w:p>
        </w:tc>
        <w:tc>
          <w:tcPr>
            <w:tcW w:type="dxa" w:w="3324"/>
          </w:tcPr>
          <w:p>
            <w:pPr>
              <w:spacing w:before="20" w:after="20"/>
            </w:pPr>
            <w:r>
              <w:rPr>
                <w:sz w:val="18"/>
              </w:rPr>
              <w:t>Visual system status indicator</w:t>
            </w:r>
          </w:p>
        </w:tc>
        <w:tc>
          <w:tcPr>
            <w:tcW w:type="dxa" w:w="3324"/>
          </w:tcPr>
          <w:p>
            <w:pPr>
              <w:spacing w:before="20" w:after="20"/>
            </w:pPr>
            <w:r>
              <w:rPr>
                <w:sz w:val="18"/>
              </w:rPr>
              <w:t>Active HIGH</w:t>
            </w:r>
          </w:p>
        </w:tc>
      </w:tr>
      <w:tr>
        <w:tc>
          <w:tcPr>
            <w:tcW w:type="dxa" w:w="3324"/>
          </w:tcPr>
          <w:p>
            <w:pPr>
              <w:spacing w:before="20" w:after="20"/>
            </w:pPr>
            <w:r>
              <w:rPr>
                <w:sz w:val="18"/>
              </w:rPr>
              <w:t>Momentary switch (GPIO35)</w:t>
            </w:r>
          </w:p>
        </w:tc>
        <w:tc>
          <w:tcPr>
            <w:tcW w:type="dxa" w:w="3324"/>
          </w:tcPr>
          <w:p>
            <w:pPr>
              <w:spacing w:before="20" w:after="20"/>
            </w:pPr>
            <w:r>
              <w:rPr>
                <w:sz w:val="18"/>
              </w:rPr>
              <w:t>Local trigger/reset input</w:t>
            </w:r>
          </w:p>
        </w:tc>
        <w:tc>
          <w:tcPr>
            <w:tcW w:type="dxa" w:w="3324"/>
          </w:tcPr>
          <w:p>
            <w:pPr>
              <w:spacing w:before="20" w:after="20"/>
            </w:pPr>
            <w:r>
              <w:rPr>
                <w:sz w:val="18"/>
              </w:rPr>
              <w:t>Press-to-GND logic</w:t>
            </w:r>
          </w:p>
        </w:tc>
      </w:tr>
      <w:tr>
        <w:tc>
          <w:tcPr>
            <w:tcW w:type="dxa" w:w="3324"/>
          </w:tcPr>
          <w:p>
            <w:pPr>
              <w:spacing w:before="20" w:after="20"/>
            </w:pPr>
            <w:r>
              <w:rPr>
                <w:sz w:val="18"/>
              </w:rPr>
              <w:t>10KΩ resistor (switch pull-up)</w:t>
            </w:r>
          </w:p>
        </w:tc>
        <w:tc>
          <w:tcPr>
            <w:tcW w:type="dxa" w:w="3324"/>
          </w:tcPr>
          <w:p>
            <w:pPr>
              <w:spacing w:before="20" w:after="20"/>
            </w:pPr>
            <w:r>
              <w:rPr>
                <w:sz w:val="18"/>
              </w:rPr>
              <w:t>Pulls GPIO35 HIGH at idle</w:t>
            </w:r>
          </w:p>
        </w:tc>
        <w:tc>
          <w:tcPr>
            <w:tcW w:type="dxa" w:w="3324"/>
          </w:tcPr>
          <w:p>
            <w:pPr>
              <w:spacing w:before="20" w:after="20"/>
            </w:pPr>
            <w:r>
              <w:rPr>
                <w:sz w:val="18"/>
              </w:rPr>
              <w:t>To 3.3V</w:t>
            </w:r>
          </w:p>
        </w:tc>
      </w:tr>
      <w:tr>
        <w:tc>
          <w:tcPr>
            <w:tcW w:type="dxa" w:w="3324"/>
          </w:tcPr>
          <w:p>
            <w:pPr>
              <w:spacing w:before="20" w:after="20"/>
            </w:pPr>
            <w:r>
              <w:rPr>
                <w:sz w:val="18"/>
              </w:rPr>
              <w:t>10µF electrolytic capacitor</w:t>
            </w:r>
          </w:p>
        </w:tc>
        <w:tc>
          <w:tcPr>
            <w:tcW w:type="dxa" w:w="3324"/>
          </w:tcPr>
          <w:p>
            <w:pPr>
              <w:spacing w:before="20" w:after="20"/>
            </w:pPr>
            <w:r>
              <w:rPr>
                <w:sz w:val="18"/>
              </w:rPr>
              <w:t>DC-blocking on DAC output</w:t>
            </w:r>
          </w:p>
        </w:tc>
        <w:tc>
          <w:tcPr>
            <w:tcW w:type="dxa" w:w="3324"/>
          </w:tcPr>
          <w:p>
            <w:pPr>
              <w:spacing w:before="20" w:after="20"/>
            </w:pPr>
            <w:r>
              <w:rPr>
                <w:sz w:val="18"/>
              </w:rPr>
              <w:t>+ side toward PCM5102A</w:t>
            </w:r>
          </w:p>
        </w:tc>
      </w:tr>
      <w:tr>
        <w:tc>
          <w:tcPr>
            <w:tcW w:type="dxa" w:w="3324"/>
          </w:tcPr>
          <w:p>
            <w:pPr>
              <w:spacing w:before="20" w:after="20"/>
            </w:pPr>
            <w:r>
              <w:rPr>
                <w:sz w:val="18"/>
              </w:rPr>
              <w:t>10KΩ resistor</w:t>
            </w:r>
          </w:p>
        </w:tc>
        <w:tc>
          <w:tcPr>
            <w:tcW w:type="dxa" w:w="3324"/>
          </w:tcPr>
          <w:p>
            <w:pPr>
              <w:spacing w:before="20" w:after="20"/>
            </w:pPr>
            <w:r>
              <w:rPr>
                <w:sz w:val="18"/>
              </w:rPr>
              <w:t>Upper leg of voltage divider</w:t>
            </w:r>
          </w:p>
        </w:tc>
        <w:tc>
          <w:tcPr>
            <w:tcW w:type="dxa" w:w="3324"/>
          </w:tcPr>
          <w:p>
            <w:pPr>
              <w:spacing w:before="20" w:after="20"/>
            </w:pPr>
          </w:p>
        </w:tc>
      </w:tr>
      <w:tr>
        <w:tc>
          <w:tcPr>
            <w:tcW w:type="dxa" w:w="3324"/>
          </w:tcPr>
          <w:p>
            <w:pPr>
              <w:spacing w:before="20" w:after="20"/>
            </w:pPr>
            <w:r>
              <w:rPr>
                <w:sz w:val="18"/>
              </w:rPr>
              <w:t>100Ω resistor</w:t>
            </w:r>
          </w:p>
        </w:tc>
        <w:tc>
          <w:tcPr>
            <w:tcW w:type="dxa" w:w="3324"/>
          </w:tcPr>
          <w:p>
            <w:pPr>
              <w:spacing w:before="20" w:after="20"/>
            </w:pPr>
            <w:r>
              <w:rPr>
                <w:sz w:val="18"/>
              </w:rPr>
              <w:t>Lower leg of voltage divider</w:t>
            </w:r>
          </w:p>
        </w:tc>
        <w:tc>
          <w:tcPr>
            <w:tcW w:type="dxa" w:w="3324"/>
          </w:tcPr>
          <w:p>
            <w:pPr>
              <w:spacing w:before="20" w:after="20"/>
            </w:pPr>
          </w:p>
        </w:tc>
      </w:tr>
      <w:tr>
        <w:tc>
          <w:tcPr>
            <w:tcW w:type="dxa" w:w="3324"/>
          </w:tcPr>
          <w:p>
            <w:pPr>
              <w:spacing w:before="20" w:after="20"/>
            </w:pPr>
            <w:r>
              <w:rPr>
                <w:sz w:val="18"/>
              </w:rPr>
              <w:t>3.5mm panel-mount TRRS socket (4-pole)</w:t>
            </w:r>
          </w:p>
        </w:tc>
        <w:tc>
          <w:tcPr>
            <w:tcW w:type="dxa" w:w="3324"/>
          </w:tcPr>
          <w:p>
            <w:pPr>
              <w:spacing w:before="20" w:after="20"/>
            </w:pPr>
            <w:r>
              <w:rPr>
                <w:sz w:val="18"/>
              </w:rPr>
              <w:t>Mic output to tablet through box wall</w:t>
            </w:r>
          </w:p>
        </w:tc>
        <w:tc>
          <w:tcPr>
            <w:tcW w:type="dxa" w:w="3324"/>
          </w:tcPr>
          <w:p>
            <w:pPr>
              <w:spacing w:before="20" w:after="20"/>
            </w:pPr>
            <w:r>
              <w:rPr>
                <w:sz w:val="18"/>
              </w:rPr>
              <w:t>Must be 4-pole TRRS, not 3-pole TRS</w:t>
            </w:r>
          </w:p>
        </w:tc>
      </w:tr>
      <w:tr>
        <w:tc>
          <w:tcPr>
            <w:tcW w:type="dxa" w:w="3324"/>
          </w:tcPr>
          <w:p>
            <w:pPr>
              <w:spacing w:before="20" w:after="20"/>
            </w:pPr>
            <w:r>
              <w:rPr>
                <w:sz w:val="18"/>
              </w:rPr>
              <w:t>3.5mm panel-mount TRS socket (3-pole)</w:t>
            </w:r>
          </w:p>
        </w:tc>
        <w:tc>
          <w:tcPr>
            <w:tcW w:type="dxa" w:w="3324"/>
          </w:tcPr>
          <w:p>
            <w:pPr>
              <w:spacing w:before="20" w:after="20"/>
            </w:pPr>
            <w:r>
              <w:rPr>
                <w:sz w:val="18"/>
              </w:rPr>
              <w:t>Monitoring output for earbuds</w:t>
            </w:r>
          </w:p>
        </w:tc>
        <w:tc>
          <w:tcPr>
            <w:tcW w:type="dxa" w:w="3324"/>
          </w:tcPr>
          <w:p>
            <w:pPr>
              <w:spacing w:before="20" w:after="20"/>
            </w:pPr>
            <w:r>
              <w:rPr>
                <w:sz w:val="18"/>
              </w:rPr>
              <w:t>Can be TRS or TRRS; TRRS plugs work in either</w:t>
            </w:r>
          </w:p>
        </w:tc>
      </w:tr>
      <w:tr>
        <w:tc>
          <w:tcPr>
            <w:tcW w:type="dxa" w:w="3324"/>
          </w:tcPr>
          <w:p>
            <w:pPr>
              <w:spacing w:before="20" w:after="20"/>
            </w:pPr>
            <w:r>
              <w:rPr>
                <w:sz w:val="18"/>
              </w:rPr>
              <w:t>3.5mm TRRS male-to-male cable</w:t>
            </w:r>
          </w:p>
        </w:tc>
        <w:tc>
          <w:tcPr>
            <w:tcW w:type="dxa" w:w="3324"/>
          </w:tcPr>
          <w:p>
            <w:pPr>
              <w:spacing w:before="20" w:after="20"/>
            </w:pPr>
            <w:r>
              <w:rPr>
                <w:sz w:val="18"/>
              </w:rPr>
              <w:t>Connects mic panel socket to tablet</w:t>
            </w:r>
          </w:p>
        </w:tc>
        <w:tc>
          <w:tcPr>
            <w:tcW w:type="dxa" w:w="3324"/>
          </w:tcPr>
          <w:p>
            <w:pPr>
              <w:spacing w:before="20" w:after="20"/>
            </w:pPr>
            <w:r>
              <w:rPr>
                <w:sz w:val="18"/>
              </w:rPr>
              <w:t>Must be 4-pole TRRS to carry mic signal</w:t>
            </w:r>
          </w:p>
        </w:tc>
      </w:tr>
      <w:tr>
        <w:tc>
          <w:tcPr>
            <w:tcW w:type="dxa" w:w="3324"/>
          </w:tcPr>
          <w:p>
            <w:pPr>
              <w:spacing w:before="20" w:after="20"/>
            </w:pPr>
            <w:r>
              <w:rPr>
                <w:sz w:val="18"/>
              </w:rPr>
              <w:t>3.5mm TRS male-to-male cable</w:t>
            </w:r>
          </w:p>
        </w:tc>
        <w:tc>
          <w:tcPr>
            <w:tcW w:type="dxa" w:w="3324"/>
          </w:tcPr>
          <w:p>
            <w:pPr>
              <w:spacing w:before="20" w:after="20"/>
            </w:pPr>
            <w:r>
              <w:rPr>
                <w:sz w:val="18"/>
              </w:rPr>
              <w:t>Connects PCM5102A jack to monitoring panel socket</w:t>
            </w:r>
          </w:p>
        </w:tc>
        <w:tc>
          <w:tcPr>
            <w:tcW w:type="dxa" w:w="3324"/>
          </w:tcPr>
          <w:p>
            <w:pPr>
              <w:spacing w:before="20" w:after="20"/>
            </w:pPr>
            <w:r>
              <w:rPr>
                <w:sz w:val="18"/>
              </w:rPr>
              <w:t>Short cable, stays inside the box; included with PCM5102A</w:t>
            </w:r>
          </w:p>
        </w:tc>
      </w:tr>
      <w:tr>
        <w:tc>
          <w:tcPr>
            <w:tcW w:type="dxa" w:w="3324"/>
          </w:tcPr>
          <w:p>
            <w:pPr>
              <w:spacing w:before="20" w:after="20"/>
            </w:pPr>
            <w:r>
              <w:rPr>
                <w:sz w:val="18"/>
              </w:rPr>
              <w:t>Project box (~100×60×25mm)</w:t>
            </w:r>
          </w:p>
        </w:tc>
        <w:tc>
          <w:tcPr>
            <w:tcW w:type="dxa" w:w="3324"/>
          </w:tcPr>
          <w:p>
            <w:pPr>
              <w:spacing w:before="20" w:after="20"/>
            </w:pPr>
            <w:r>
              <w:rPr>
                <w:sz w:val="18"/>
              </w:rPr>
              <w:t>Enclosure for all electronics</w:t>
            </w:r>
          </w:p>
        </w:tc>
        <w:tc>
          <w:tcPr>
            <w:tcW w:type="dxa" w:w="3324"/>
          </w:tcPr>
          <w:p>
            <w:pPr>
              <w:spacing w:before="20" w:after="20"/>
            </w:pPr>
          </w:p>
        </w:tc>
      </w:tr>
      <w:tr>
        <w:tc>
          <w:tcPr>
            <w:tcW w:type="dxa" w:w="3324"/>
          </w:tcPr>
          <w:p>
            <w:pPr>
              <w:spacing w:before="20" w:after="20"/>
            </w:pPr>
            <w:r>
              <w:rPr>
                <w:sz w:val="18"/>
              </w:rPr>
              <w:t>Micro-USB OTG adapter (Micro-USB male → USB-A female)</w:t>
            </w:r>
          </w:p>
        </w:tc>
        <w:tc>
          <w:tcPr>
            <w:tcW w:type="dxa" w:w="3324"/>
          </w:tcPr>
          <w:p>
            <w:pPr>
              <w:spacing w:before="20" w:after="20"/>
            </w:pPr>
            <w:r>
              <w:rPr>
                <w:sz w:val="18"/>
              </w:rPr>
              <w:t>Lets tablet act as USB host</w:t>
            </w:r>
          </w:p>
        </w:tc>
        <w:tc>
          <w:tcPr>
            <w:tcW w:type="dxa" w:w="3324"/>
          </w:tcPr>
          <w:p>
            <w:pPr>
              <w:spacing w:before="20" w:after="20"/>
            </w:pPr>
            <w:r>
              <w:rPr>
                <w:sz w:val="18"/>
              </w:rPr>
              <w:t>Plugs into tablet's Micro-USB port</w:t>
            </w:r>
          </w:p>
        </w:tc>
      </w:tr>
      <w:tr>
        <w:tc>
          <w:tcPr>
            <w:tcW w:type="dxa" w:w="3324"/>
          </w:tcPr>
          <w:p>
            <w:pPr>
              <w:spacing w:before="20" w:after="20"/>
            </w:pPr>
            <w:r>
              <w:rPr>
                <w:sz w:val="18"/>
              </w:rPr>
              <w:t>USB-A to Micro-USB cable</w:t>
            </w:r>
          </w:p>
        </w:tc>
        <w:tc>
          <w:tcPr>
            <w:tcW w:type="dxa" w:w="3324"/>
          </w:tcPr>
          <w:p>
            <w:pPr>
              <w:spacing w:before="20" w:after="20"/>
            </w:pPr>
            <w:r>
              <w:rPr>
                <w:sz w:val="18"/>
              </w:rPr>
              <w:t>Powers ESP32 from the OTG adapter</w:t>
            </w:r>
          </w:p>
        </w:tc>
        <w:tc>
          <w:tcPr>
            <w:tcW w:type="dxa" w:w="3324"/>
          </w:tcPr>
          <w:p>
            <w:pPr>
              <w:spacing w:before="20" w:after="20"/>
            </w:pPr>
            <w:r>
              <w:rPr>
                <w:sz w:val="18"/>
              </w:rPr>
              <w:t>Standard phone charging cable</w:t>
            </w:r>
          </w:p>
        </w:tc>
      </w:tr>
    </w:tbl>
    <w:p>
      <w:pPr>
        <w:pStyle w:val="Heading3"/>
      </w:pPr>
      <w:r>
        <w:t>Wiring: ESP32 → PCM5102A</w:t>
      </w:r>
    </w:p>
    <w:p>
      <w:pPr>
        <w:spacing w:before="80" w:after="80"/>
        <w:ind w:left="283"/>
      </w:pPr>
      <w:r>
        <w:rPr>
          <w:rFonts w:ascii="Consolas" w:hAnsi="Consolas"/>
          <w:color w:val="202020"/>
          <w:sz w:val="16"/>
          <w:shd w:fill="F0F0F0" w:val="clear"/>
        </w:rPr>
        <w:t>ESP32 GPIO 27  ──&gt;  BCK   (bit clock)</w:t>
        <w:br/>
        <w:t>ESP32 GPIO 26  ──&gt;  DIN   (data in)</w:t>
        <w:br/>
        <w:t>ESP32 GPIO 25  ──&gt;  LCK   (word select / LRCLK)</w:t>
        <w:br/>
        <w:t>ESP32 3.3V     ──&gt;  VIN</w:t>
        <w:br/>
        <w:t>ESP32 GND      ──&gt;  GND</w:t>
      </w:r>
    </w:p>
    <w:p>
      <w:pPr>
        <w:pStyle w:val="Heading3"/>
      </w:pPr>
      <w:r>
        <w:t>Wiring: LED + Switch</w:t>
      </w:r>
    </w:p>
    <w:p>
      <w:pPr>
        <w:spacing w:before="80" w:after="80"/>
        <w:ind w:left="283"/>
      </w:pPr>
      <w:r>
        <w:rPr>
          <w:rFonts w:ascii="Consolas" w:hAnsi="Consolas"/>
          <w:color w:val="202020"/>
          <w:sz w:val="16"/>
          <w:shd w:fill="F0F0F0" w:val="clear"/>
        </w:rPr>
        <w:t>GPIO13  ──&gt; LED anode (with suitable series resistor), LED cathode ──&gt; GND</w:t>
        <w:br/>
        <w:br/>
        <w:t>3.3V ──[10KΩ]──┬── GPIO35</w:t>
        <w:br/>
        <w:t xml:space="preserve">          │</w:t>
        <w:br/>
        <w:t xml:space="preserve">        [switch]</w:t>
        <w:br/>
        <w:t xml:space="preserve">          │</w:t>
        <w:br/>
        <w:t xml:space="preserve">          GND</w:t>
      </w:r>
    </w:p>
    <w:p>
      <w:pPr>
        <w:pStyle w:val="ListBullet"/>
      </w:pPr>
      <w:r>
        <w:rPr>
          <w:sz w:val="20"/>
        </w:rPr>
        <w:t>GPIO35 is input-only on ESP32 and has no internal pull-up/down.</w:t>
      </w:r>
    </w:p>
    <w:p>
      <w:pPr>
        <w:pStyle w:val="ListBullet"/>
      </w:pPr>
      <w:r>
        <w:rPr>
          <w:sz w:val="20"/>
        </w:rPr>
        <w:t xml:space="preserve">In this firmware, </w:t>
      </w:r>
      <w:r>
        <w:rPr>
          <w:b/>
          <w:sz w:val="20"/>
        </w:rPr>
        <w:t>LOW = pressed</w:t>
      </w:r>
      <w:r>
        <w:rPr>
          <w:sz w:val="20"/>
        </w:rPr>
        <w:t xml:space="preserve"> (switch shorts GPIO35 to GND).</w:t>
      </w:r>
    </w:p>
    <w:p>
      <w:pPr>
        <w:pStyle w:val="Heading3"/>
      </w:pPr>
      <w:r>
        <w:t>LED Flash Modes (GPIO13)</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2F3" w:val="clear"/>
          </w:tcPr>
          <w:p>
            <w:pPr>
              <w:spacing w:before="20" w:after="20"/>
            </w:pPr>
            <w:r>
              <w:rPr>
                <w:b/>
                <w:sz w:val="18"/>
              </w:rPr>
              <w:t>Mode</w:t>
            </w:r>
          </w:p>
        </w:tc>
        <w:tc>
          <w:tcPr>
            <w:tcW w:type="dxa" w:w="3324"/>
            <w:shd w:fill="D9E2F3" w:val="clear"/>
          </w:tcPr>
          <w:p>
            <w:pPr>
              <w:spacing w:before="20" w:after="20"/>
            </w:pPr>
            <w:r>
              <w:rPr>
                <w:b/>
                <w:sz w:val="18"/>
              </w:rPr>
              <w:t>Pattern</w:t>
            </w:r>
          </w:p>
        </w:tc>
        <w:tc>
          <w:tcPr>
            <w:tcW w:type="dxa" w:w="3324"/>
            <w:shd w:fill="D9E2F3" w:val="clear"/>
          </w:tcPr>
          <w:p>
            <w:pPr>
              <w:spacing w:before="20" w:after="20"/>
            </w:pPr>
            <w:r>
              <w:rPr>
                <w:b/>
                <w:sz w:val="18"/>
              </w:rPr>
              <w:t>Meaning</w:t>
            </w:r>
          </w:p>
        </w:tc>
      </w:tr>
      <w:tr>
        <w:tc>
          <w:tcPr>
            <w:tcW w:type="dxa" w:w="3324"/>
          </w:tcPr>
          <w:p>
            <w:pPr>
              <w:spacing w:before="20" w:after="20"/>
            </w:pPr>
            <w:r>
              <w:rPr>
                <w:sz w:val="18"/>
              </w:rPr>
              <w:t>Idle / Ready</w:t>
            </w:r>
          </w:p>
        </w:tc>
        <w:tc>
          <w:tcPr>
            <w:tcW w:type="dxa" w:w="3324"/>
          </w:tcPr>
          <w:p>
            <w:pPr>
              <w:spacing w:before="20" w:after="20"/>
            </w:pPr>
            <w:r>
              <w:rPr>
                <w:sz w:val="18"/>
              </w:rPr>
              <w:t>Solid ON</w:t>
            </w:r>
          </w:p>
        </w:tc>
        <w:tc>
          <w:tcPr>
            <w:tcW w:type="dxa" w:w="3324"/>
          </w:tcPr>
          <w:p>
            <w:pPr>
              <w:spacing w:before="20" w:after="20"/>
            </w:pPr>
            <w:r>
              <w:rPr>
                <w:sz w:val="18"/>
              </w:rPr>
              <w:t>System is connected and waiting for input</w:t>
            </w:r>
          </w:p>
        </w:tc>
      </w:tr>
      <w:tr>
        <w:tc>
          <w:tcPr>
            <w:tcW w:type="dxa" w:w="3324"/>
          </w:tcPr>
          <w:p>
            <w:pPr>
              <w:spacing w:before="20" w:after="20"/>
            </w:pPr>
            <w:r>
              <w:rPr>
                <w:sz w:val="18"/>
              </w:rPr>
              <w:t>WiFi connect</w:t>
            </w:r>
          </w:p>
        </w:tc>
        <w:tc>
          <w:tcPr>
            <w:tcW w:type="dxa" w:w="3324"/>
          </w:tcPr>
          <w:p>
            <w:pPr>
              <w:spacing w:before="20" w:after="20"/>
            </w:pPr>
            <w:r>
              <w:rPr>
                <w:sz w:val="18"/>
              </w:rPr>
              <w:t>Slow blink (~500 ms toggle)</w:t>
            </w:r>
          </w:p>
        </w:tc>
        <w:tc>
          <w:tcPr>
            <w:tcW w:type="dxa" w:w="3324"/>
          </w:tcPr>
          <w:p>
            <w:pPr>
              <w:spacing w:before="20" w:after="20"/>
            </w:pPr>
            <w:r>
              <w:rPr>
                <w:sz w:val="18"/>
              </w:rPr>
              <w:t>Device is trying to join WiFi during startup</w:t>
            </w:r>
          </w:p>
        </w:tc>
      </w:tr>
      <w:tr>
        <w:tc>
          <w:tcPr>
            <w:tcW w:type="dxa" w:w="3324"/>
          </w:tcPr>
          <w:p>
            <w:pPr>
              <w:spacing w:before="20" w:after="20"/>
            </w:pPr>
            <w:r>
              <w:rPr>
                <w:sz w:val="18"/>
              </w:rPr>
              <w:t>Processing / Speaking</w:t>
            </w:r>
          </w:p>
        </w:tc>
        <w:tc>
          <w:tcPr>
            <w:tcW w:type="dxa" w:w="3324"/>
          </w:tcPr>
          <w:p>
            <w:pPr>
              <w:spacing w:before="20" w:after="20"/>
            </w:pPr>
            <w:r>
              <w:rPr>
                <w:sz w:val="18"/>
              </w:rPr>
              <w:t>Fast blink (~150 ms toggle)</w:t>
            </w:r>
          </w:p>
        </w:tc>
        <w:tc>
          <w:tcPr>
            <w:tcW w:type="dxa" w:w="3324"/>
          </w:tcPr>
          <w:p>
            <w:pPr>
              <w:spacing w:before="20" w:after="20"/>
            </w:pPr>
            <w:r>
              <w:rPr>
                <w:sz w:val="18"/>
              </w:rPr>
              <w:t>TTS request is in progress or audio is playing</w:t>
            </w:r>
          </w:p>
        </w:tc>
      </w:tr>
      <w:tr>
        <w:tc>
          <w:tcPr>
            <w:tcW w:type="dxa" w:w="3324"/>
          </w:tcPr>
          <w:p>
            <w:pPr>
              <w:spacing w:before="20" w:after="20"/>
            </w:pPr>
            <w:r>
              <w:rPr>
                <w:sz w:val="18"/>
              </w:rPr>
              <w:t>Reset warning</w:t>
            </w:r>
          </w:p>
        </w:tc>
        <w:tc>
          <w:tcPr>
            <w:tcW w:type="dxa" w:w="3324"/>
          </w:tcPr>
          <w:p>
            <w:pPr>
              <w:spacing w:before="20" w:after="20"/>
            </w:pPr>
            <w:r>
              <w:rPr>
                <w:sz w:val="18"/>
              </w:rPr>
              <w:t>Very fast blink (~50 ms toggle)</w:t>
            </w:r>
          </w:p>
        </w:tc>
        <w:tc>
          <w:tcPr>
            <w:tcW w:type="dxa" w:w="3324"/>
          </w:tcPr>
          <w:p>
            <w:pPr>
              <w:spacing w:before="20" w:after="20"/>
            </w:pPr>
            <w:r>
              <w:rPr>
                <w:sz w:val="18"/>
              </w:rPr>
              <w:t>Switch is being held for long-press hardware reset</w:t>
            </w:r>
          </w:p>
        </w:tc>
      </w:tr>
    </w:tbl>
    <w:p>
      <w:r>
        <w:rPr>
          <w:b/>
          <w:sz w:val="20"/>
        </w:rPr>
        <w:t>Switch interaction (GPIO35):</w:t>
      </w:r>
    </w:p>
    <w:p>
      <w:pPr>
        <w:pStyle w:val="ListBullet"/>
      </w:pPr>
      <w:r>
        <w:rPr>
          <w:sz w:val="20"/>
        </w:rPr>
        <w:t>Short press (&lt; 2s): Speaks "System ready" to confirm end-to-end operation</w:t>
      </w:r>
    </w:p>
    <w:p>
      <w:pPr>
        <w:pStyle w:val="ListBullet"/>
      </w:pPr>
      <w:r>
        <w:rPr>
          <w:sz w:val="20"/>
        </w:rPr>
        <w:t>Long press (≥ 2s): Hardware reset (LED enters reset-warning flash first)</w:t>
      </w:r>
    </w:p>
    <w:p>
      <w:pPr>
        <w:pStyle w:val="Heading3"/>
      </w:pPr>
      <w:r>
        <w:t>Solder Bridge Pads (rear of GY-PCM5102 board)</w:t>
      </w:r>
    </w:p>
    <w:p>
      <w:r>
        <w:rPr>
          <w:sz w:val="20"/>
        </w:rPr>
        <w:t xml:space="preserve">SCK, XSMT, FMT, and DEMP are </w:t>
      </w:r>
      <w:r>
        <w:rPr>
          <w:b/>
          <w:sz w:val="20"/>
        </w:rPr>
        <w:t>not</w:t>
      </w:r>
      <w:r>
        <w:rPr>
          <w:sz w:val="20"/>
        </w:rPr>
        <w:t xml:space="preserve"> exposed as header pins. They are configured via solder bridge pads on the back of the PCB, labeled H1L–H4L. Each pad has an </w:t>
      </w:r>
      <w:r>
        <w:rPr>
          <w:b/>
          <w:sz w:val="20"/>
        </w:rPr>
        <w:t>H</w:t>
      </w:r>
      <w:r>
        <w:rPr>
          <w:sz w:val="20"/>
        </w:rPr>
        <w:t xml:space="preserve"> (high / 3.3V) side and an </w:t>
      </w:r>
      <w:r>
        <w:rPr>
          <w:b/>
          <w:sz w:val="20"/>
        </w:rPr>
        <w:t>L</w:t>
      </w:r>
      <w:r>
        <w:rPr>
          <w:sz w:val="20"/>
        </w:rPr>
        <w:t xml:space="preserve"> (low / GND) side. Bridge to the correct side with a small solder blob:</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D9E2F3" w:val="clear"/>
          </w:tcPr>
          <w:p>
            <w:pPr>
              <w:spacing w:before="20" w:after="20"/>
            </w:pPr>
            <w:r>
              <w:rPr>
                <w:b/>
                <w:sz w:val="18"/>
              </w:rPr>
              <w:t>Pad</w:t>
            </w:r>
          </w:p>
        </w:tc>
        <w:tc>
          <w:tcPr>
            <w:tcW w:type="dxa" w:w="2493"/>
            <w:shd w:fill="D9E2F3" w:val="clear"/>
          </w:tcPr>
          <w:p>
            <w:pPr>
              <w:spacing w:before="20" w:after="20"/>
            </w:pPr>
            <w:r>
              <w:rPr>
                <w:b/>
                <w:sz w:val="18"/>
              </w:rPr>
              <w:t>Signal</w:t>
            </w:r>
          </w:p>
        </w:tc>
        <w:tc>
          <w:tcPr>
            <w:tcW w:type="dxa" w:w="2493"/>
            <w:shd w:fill="D9E2F3" w:val="clear"/>
          </w:tcPr>
          <w:p>
            <w:pPr>
              <w:spacing w:before="20" w:after="20"/>
            </w:pPr>
            <w:r>
              <w:rPr>
                <w:b/>
                <w:sz w:val="18"/>
              </w:rPr>
              <w:t>Bridge to</w:t>
            </w:r>
          </w:p>
        </w:tc>
        <w:tc>
          <w:tcPr>
            <w:tcW w:type="dxa" w:w="2493"/>
            <w:shd w:fill="D9E2F3" w:val="clear"/>
          </w:tcPr>
          <w:p>
            <w:pPr>
              <w:spacing w:before="20" w:after="20"/>
            </w:pPr>
            <w:r>
              <w:rPr>
                <w:b/>
                <w:sz w:val="18"/>
              </w:rPr>
              <w:t>Effect</w:t>
            </w:r>
          </w:p>
        </w:tc>
      </w:tr>
      <w:tr>
        <w:tc>
          <w:tcPr>
            <w:tcW w:type="dxa" w:w="2493"/>
          </w:tcPr>
          <w:p>
            <w:pPr>
              <w:spacing w:before="20" w:after="20"/>
            </w:pPr>
            <w:r>
              <w:rPr>
                <w:b/>
                <w:sz w:val="18"/>
              </w:rPr>
              <w:t>H1L</w:t>
            </w:r>
          </w:p>
        </w:tc>
        <w:tc>
          <w:tcPr>
            <w:tcW w:type="dxa" w:w="2493"/>
          </w:tcPr>
          <w:p>
            <w:pPr>
              <w:spacing w:before="20" w:after="20"/>
            </w:pPr>
            <w:r>
              <w:rPr>
                <w:sz w:val="18"/>
              </w:rPr>
              <w:t>SCK (system clock)</w:t>
            </w:r>
          </w:p>
        </w:tc>
        <w:tc>
          <w:tcPr>
            <w:tcW w:type="dxa" w:w="2493"/>
          </w:tcPr>
          <w:p>
            <w:pPr>
              <w:spacing w:before="20" w:after="20"/>
            </w:pPr>
            <w:r>
              <w:rPr>
                <w:b/>
                <w:sz w:val="18"/>
              </w:rPr>
              <w:t>L</w:t>
            </w:r>
            <w:r>
              <w:rPr>
                <w:sz w:val="18"/>
              </w:rPr>
              <w:t xml:space="preserve"> (GND)</w:t>
            </w:r>
          </w:p>
        </w:tc>
        <w:tc>
          <w:tcPr>
            <w:tcW w:type="dxa" w:w="2493"/>
          </w:tcPr>
          <w:p>
            <w:pPr>
              <w:spacing w:before="20" w:after="20"/>
            </w:pPr>
            <w:r>
              <w:rPr>
                <w:sz w:val="18"/>
              </w:rPr>
              <w:t>Use DAC's internal clock</w:t>
            </w:r>
          </w:p>
        </w:tc>
      </w:tr>
      <w:tr>
        <w:tc>
          <w:tcPr>
            <w:tcW w:type="dxa" w:w="2493"/>
          </w:tcPr>
          <w:p>
            <w:pPr>
              <w:spacing w:before="20" w:after="20"/>
            </w:pPr>
            <w:r>
              <w:rPr>
                <w:b/>
                <w:sz w:val="18"/>
              </w:rPr>
              <w:t>H2L</w:t>
            </w:r>
          </w:p>
        </w:tc>
        <w:tc>
          <w:tcPr>
            <w:tcW w:type="dxa" w:w="2493"/>
          </w:tcPr>
          <w:p>
            <w:pPr>
              <w:spacing w:before="20" w:after="20"/>
            </w:pPr>
            <w:r>
              <w:rPr>
                <w:sz w:val="18"/>
              </w:rPr>
              <w:t>FMT (audio format)</w:t>
            </w:r>
          </w:p>
        </w:tc>
        <w:tc>
          <w:tcPr>
            <w:tcW w:type="dxa" w:w="2493"/>
          </w:tcPr>
          <w:p>
            <w:pPr>
              <w:spacing w:before="20" w:after="20"/>
            </w:pPr>
            <w:r>
              <w:rPr>
                <w:b/>
                <w:sz w:val="18"/>
              </w:rPr>
              <w:t>L</w:t>
            </w:r>
            <w:r>
              <w:rPr>
                <w:sz w:val="18"/>
              </w:rPr>
              <w:t xml:space="preserve"> (GND)</w:t>
            </w:r>
          </w:p>
        </w:tc>
        <w:tc>
          <w:tcPr>
            <w:tcW w:type="dxa" w:w="2493"/>
          </w:tcPr>
          <w:p>
            <w:pPr>
              <w:spacing w:before="20" w:after="20"/>
            </w:pPr>
            <w:r>
              <w:rPr>
                <w:sz w:val="18"/>
              </w:rPr>
              <w:t>Standard I2S format</w:t>
            </w:r>
          </w:p>
        </w:tc>
      </w:tr>
      <w:tr>
        <w:tc>
          <w:tcPr>
            <w:tcW w:type="dxa" w:w="2493"/>
          </w:tcPr>
          <w:p>
            <w:pPr>
              <w:spacing w:before="20" w:after="20"/>
            </w:pPr>
            <w:r>
              <w:rPr>
                <w:b/>
                <w:sz w:val="18"/>
              </w:rPr>
              <w:t>H3L</w:t>
            </w:r>
          </w:p>
        </w:tc>
        <w:tc>
          <w:tcPr>
            <w:tcW w:type="dxa" w:w="2493"/>
          </w:tcPr>
          <w:p>
            <w:pPr>
              <w:spacing w:before="20" w:after="20"/>
            </w:pPr>
            <w:r>
              <w:rPr>
                <w:sz w:val="18"/>
              </w:rPr>
              <w:t>XSMT (soft mute)</w:t>
            </w:r>
          </w:p>
        </w:tc>
        <w:tc>
          <w:tcPr>
            <w:tcW w:type="dxa" w:w="2493"/>
          </w:tcPr>
          <w:p>
            <w:pPr>
              <w:spacing w:before="20" w:after="20"/>
            </w:pPr>
            <w:r>
              <w:rPr>
                <w:b/>
                <w:sz w:val="18"/>
              </w:rPr>
              <w:t>H</w:t>
            </w:r>
            <w:r>
              <w:rPr>
                <w:sz w:val="18"/>
              </w:rPr>
              <w:t xml:space="preserve"> (3.3V)</w:t>
            </w:r>
          </w:p>
        </w:tc>
        <w:tc>
          <w:tcPr>
            <w:tcW w:type="dxa" w:w="2493"/>
          </w:tcPr>
          <w:p>
            <w:pPr>
              <w:spacing w:before="20" w:after="20"/>
            </w:pPr>
            <w:r>
              <w:rPr>
                <w:sz w:val="18"/>
              </w:rPr>
              <w:t xml:space="preserve">DAC unmuted — </w:t>
            </w:r>
            <w:r>
              <w:rPr>
                <w:b/>
                <w:sz w:val="18"/>
              </w:rPr>
              <w:t>audio will not play if this is left low or open</w:t>
            </w:r>
          </w:p>
        </w:tc>
      </w:tr>
      <w:tr>
        <w:tc>
          <w:tcPr>
            <w:tcW w:type="dxa" w:w="2493"/>
          </w:tcPr>
          <w:p>
            <w:pPr>
              <w:spacing w:before="20" w:after="20"/>
            </w:pPr>
            <w:r>
              <w:rPr>
                <w:b/>
                <w:sz w:val="18"/>
              </w:rPr>
              <w:t>H4L</w:t>
            </w:r>
          </w:p>
        </w:tc>
        <w:tc>
          <w:tcPr>
            <w:tcW w:type="dxa" w:w="2493"/>
          </w:tcPr>
          <w:p>
            <w:pPr>
              <w:spacing w:before="20" w:after="20"/>
            </w:pPr>
            <w:r>
              <w:rPr>
                <w:sz w:val="18"/>
              </w:rPr>
              <w:t>DEMP (de-emphasis)</w:t>
            </w:r>
          </w:p>
        </w:tc>
        <w:tc>
          <w:tcPr>
            <w:tcW w:type="dxa" w:w="2493"/>
          </w:tcPr>
          <w:p>
            <w:pPr>
              <w:spacing w:before="20" w:after="20"/>
            </w:pPr>
            <w:r>
              <w:rPr>
                <w:b/>
                <w:sz w:val="18"/>
              </w:rPr>
              <w:t>L</w:t>
            </w:r>
            <w:r>
              <w:rPr>
                <w:sz w:val="18"/>
              </w:rPr>
              <w:t xml:space="preserve"> (GND)</w:t>
            </w:r>
          </w:p>
        </w:tc>
        <w:tc>
          <w:tcPr>
            <w:tcW w:type="dxa" w:w="2493"/>
          </w:tcPr>
          <w:p>
            <w:pPr>
              <w:spacing w:before="20" w:after="20"/>
            </w:pPr>
            <w:r>
              <w:rPr>
                <w:sz w:val="18"/>
              </w:rPr>
              <w:t>De-emphasis off (correct for speech)</w:t>
            </w:r>
          </w:p>
        </w:tc>
      </w:tr>
    </w:tbl>
    <w:p>
      <w:pPr>
        <w:spacing w:before="80" w:after="80"/>
        <w:ind w:left="567"/>
      </w:pPr>
      <w:r>
        <w:rPr>
          <w:b/>
          <w:i/>
          <w:color w:val="555555"/>
          <w:sz w:val="20"/>
        </w:rPr>
        <w:t>Tip:</w:t>
      </w:r>
      <w:r>
        <w:rPr>
          <w:i/>
          <w:color w:val="555555"/>
          <w:sz w:val="20"/>
        </w:rPr>
        <w:t xml:space="preserve"> Some boards ship with these already bridged to sensible defaults. Check each pad — if H3L (XSMT) is bridged to </w:t>
      </w:r>
      <w:r>
        <w:rPr>
          <w:b/>
          <w:i/>
          <w:color w:val="555555"/>
          <w:sz w:val="20"/>
        </w:rPr>
        <w:t>L</w:t>
      </w:r>
      <w:r>
        <w:rPr>
          <w:i/>
          <w:color w:val="555555"/>
          <w:sz w:val="20"/>
        </w:rPr>
        <w:t xml:space="preserve"> or unbridged, you will get silence.</w:t>
      </w:r>
    </w:p>
    <w:p>
      <w:pPr>
        <w:pStyle w:val="Heading3"/>
      </w:pPr>
      <w:r>
        <w:t>PCM5102A Audio Outputs</w:t>
      </w:r>
    </w:p>
    <w:p>
      <w:r>
        <w:rPr>
          <w:sz w:val="20"/>
        </w:rPr>
        <w:t xml:space="preserve">The GY-PCM5102 board provides </w:t>
      </w:r>
      <w:r>
        <w:rPr>
          <w:b/>
          <w:sz w:val="20"/>
        </w:rPr>
        <w:t>two ways</w:t>
      </w:r>
      <w:r>
        <w:rPr>
          <w:sz w:val="20"/>
        </w:rPr>
        <w:t xml:space="preserve"> to access the analog audio output:</w:t>
      </w:r>
    </w:p>
    <w:p>
      <w:pPr>
        <w:pStyle w:val="Heading4"/>
      </w:pPr>
      <w:r>
        <w:t>Option A: Header pads (L, G, R, G)</w:t>
      </w:r>
    </w:p>
    <w:p>
      <w:r>
        <w:rPr>
          <w:sz w:val="20"/>
        </w:rPr>
        <w:t>The output header on the board edge has four pads:</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pPr>
              <w:spacing w:before="20" w:after="20"/>
            </w:pPr>
            <w:r>
              <w:rPr>
                <w:b/>
                <w:sz w:val="18"/>
              </w:rPr>
              <w:t>Pad</w:t>
            </w:r>
          </w:p>
        </w:tc>
        <w:tc>
          <w:tcPr>
            <w:tcW w:type="dxa" w:w="4986"/>
            <w:shd w:fill="D9E2F3" w:val="clear"/>
          </w:tcPr>
          <w:p>
            <w:pPr>
              <w:spacing w:before="20" w:after="20"/>
            </w:pPr>
            <w:r>
              <w:rPr>
                <w:b/>
                <w:sz w:val="18"/>
              </w:rPr>
              <w:t>Signal</w:t>
            </w:r>
          </w:p>
        </w:tc>
      </w:tr>
      <w:tr>
        <w:tc>
          <w:tcPr>
            <w:tcW w:type="dxa" w:w="4986"/>
          </w:tcPr>
          <w:p>
            <w:pPr>
              <w:spacing w:before="20" w:after="20"/>
            </w:pPr>
            <w:r>
              <w:rPr>
                <w:b/>
                <w:sz w:val="18"/>
              </w:rPr>
              <w:t>L</w:t>
            </w:r>
          </w:p>
        </w:tc>
        <w:tc>
          <w:tcPr>
            <w:tcW w:type="dxa" w:w="4986"/>
          </w:tcPr>
          <w:p>
            <w:pPr>
              <w:spacing w:before="20" w:after="20"/>
            </w:pPr>
            <w:r>
              <w:rPr>
                <w:sz w:val="18"/>
              </w:rPr>
              <w:t>Left channel analog output</w:t>
            </w:r>
          </w:p>
        </w:tc>
      </w:tr>
      <w:tr>
        <w:tc>
          <w:tcPr>
            <w:tcW w:type="dxa" w:w="4986"/>
          </w:tcPr>
          <w:p>
            <w:pPr>
              <w:spacing w:before="20" w:after="20"/>
            </w:pPr>
            <w:r>
              <w:rPr>
                <w:b/>
                <w:sz w:val="18"/>
              </w:rPr>
              <w:t>G</w:t>
            </w:r>
          </w:p>
        </w:tc>
        <w:tc>
          <w:tcPr>
            <w:tcW w:type="dxa" w:w="4986"/>
          </w:tcPr>
          <w:p>
            <w:pPr>
              <w:spacing w:before="20" w:after="20"/>
            </w:pPr>
            <w:r>
              <w:rPr>
                <w:sz w:val="18"/>
              </w:rPr>
              <w:t>Ground</w:t>
            </w:r>
          </w:p>
        </w:tc>
      </w:tr>
      <w:tr>
        <w:tc>
          <w:tcPr>
            <w:tcW w:type="dxa" w:w="4986"/>
          </w:tcPr>
          <w:p>
            <w:pPr>
              <w:spacing w:before="20" w:after="20"/>
            </w:pPr>
            <w:r>
              <w:rPr>
                <w:b/>
                <w:sz w:val="18"/>
              </w:rPr>
              <w:t>R</w:t>
            </w:r>
          </w:p>
        </w:tc>
        <w:tc>
          <w:tcPr>
            <w:tcW w:type="dxa" w:w="4986"/>
          </w:tcPr>
          <w:p>
            <w:pPr>
              <w:spacing w:before="20" w:after="20"/>
            </w:pPr>
            <w:r>
              <w:rPr>
                <w:sz w:val="18"/>
              </w:rPr>
              <w:t>Right channel analog output</w:t>
            </w:r>
          </w:p>
        </w:tc>
      </w:tr>
      <w:tr>
        <w:tc>
          <w:tcPr>
            <w:tcW w:type="dxa" w:w="4986"/>
          </w:tcPr>
          <w:p>
            <w:pPr>
              <w:spacing w:before="20" w:after="20"/>
            </w:pPr>
            <w:r>
              <w:rPr>
                <w:b/>
                <w:sz w:val="18"/>
              </w:rPr>
              <w:t>G</w:t>
            </w:r>
          </w:p>
        </w:tc>
        <w:tc>
          <w:tcPr>
            <w:tcW w:type="dxa" w:w="4986"/>
          </w:tcPr>
          <w:p>
            <w:pPr>
              <w:spacing w:before="20" w:after="20"/>
            </w:pPr>
            <w:r>
              <w:rPr>
                <w:sz w:val="18"/>
              </w:rPr>
              <w:t>Ground</w:t>
            </w:r>
          </w:p>
        </w:tc>
      </w:tr>
    </w:tbl>
    <w:p>
      <w:r>
        <w:rPr>
          <w:sz w:val="20"/>
        </w:rPr>
        <w:t xml:space="preserve">Solder wires directly to </w:t>
      </w:r>
      <w:r>
        <w:rPr>
          <w:b/>
          <w:sz w:val="20"/>
        </w:rPr>
        <w:t>L</w:t>
      </w:r>
      <w:r>
        <w:rPr>
          <w:sz w:val="20"/>
        </w:rPr>
        <w:t xml:space="preserve"> (or </w:t>
      </w:r>
      <w:r>
        <w:rPr>
          <w:b/>
          <w:sz w:val="20"/>
        </w:rPr>
        <w:t>R</w:t>
      </w:r>
      <w:r>
        <w:rPr>
          <w:sz w:val="20"/>
        </w:rPr>
        <w:t xml:space="preserve">) and </w:t>
      </w:r>
      <w:r>
        <w:rPr>
          <w:b/>
          <w:sz w:val="20"/>
        </w:rPr>
        <w:t>G</w:t>
      </w:r>
      <w:r>
        <w:rPr>
          <w:sz w:val="20"/>
        </w:rPr>
        <w:t xml:space="preserve"> to feed the voltage divider (see below). This leaves the built-in 3.5mm jack free for monitoring.</w:t>
      </w:r>
    </w:p>
    <w:p>
      <w:pPr>
        <w:pStyle w:val="Heading4"/>
      </w:pPr>
      <w:r>
        <w:t>Built-in 3.5mm headphone jack → monitoring socket</w:t>
      </w:r>
    </w:p>
    <w:p>
      <w:r>
        <w:rPr>
          <w:sz w:val="20"/>
        </w:rPr>
        <w:t xml:space="preserve">The board also has a </w:t>
      </w:r>
      <w:r>
        <w:rPr>
          <w:b/>
          <w:sz w:val="20"/>
        </w:rPr>
        <w:t>3.5mm TRS (3-pole) headphone jack</w:t>
      </w:r>
      <w:r>
        <w:rPr>
          <w:sz w:val="20"/>
        </w:rPr>
        <w:t xml:space="preserve"> that carries the same line-level stereo signal. A short TRS cable (included with the board) connects this jack to a </w:t>
      </w:r>
      <w:r>
        <w:rPr>
          <w:b/>
          <w:sz w:val="20"/>
        </w:rPr>
        <w:t>panel-mount TRS socket</w:t>
      </w:r>
      <w:r>
        <w:rPr>
          <w:sz w:val="20"/>
        </w:rPr>
        <w:t xml:space="preserve"> on the enclosure wall. Plug earbuds into the panel socket to monitor the audio output.</w:t>
      </w:r>
    </w:p>
    <w:p>
      <w:pPr>
        <w:spacing w:before="80" w:after="80"/>
        <w:ind w:left="567"/>
      </w:pPr>
      <w:r>
        <w:rPr>
          <w:b/>
          <w:i/>
          <w:color w:val="555555"/>
          <w:sz w:val="20"/>
        </w:rPr>
        <w:t>Note:</w:t>
      </w:r>
      <w:r>
        <w:rPr>
          <w:i/>
          <w:color w:val="555555"/>
          <w:sz w:val="20"/>
        </w:rPr>
        <w:t xml:space="preserve"> The monitoring socket outputs </w:t>
      </w:r>
      <w:r>
        <w:rPr>
          <w:b/>
          <w:i/>
          <w:color w:val="555555"/>
          <w:sz w:val="20"/>
        </w:rPr>
        <w:t>line-level</w:t>
      </w:r>
      <w:r>
        <w:rPr>
          <w:i/>
          <w:color w:val="555555"/>
          <w:sz w:val="20"/>
        </w:rPr>
        <w:t xml:space="preserve"> audio — noticeably louder than a phone's headphone output, but not harmful. Earbuds with a TRRS plug work fine in a TRS socket.</w:t>
      </w:r>
    </w:p>
    <w:p>
      <w:pPr>
        <w:pStyle w:val="Heading3"/>
      </w:pPr>
      <w:r>
        <w:t>Analogue Output → Tablet Mic Jack</w:t>
      </w:r>
    </w:p>
    <w:p>
      <w:r>
        <w:rPr>
          <w:sz w:val="20"/>
        </w:rPr>
        <w:t>The header pads feed the voltage divider circuit. The audio must pass through a DC-blocking capacitor and voltage divider before reaching the tablet's TRRS mic input:</w:t>
      </w:r>
    </w:p>
    <w:p>
      <w:pPr>
        <w:spacing w:before="80" w:after="80"/>
        <w:ind w:left="283"/>
      </w:pPr>
      <w:r>
        <w:rPr>
          <w:rFonts w:ascii="Consolas" w:hAnsi="Consolas"/>
          <w:color w:val="202020"/>
          <w:sz w:val="16"/>
          <w:shd w:fill="F0F0F0" w:val="clear"/>
        </w:rPr>
        <w:t>PCM5102A L pad ──[10µF cap]──[10KΩ]──┬──[100Ω]──&gt; PCM5102A G pad</w:t>
        <w:br/>
        <w:t xml:space="preserve">                      +              │</w:t>
        <w:br/>
        <w:t xml:space="preserve">                                     └──────────&gt; TRRS Sleeve (mic in)</w:t>
        <w:br/>
        <w:br/>
        <w:t>PCM5102A G pad ──────────────────────────────────&gt; TRRS Ring2 (ground)</w:t>
      </w:r>
    </w:p>
    <w:p>
      <w:pPr>
        <w:pStyle w:val="ListBullet"/>
      </w:pPr>
      <w:r>
        <w:rPr>
          <w:sz w:val="20"/>
        </w:rPr>
        <w:t xml:space="preserve">The </w:t>
      </w:r>
      <w:r>
        <w:rPr>
          <w:b/>
          <w:sz w:val="20"/>
        </w:rPr>
        <w:t>10µF electrolytic capacitor</w:t>
      </w:r>
      <w:r>
        <w:rPr>
          <w:sz w:val="20"/>
        </w:rPr>
        <w:t xml:space="preserve"> blocks DC offset. Orient with </w:t>
      </w:r>
      <w:r>
        <w:rPr>
          <w:b/>
          <w:sz w:val="20"/>
        </w:rPr>
        <w:t>+</w:t>
      </w:r>
      <w:r>
        <w:rPr>
          <w:sz w:val="20"/>
        </w:rPr>
        <w:t xml:space="preserve"> side toward the PCM5102A.</w:t>
      </w:r>
    </w:p>
    <w:p>
      <w:pPr>
        <w:pStyle w:val="ListBullet"/>
      </w:pPr>
      <w:r>
        <w:rPr>
          <w:sz w:val="20"/>
        </w:rPr>
        <w:t xml:space="preserve">The </w:t>
      </w:r>
      <w:r>
        <w:rPr>
          <w:b/>
          <w:sz w:val="20"/>
        </w:rPr>
        <w:t>10KΩ</w:t>
      </w:r>
      <w:r>
        <w:rPr>
          <w:sz w:val="20"/>
        </w:rPr>
        <w:t xml:space="preserve"> is in </w:t>
      </w:r>
      <w:r>
        <w:rPr>
          <w:b/>
          <w:sz w:val="20"/>
        </w:rPr>
        <w:t>series</w:t>
      </w:r>
      <w:r>
        <w:rPr>
          <w:sz w:val="20"/>
        </w:rPr>
        <w:t xml:space="preserve"> between the signal and the tap point. The </w:t>
      </w:r>
      <w:r>
        <w:rPr>
          <w:b/>
          <w:sz w:val="20"/>
        </w:rPr>
        <w:t>100Ω</w:t>
      </w:r>
      <w:r>
        <w:rPr>
          <w:sz w:val="20"/>
        </w:rPr>
        <w:t xml:space="preserve"> is the lower leg to ground. The output (mic) is taken from the junction between them: Vout = Vin × 100 / (10000 + 100) ≈ Vin / 101.</w:t>
      </w:r>
    </w:p>
    <w:p>
      <w:pPr>
        <w:pStyle w:val="ListBullet"/>
      </w:pPr>
      <w:r>
        <w:rPr>
          <w:sz w:val="20"/>
        </w:rPr>
        <w:t>This attenuates the ~2 Vpp line-level signal down to ~20 mVpp (mic level).</w:t>
      </w:r>
    </w:p>
    <w:p>
      <w:pPr>
        <w:pStyle w:val="ListBullet"/>
      </w:pPr>
      <w:r>
        <w:rPr>
          <w:sz w:val="20"/>
        </w:rPr>
        <w:t xml:space="preserve">Use a </w:t>
      </w:r>
      <w:r>
        <w:rPr>
          <w:b/>
          <w:sz w:val="20"/>
        </w:rPr>
        <w:t>multimeter</w:t>
      </w:r>
      <w:r>
        <w:rPr>
          <w:sz w:val="20"/>
        </w:rPr>
        <w:t xml:space="preserve"> to verify ~20 mV AC across the 100Ω resistor while audio is playing.</w:t>
      </w:r>
    </w:p>
    <w:p>
      <w:pPr>
        <w:pStyle w:val="Heading3"/>
      </w:pPr>
      <w:r>
        <w:t>TRRS Cable to Tablet</w:t>
      </w:r>
    </w:p>
    <w:p>
      <w:r>
        <w:rPr>
          <w:sz w:val="20"/>
        </w:rPr>
        <w:t xml:space="preserve">You need a </w:t>
      </w:r>
      <w:r>
        <w:rPr>
          <w:b/>
          <w:sz w:val="20"/>
        </w:rPr>
        <w:t>3.5mm TRRS (4-pole) plug</w:t>
      </w:r>
      <w:r>
        <w:rPr>
          <w:sz w:val="20"/>
        </w:rPr>
        <w:t xml:space="preserve"> to connect to the Samsung tablet's headset jack. TRRS carries signals in </w:t>
      </w:r>
      <w:r>
        <w:rPr>
          <w:b/>
          <w:sz w:val="20"/>
        </w:rPr>
        <w:t>both directions</w:t>
      </w:r>
      <w:r>
        <w:rPr>
          <w:sz w:val="20"/>
        </w:rPr>
        <w:t xml:space="preserve"> — the tablet sends headphone audio out, and receives microphone audio in:</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D9E2F3" w:val="clear"/>
          </w:tcPr>
          <w:p>
            <w:pPr>
              <w:spacing w:before="20" w:after="20"/>
            </w:pPr>
            <w:r>
              <w:rPr>
                <w:b/>
                <w:sz w:val="18"/>
              </w:rPr>
              <w:t>Pin</w:t>
            </w:r>
          </w:p>
        </w:tc>
        <w:tc>
          <w:tcPr>
            <w:tcW w:type="dxa" w:w="2493"/>
            <w:shd w:fill="D9E2F3" w:val="clear"/>
          </w:tcPr>
          <w:p>
            <w:pPr>
              <w:spacing w:before="20" w:after="20"/>
            </w:pPr>
            <w:r>
              <w:rPr>
                <w:b/>
                <w:sz w:val="18"/>
              </w:rPr>
              <w:t>Direction</w:t>
            </w:r>
          </w:p>
        </w:tc>
        <w:tc>
          <w:tcPr>
            <w:tcW w:type="dxa" w:w="2493"/>
            <w:shd w:fill="D9E2F3" w:val="clear"/>
          </w:tcPr>
          <w:p>
            <w:pPr>
              <w:spacing w:before="20" w:after="20"/>
            </w:pPr>
            <w:r>
              <w:rPr>
                <w:b/>
                <w:sz w:val="18"/>
              </w:rPr>
              <w:t>Signal</w:t>
            </w:r>
          </w:p>
        </w:tc>
        <w:tc>
          <w:tcPr>
            <w:tcW w:type="dxa" w:w="2493"/>
            <w:shd w:fill="D9E2F3" w:val="clear"/>
          </w:tcPr>
          <w:p>
            <w:pPr>
              <w:spacing w:before="20" w:after="20"/>
            </w:pPr>
            <w:r>
              <w:rPr>
                <w:b/>
                <w:sz w:val="18"/>
              </w:rPr>
              <w:t>This project</w:t>
            </w:r>
          </w:p>
        </w:tc>
      </w:tr>
      <w:tr>
        <w:tc>
          <w:tcPr>
            <w:tcW w:type="dxa" w:w="2493"/>
          </w:tcPr>
          <w:p>
            <w:pPr>
              <w:spacing w:before="20" w:after="20"/>
            </w:pPr>
            <w:r>
              <w:rPr>
                <w:b/>
                <w:sz w:val="18"/>
              </w:rPr>
              <w:t>Tip</w:t>
            </w:r>
          </w:p>
        </w:tc>
        <w:tc>
          <w:tcPr>
            <w:tcW w:type="dxa" w:w="2493"/>
          </w:tcPr>
          <w:p>
            <w:pPr>
              <w:spacing w:before="20" w:after="20"/>
            </w:pPr>
            <w:r>
              <w:rPr>
                <w:sz w:val="18"/>
              </w:rPr>
              <w:t>Tablet → headphone</w:t>
            </w:r>
          </w:p>
        </w:tc>
        <w:tc>
          <w:tcPr>
            <w:tcW w:type="dxa" w:w="2493"/>
          </w:tcPr>
          <w:p>
            <w:pPr>
              <w:spacing w:before="20" w:after="20"/>
            </w:pPr>
            <w:r>
              <w:rPr>
                <w:sz w:val="18"/>
              </w:rPr>
              <w:t>Left audio out</w:t>
            </w:r>
          </w:p>
        </w:tc>
        <w:tc>
          <w:tcPr>
            <w:tcW w:type="dxa" w:w="2493"/>
          </w:tcPr>
          <w:p>
            <w:pPr>
              <w:spacing w:before="20" w:after="20"/>
            </w:pPr>
            <w:r>
              <w:rPr>
                <w:sz w:val="18"/>
              </w:rPr>
              <w:t>Not used</w:t>
            </w:r>
          </w:p>
        </w:tc>
      </w:tr>
      <w:tr>
        <w:tc>
          <w:tcPr>
            <w:tcW w:type="dxa" w:w="2493"/>
          </w:tcPr>
          <w:p>
            <w:pPr>
              <w:spacing w:before="20" w:after="20"/>
            </w:pPr>
            <w:r>
              <w:rPr>
                <w:b/>
                <w:sz w:val="18"/>
              </w:rPr>
              <w:t>Ring1</w:t>
            </w:r>
          </w:p>
        </w:tc>
        <w:tc>
          <w:tcPr>
            <w:tcW w:type="dxa" w:w="2493"/>
          </w:tcPr>
          <w:p>
            <w:pPr>
              <w:spacing w:before="20" w:after="20"/>
            </w:pPr>
            <w:r>
              <w:rPr>
                <w:sz w:val="18"/>
              </w:rPr>
              <w:t>Tablet → headphone</w:t>
            </w:r>
          </w:p>
        </w:tc>
        <w:tc>
          <w:tcPr>
            <w:tcW w:type="dxa" w:w="2493"/>
          </w:tcPr>
          <w:p>
            <w:pPr>
              <w:spacing w:before="20" w:after="20"/>
            </w:pPr>
            <w:r>
              <w:rPr>
                <w:sz w:val="18"/>
              </w:rPr>
              <w:t>Right audio out</w:t>
            </w:r>
          </w:p>
        </w:tc>
        <w:tc>
          <w:tcPr>
            <w:tcW w:type="dxa" w:w="2493"/>
          </w:tcPr>
          <w:p>
            <w:pPr>
              <w:spacing w:before="20" w:after="20"/>
            </w:pPr>
            <w:r>
              <w:rPr>
                <w:sz w:val="18"/>
              </w:rPr>
              <w:t>Not used</w:t>
            </w:r>
          </w:p>
        </w:tc>
      </w:tr>
      <w:tr>
        <w:tc>
          <w:tcPr>
            <w:tcW w:type="dxa" w:w="2493"/>
          </w:tcPr>
          <w:p>
            <w:pPr>
              <w:spacing w:before="20" w:after="20"/>
            </w:pPr>
            <w:r>
              <w:rPr>
                <w:b/>
                <w:sz w:val="18"/>
              </w:rPr>
              <w:t>Ring2</w:t>
            </w:r>
          </w:p>
        </w:tc>
        <w:tc>
          <w:tcPr>
            <w:tcW w:type="dxa" w:w="2493"/>
          </w:tcPr>
          <w:p>
            <w:pPr>
              <w:spacing w:before="20" w:after="20"/>
            </w:pPr>
            <w:r>
              <w:rPr>
                <w:sz w:val="18"/>
              </w:rPr>
              <w:t>Shared</w:t>
            </w:r>
          </w:p>
        </w:tc>
        <w:tc>
          <w:tcPr>
            <w:tcW w:type="dxa" w:w="2493"/>
          </w:tcPr>
          <w:p>
            <w:pPr>
              <w:spacing w:before="20" w:after="20"/>
            </w:pPr>
            <w:r>
              <w:rPr>
                <w:sz w:val="18"/>
              </w:rPr>
              <w:t>Ground</w:t>
            </w:r>
          </w:p>
        </w:tc>
        <w:tc>
          <w:tcPr>
            <w:tcW w:type="dxa" w:w="2493"/>
          </w:tcPr>
          <w:p>
            <w:pPr>
              <w:spacing w:before="20" w:after="20"/>
            </w:pPr>
            <w:r>
              <w:rPr>
                <w:sz w:val="18"/>
              </w:rPr>
              <w:t xml:space="preserve">Connect to PCM5102A </w:t>
            </w:r>
            <w:r>
              <w:rPr>
                <w:b/>
                <w:sz w:val="18"/>
              </w:rPr>
              <w:t>G</w:t>
            </w:r>
            <w:r>
              <w:rPr>
                <w:sz w:val="18"/>
              </w:rPr>
              <w:t xml:space="preserve"> / TRS Sleeve</w:t>
            </w:r>
          </w:p>
        </w:tc>
      </w:tr>
      <w:tr>
        <w:tc>
          <w:tcPr>
            <w:tcW w:type="dxa" w:w="2493"/>
          </w:tcPr>
          <w:p>
            <w:pPr>
              <w:spacing w:before="20" w:after="20"/>
            </w:pPr>
            <w:r>
              <w:rPr>
                <w:b/>
                <w:sz w:val="18"/>
              </w:rPr>
              <w:t>Sleeve</w:t>
            </w:r>
          </w:p>
        </w:tc>
        <w:tc>
          <w:tcPr>
            <w:tcW w:type="dxa" w:w="2493"/>
          </w:tcPr>
          <w:p>
            <w:pPr>
              <w:spacing w:before="20" w:after="20"/>
            </w:pPr>
            <w:r>
              <w:rPr>
                <w:sz w:val="18"/>
              </w:rPr>
              <w:t>External → tablet</w:t>
            </w:r>
          </w:p>
        </w:tc>
        <w:tc>
          <w:tcPr>
            <w:tcW w:type="dxa" w:w="2493"/>
          </w:tcPr>
          <w:p>
            <w:pPr>
              <w:spacing w:before="20" w:after="20"/>
            </w:pPr>
            <w:r>
              <w:rPr>
                <w:sz w:val="18"/>
              </w:rPr>
              <w:t>Microphone in</w:t>
            </w:r>
          </w:p>
        </w:tc>
        <w:tc>
          <w:tcPr>
            <w:tcW w:type="dxa" w:w="2493"/>
          </w:tcPr>
          <w:p>
            <w:pPr>
              <w:spacing w:before="20" w:after="20"/>
            </w:pPr>
            <w:r>
              <w:rPr>
                <w:sz w:val="18"/>
              </w:rPr>
              <w:t>Connect voltage divider output here</w:t>
            </w:r>
          </w:p>
        </w:tc>
      </w:tr>
    </w:tbl>
    <w:p>
      <w:pPr>
        <w:spacing w:before="80" w:after="80"/>
        <w:ind w:left="567"/>
      </w:pPr>
      <w:r>
        <w:rPr>
          <w:i/>
          <w:color w:val="555555"/>
          <w:sz w:val="20"/>
        </w:rPr>
        <w:t xml:space="preserve">The pinout above is the </w:t>
      </w:r>
      <w:r>
        <w:rPr>
          <w:b/>
          <w:i/>
          <w:color w:val="555555"/>
          <w:sz w:val="20"/>
        </w:rPr>
        <w:t>CTIA standard</w:t>
      </w:r>
      <w:r>
        <w:rPr>
          <w:i/>
          <w:color w:val="555555"/>
          <w:sz w:val="20"/>
        </w:rPr>
        <w:t xml:space="preserve"> used by Samsung — and most Android devices. Older Sony/Nokia devices use OMTP (mic and ground swapped); check your device if it's not Samsung.</w:t>
      </w:r>
    </w:p>
    <w:p>
      <w:pPr>
        <w:pStyle w:val="Heading3"/>
      </w:pPr>
      <w:r>
        <w:t>Enclosure Build</w:t>
      </w:r>
    </w:p>
    <w:p>
      <w:r>
        <w:rPr>
          <w:sz w:val="20"/>
        </w:rPr>
        <w:t>The ESP32, PCM5102A, and voltage divider circuit fit inside a small project box. Three connections exit the enclosure:</w:t>
      </w:r>
    </w:p>
    <w:p>
      <w:r>
        <w:rPr>
          <w:sz w:val="20"/>
        </w:rPr>
        <w:t xml:space="preserve">1. </w:t>
      </w:r>
      <w:r>
        <w:rPr>
          <w:b/>
          <w:sz w:val="20"/>
        </w:rPr>
        <w:t>USB cable</w:t>
      </w:r>
      <w:r>
        <w:rPr>
          <w:sz w:val="20"/>
        </w:rPr>
        <w:t xml:space="preserve"> — powers the ESP32 from the tablet's Micro-USB port (via USB OTG adapter)</w:t>
      </w:r>
    </w:p>
    <w:p>
      <w:r>
        <w:rPr>
          <w:sz w:val="20"/>
        </w:rPr>
        <w:t xml:space="preserve">2. </w:t>
      </w:r>
      <w:r>
        <w:rPr>
          <w:b/>
          <w:sz w:val="20"/>
        </w:rPr>
        <w:t>TRRS panel socket</w:t>
      </w:r>
      <w:r>
        <w:rPr>
          <w:sz w:val="20"/>
        </w:rPr>
        <w:t xml:space="preserve"> — mic output, connects via TRRS cable to the tablet's headset jack</w:t>
      </w:r>
    </w:p>
    <w:p>
      <w:r>
        <w:rPr>
          <w:sz w:val="20"/>
        </w:rPr>
        <w:t xml:space="preserve">3. </w:t>
      </w:r>
      <w:r>
        <w:rPr>
          <w:b/>
          <w:sz w:val="20"/>
        </w:rPr>
        <w:t>TRS panel socket</w:t>
      </w:r>
      <w:r>
        <w:rPr>
          <w:sz w:val="20"/>
        </w:rPr>
        <w:t xml:space="preserve"> — monitoring output, plug in earbuds to hear the audio</w:t>
      </w:r>
    </w:p>
    <w:p>
      <w:pPr>
        <w:spacing w:before="80" w:after="80"/>
        <w:ind w:left="283"/>
      </w:pPr>
      <w:r>
        <w:rPr>
          <w:rFonts w:ascii="Consolas" w:hAnsi="Consolas"/>
          <w:color w:val="202020"/>
          <w:sz w:val="16"/>
          <w:shd w:fill="F0F0F0" w:val="clear"/>
        </w:rPr>
        <w:t>┌──────────────────────────────────────────────────────────────────┐</w:t>
        <w:br/>
        <w:t>│  ENCLOSURE                                                      │</w:t>
        <w:br/>
        <w:t>│                                                                  │</w:t>
        <w:br/>
        <w:t>│  ┌──────────┐  I2S   ┌────────────┐                              │</w:t>
        <w:br/>
        <w:t>│  │  ESP32   │───────▶│ PCM5102A   │                              │</w:t>
        <w:br/>
        <w:t>│  │  (5V in, │  3.3V  │  (DAC)     │                              │</w:t>
        <w:br/>
        <w:t>│  │  3.3V    │───────▶│            │                              │</w:t>
        <w:br/>
        <w:t>│  │  reg)    │  VIN   └──┬─────┬───┘                              │</w:t>
        <w:br/>
        <w:t>│  └────┬─────┘           │     │                                  │</w:t>
        <w:br/>
        <w:t>│       │          header pads  3.5mm jack                          │</w:t>
        <w:br/>
        <w:t>│       │          (L + G)      │                                   │</w:t>
        <w:br/>
        <w:t>│       │              │        TRS cable (included)                │</w:t>
        <w:br/>
        <w:t>│       │              │        │                           ┌──────┐│</w:t>
        <w:br/>
        <w:t>│       │              │        └──────────────────────────▶│TRS   ││</w:t>
        <w:br/>
        <w:t>│       │              │           (line-level monitoring)  │panel ││</w:t>
        <w:br/>
        <w:t>│       │              │                                    │socket││</w:t>
        <w:br/>
        <w:t>│       │          L wire   G wire                          └──┬───┘│</w:t>
        <w:br/>
        <w:t>│       │            │        │                                │    │</w:t>
        <w:br/>
        <w:t>│       │        [10µF cap]   │                             earbuds │</w:t>
        <w:br/>
        <w:t>│       │            │        │                                     │</w:t>
        <w:br/>
        <w:t>│       │        [10KΩ]       │                                     │</w:t>
        <w:br/>
        <w:t>│       │            │        │                                     │</w:t>
        <w:br/>
        <w:t>│       │            ├─[100Ω]─┤                                     │</w:t>
        <w:br/>
        <w:t>│       │            │        │                             ┌──────┐│</w:t>
        <w:br/>
        <w:t>│       │            │        └────────────────────────────▶│TRRS  ││</w:t>
        <w:br/>
        <w:t>│       │            └────────────────────────────────────▶│panel ││</w:t>
        <w:br/>
        <w:t>│       │                          (to Sleeve/mic)         │socket││</w:t>
        <w:br/>
        <w:t>│       │                          (to Ring2/GND)          └──┬───┘│</w:t>
        <w:br/>
        <w:t>│  ─────┼─────────────────────────────────────────────────────┼────│</w:t>
        <w:br/>
        <w:t>│       │ USB-A to                                            │    │</w:t>
        <w:br/>
        <w:t>│       │ Micro-USB                                     TRRS cable │</w:t>
        <w:br/>
        <w:t>└───────┼─────────────────────────────────────────────────────┼────┘</w:t>
        <w:br/>
        <w:t xml:space="preserve">        │                                                     │</w:t>
        <w:br/>
        <w:t xml:space="preserve">        ▼                                                     ▼</w:t>
        <w:br/>
        <w:t xml:space="preserve">  ┌────────────┐                                      ┌────────────┐</w:t>
        <w:br/>
        <w:t xml:space="preserve">  │ Micro-USB  │                                      │ 3.5mm jack │</w:t>
        <w:br/>
        <w:t xml:space="preserve">  │ OTG adapter│                                      └────────────┘</w:t>
        <w:br/>
        <w:t xml:space="preserve">  └────┬───────┘                                      Samsung Tablet</w:t>
        <w:br/>
        <w:t xml:space="preserve">       │</w:t>
        <w:br/>
        <w:t xml:space="preserve">  ┌────┴───────┐</w:t>
        <w:br/>
        <w:t xml:space="preserve">  │ Micro-USB  │</w:t>
        <w:br/>
        <w:t xml:space="preserve">  └────────────┘</w:t>
        <w:br/>
        <w:t xml:space="preserve">  Samsung Tablet</w:t>
      </w:r>
    </w:p>
    <w:p>
      <w:pPr>
        <w:pStyle w:val="Heading4"/>
      </w:pPr>
      <w:r>
        <w:t>Signal flow (inside the box)</w:t>
      </w:r>
    </w:p>
    <w:p>
      <w:pPr>
        <w:spacing w:before="80" w:after="80"/>
        <w:ind w:left="283"/>
      </w:pPr>
      <w:r>
        <w:rPr>
          <w:rFonts w:ascii="Consolas" w:hAnsi="Consolas"/>
          <w:color w:val="202020"/>
          <w:sz w:val="16"/>
          <w:shd w:fill="F0F0F0" w:val="clear"/>
        </w:rPr>
        <w:t>PCM5102A</w:t>
        <w:br/>
        <w:t xml:space="preserve">  ├── Header pads (L + G) ──▶ Voltage divider ──▶ TRRS panel socket (tablet mic)</w:t>
        <w:br/>
        <w:t xml:space="preserve">  │       │</w:t>
        <w:br/>
        <w:t xml:space="preserve">  │   L pad ──[10µF cap +→−]──[10KΩ]──┬──[100Ω]──▶ G pad (GND)</w:t>
        <w:br/>
        <w:t xml:space="preserve">  │                                    │</w:t>
        <w:br/>
        <w:t xml:space="preserve">  │                                    └──────────▶ TRRS socket: Sleeve (mic in)</w:t>
        <w:br/>
        <w:t xml:space="preserve">  │   G pad ──────────────────────────────────────▶ TRRS socket: Ring2 (ground)</w:t>
        <w:br/>
        <w:t xml:space="preserve">  │</w:t>
        <w:br/>
        <w:t xml:space="preserve">  └── Built-in 3.5mm jack ──TRS cable──▶ TRS panel socket (earbuds monitoring)</w:t>
      </w:r>
    </w:p>
    <w:p>
      <w:pPr>
        <w:pStyle w:val="Heading4"/>
      </w:pPr>
      <w:r>
        <w:t>Power chain</w:t>
      </w:r>
    </w:p>
    <w:p>
      <w:pPr>
        <w:spacing w:before="80" w:after="80"/>
        <w:ind w:left="283"/>
      </w:pPr>
      <w:r>
        <w:rPr>
          <w:rFonts w:ascii="Consolas" w:hAnsi="Consolas"/>
          <w:color w:val="202020"/>
          <w:sz w:val="16"/>
          <w:shd w:fill="F0F0F0" w:val="clear"/>
        </w:rPr>
        <w:t>Samsung tablet Micro-USB  →  Micro-USB OTG adapter  →  USB-A to Micro-USB cable  →  ESP32</w:t>
        <w:br/>
        <w:t xml:space="preserve">                                                                              │</w:t>
        <w:br/>
        <w:t xml:space="preserve">                                         5V from USB ──▶ AMS1117 regulator ──▶ 3.3V</w:t>
        <w:br/>
        <w:t xml:space="preserve">                                                                              │</w:t>
        <w:br/>
        <w:t xml:space="preserve">                                                          ESP32 3.3V pin ──▶ PCM5102A VIN</w:t>
      </w:r>
    </w:p>
    <w:p>
      <w:pPr>
        <w:pStyle w:val="ListBullet"/>
      </w:pPr>
      <w:r>
        <w:rPr>
          <w:sz w:val="20"/>
        </w:rPr>
        <w:t xml:space="preserve">The tablet supplies </w:t>
      </w:r>
      <w:r>
        <w:rPr>
          <w:b/>
          <w:sz w:val="20"/>
        </w:rPr>
        <w:t>5V</w:t>
      </w:r>
      <w:r>
        <w:rPr>
          <w:sz w:val="20"/>
        </w:rPr>
        <w:t xml:space="preserve"> via USB OTG. The ESP32 DevKit has an onboard </w:t>
      </w:r>
      <w:r>
        <w:rPr>
          <w:b/>
          <w:sz w:val="20"/>
        </w:rPr>
        <w:t>AMS1117 voltage regulator</w:t>
      </w:r>
      <w:r>
        <w:rPr>
          <w:sz w:val="20"/>
        </w:rPr>
        <w:t xml:space="preserve"> that converts 5V → 3.3V.</w:t>
      </w:r>
    </w:p>
    <w:p>
      <w:pPr>
        <w:pStyle w:val="ListBullet"/>
      </w:pPr>
      <w:r>
        <w:rPr>
          <w:sz w:val="20"/>
        </w:rPr>
        <w:t xml:space="preserve">The PCM5102A runs on </w:t>
      </w:r>
      <w:r>
        <w:rPr>
          <w:b/>
          <w:sz w:val="20"/>
        </w:rPr>
        <w:t>3.3V</w:t>
      </w:r>
      <w:r>
        <w:rPr>
          <w:sz w:val="20"/>
        </w:rPr>
        <w:t xml:space="preserve"> from the ESP32's 3.3V pin — </w:t>
      </w:r>
      <w:r>
        <w:rPr>
          <w:b/>
          <w:sz w:val="20"/>
        </w:rPr>
        <w:t>not</w:t>
      </w:r>
      <w:r>
        <w:rPr>
          <w:sz w:val="20"/>
        </w:rPr>
        <w:t xml:space="preserve"> directly from USB 5V.</w:t>
      </w:r>
    </w:p>
    <w:p>
      <w:pPr>
        <w:pStyle w:val="ListBullet"/>
      </w:pPr>
      <w:r>
        <w:rPr>
          <w:sz w:val="20"/>
        </w:rPr>
        <w:t>The ESP32 draws ~150–250mA during WiFi activity. This will slowly drain the tablet battery — consider keeping the tablet plugged into its charger during extended use.</w:t>
      </w:r>
    </w:p>
    <w:p>
      <w:pPr>
        <w:pStyle w:val="ListBullet"/>
      </w:pPr>
      <w:r>
        <w:rPr>
          <w:b/>
          <w:sz w:val="20"/>
        </w:rPr>
        <w:t>Note:</w:t>
      </w:r>
      <w:r>
        <w:rPr>
          <w:sz w:val="20"/>
        </w:rPr>
        <w:t xml:space="preserve"> When the OTG adapter is plugged into the tablet's only Micro-USB port, you cannot charge the tablet at the same time. For extended use, charge the tablet beforehand or use a powered USB OTG hub.</w:t>
      </w:r>
    </w:p>
    <w:p>
      <w:pPr>
        <w:pStyle w:val="ListBullet"/>
      </w:pPr>
      <w:r>
        <w:rPr>
          <w:sz w:val="20"/>
        </w:rPr>
        <w:t xml:space="preserve">If the tablet doesn't supply power, check that USB OTG is enabled in </w:t>
      </w:r>
      <w:r>
        <w:rPr>
          <w:b/>
          <w:sz w:val="20"/>
        </w:rPr>
        <w:t>Settings → Developer options</w:t>
      </w:r>
      <w:r>
        <w:rPr>
          <w:sz w:val="20"/>
        </w:rPr>
        <w:t xml:space="preserve"> (or </w:t>
      </w:r>
      <w:r>
        <w:rPr>
          <w:b/>
          <w:sz w:val="20"/>
        </w:rPr>
        <w:t>Settings → Connections → USB OTG</w:t>
      </w:r>
      <w:r>
        <w:rPr>
          <w:sz w:val="20"/>
        </w:rPr>
        <w:t xml:space="preserve"> on some Samsung models).</w:t>
      </w:r>
    </w:p>
    <w:p>
      <w:pPr>
        <w:pStyle w:val="Heading2"/>
      </w:pPr>
      <w:r>
        <w:t>Software Stack</w:t>
      </w:r>
    </w:p>
    <w:p>
      <w:pPr>
        <w:pStyle w:val="Heading3"/>
      </w:pPr>
      <w:r>
        <w:t>External Libraries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D9E2F3" w:val="clear"/>
          </w:tcPr>
          <w:p>
            <w:pPr>
              <w:spacing w:before="20" w:after="20"/>
            </w:pPr>
            <w:r>
              <w:rPr>
                <w:b/>
                <w:sz w:val="18"/>
              </w:rPr>
              <w:t>Library</w:t>
            </w:r>
          </w:p>
        </w:tc>
        <w:tc>
          <w:tcPr>
            <w:tcW w:type="dxa" w:w="2493"/>
            <w:shd w:fill="D9E2F3" w:val="clear"/>
          </w:tcPr>
          <w:p>
            <w:pPr>
              <w:spacing w:before="20" w:after="20"/>
            </w:pPr>
            <w:r>
              <w:rPr>
                <w:b/>
                <w:sz w:val="18"/>
              </w:rPr>
              <w:t>Version</w:t>
            </w:r>
          </w:p>
        </w:tc>
        <w:tc>
          <w:tcPr>
            <w:tcW w:type="dxa" w:w="2493"/>
            <w:shd w:fill="D9E2F3" w:val="clear"/>
          </w:tcPr>
          <w:p>
            <w:pPr>
              <w:spacing w:before="20" w:after="20"/>
            </w:pPr>
            <w:r>
              <w:rPr>
                <w:b/>
                <w:sz w:val="18"/>
              </w:rPr>
              <w:t>Source</w:t>
            </w:r>
          </w:p>
        </w:tc>
        <w:tc>
          <w:tcPr>
            <w:tcW w:type="dxa" w:w="2493"/>
            <w:shd w:fill="D9E2F3" w:val="clear"/>
          </w:tcPr>
          <w:p>
            <w:pPr>
              <w:spacing w:before="20" w:after="20"/>
            </w:pPr>
            <w:r>
              <w:rPr>
                <w:b/>
                <w:sz w:val="18"/>
              </w:rPr>
              <w:t>Purpose</w:t>
            </w:r>
          </w:p>
        </w:tc>
      </w:tr>
      <w:tr>
        <w:tc>
          <w:tcPr>
            <w:tcW w:type="dxa" w:w="2493"/>
          </w:tcPr>
          <w:p>
            <w:pPr>
              <w:spacing w:before="20" w:after="20"/>
            </w:pPr>
            <w:r>
              <w:rPr>
                <w:b/>
                <w:sz w:val="18"/>
              </w:rPr>
              <w:t>ESP8266Audio</w:t>
            </w:r>
          </w:p>
        </w:tc>
        <w:tc>
          <w:tcPr>
            <w:tcW w:type="dxa" w:w="2493"/>
          </w:tcPr>
          <w:p>
            <w:pPr>
              <w:spacing w:before="20" w:after="20"/>
            </w:pPr>
            <w:r>
              <w:rPr>
                <w:sz w:val="18"/>
              </w:rPr>
              <w:t>≥1.9.7</w:t>
            </w:r>
          </w:p>
        </w:tc>
        <w:tc>
          <w:tcPr>
            <w:tcW w:type="dxa" w:w="2493"/>
          </w:tcPr>
          <w:p>
            <w:pPr>
              <w:spacing w:before="20" w:after="20"/>
            </w:pPr>
            <w:r>
              <w:rPr>
                <w:sz w:val="18"/>
              </w:rPr>
              <w:t>`earlephilhower/ESP8266Audio`</w:t>
            </w:r>
          </w:p>
        </w:tc>
        <w:tc>
          <w:tcPr>
            <w:tcW w:type="dxa" w:w="2493"/>
          </w:tcPr>
          <w:p>
            <w:pPr>
              <w:spacing w:before="20" w:after="20"/>
            </w:pPr>
            <w:r>
              <w:rPr>
                <w:sz w:val="18"/>
              </w:rPr>
              <w:t>MP3 decoder (`AudioGeneratorMP3`), I2S output (`AudioOutputI2S`), in-memory source (`AudioFileSourcePROGMEM`)</w:t>
            </w:r>
          </w:p>
        </w:tc>
      </w:tr>
      <w:tr>
        <w:tc>
          <w:tcPr>
            <w:tcW w:type="dxa" w:w="2493"/>
          </w:tcPr>
          <w:p>
            <w:pPr>
              <w:spacing w:before="20" w:after="20"/>
            </w:pPr>
            <w:r>
              <w:rPr>
                <w:b/>
                <w:sz w:val="18"/>
              </w:rPr>
              <w:t>ArduinoJson</w:t>
            </w:r>
          </w:p>
        </w:tc>
        <w:tc>
          <w:tcPr>
            <w:tcW w:type="dxa" w:w="2493"/>
          </w:tcPr>
          <w:p>
            <w:pPr>
              <w:spacing w:before="20" w:after="20"/>
            </w:pPr>
            <w:r>
              <w:rPr>
                <w:sz w:val="18"/>
              </w:rPr>
              <w:t>≥6.21.0</w:t>
            </w:r>
          </w:p>
        </w:tc>
        <w:tc>
          <w:tcPr>
            <w:tcW w:type="dxa" w:w="2493"/>
          </w:tcPr>
          <w:p>
            <w:pPr>
              <w:spacing w:before="20" w:after="20"/>
            </w:pPr>
            <w:r>
              <w:rPr>
                <w:sz w:val="18"/>
              </w:rPr>
              <w:t>`bblanchon/ArduinoJson`</w:t>
            </w:r>
          </w:p>
        </w:tc>
        <w:tc>
          <w:tcPr>
            <w:tcW w:type="dxa" w:w="2493"/>
          </w:tcPr>
          <w:p>
            <w:pPr>
              <w:spacing w:before="20" w:after="20"/>
            </w:pPr>
            <w:r>
              <w:rPr>
                <w:sz w:val="18"/>
              </w:rPr>
              <w:t>JSON serialisation for the TTS API request and parsing the `/speak` POST body</w:t>
            </w:r>
          </w:p>
        </w:tc>
      </w:tr>
    </w:tbl>
    <w:p>
      <w:pPr>
        <w:pStyle w:val="Heading3"/>
      </w:pPr>
      <w:r>
        <w:t>Built-in ESP32/Arduino Libraries</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pPr>
              <w:spacing w:before="20" w:after="20"/>
            </w:pPr>
            <w:r>
              <w:rPr>
                <w:b/>
                <w:sz w:val="18"/>
              </w:rPr>
              <w:t>Library</w:t>
            </w:r>
          </w:p>
        </w:tc>
        <w:tc>
          <w:tcPr>
            <w:tcW w:type="dxa" w:w="4986"/>
            <w:shd w:fill="D9E2F3" w:val="clear"/>
          </w:tcPr>
          <w:p>
            <w:pPr>
              <w:spacing w:before="20" w:after="20"/>
            </w:pPr>
            <w:r>
              <w:rPr>
                <w:b/>
                <w:sz w:val="18"/>
              </w:rPr>
              <w:t>Purpose</w:t>
            </w:r>
          </w:p>
        </w:tc>
      </w:tr>
      <w:tr>
        <w:tc>
          <w:tcPr>
            <w:tcW w:type="dxa" w:w="4986"/>
          </w:tcPr>
          <w:p>
            <w:pPr>
              <w:spacing w:before="20" w:after="20"/>
            </w:pPr>
            <w:r>
              <w:rPr>
                <w:sz w:val="18"/>
              </w:rPr>
              <w:t>`WiFi.h`</w:t>
            </w:r>
          </w:p>
        </w:tc>
        <w:tc>
          <w:tcPr>
            <w:tcW w:type="dxa" w:w="4986"/>
          </w:tcPr>
          <w:p>
            <w:pPr>
              <w:spacing w:before="20" w:after="20"/>
            </w:pPr>
            <w:r>
              <w:rPr>
                <w:sz w:val="18"/>
              </w:rPr>
              <w:t>Station-mode WiFi connection</w:t>
            </w:r>
          </w:p>
        </w:tc>
      </w:tr>
      <w:tr>
        <w:tc>
          <w:tcPr>
            <w:tcW w:type="dxa" w:w="4986"/>
          </w:tcPr>
          <w:p>
            <w:pPr>
              <w:spacing w:before="20" w:after="20"/>
            </w:pPr>
            <w:r>
              <w:rPr>
                <w:sz w:val="18"/>
              </w:rPr>
              <w:t>`WebServer.h`</w:t>
            </w:r>
          </w:p>
        </w:tc>
        <w:tc>
          <w:tcPr>
            <w:tcW w:type="dxa" w:w="4986"/>
          </w:tcPr>
          <w:p>
            <w:pPr>
              <w:spacing w:before="20" w:after="20"/>
            </w:pPr>
            <w:r>
              <w:rPr>
                <w:sz w:val="18"/>
              </w:rPr>
              <w:t>Synchronous HTTP server (port 80)</w:t>
            </w:r>
          </w:p>
        </w:tc>
      </w:tr>
      <w:tr>
        <w:tc>
          <w:tcPr>
            <w:tcW w:type="dxa" w:w="4986"/>
          </w:tcPr>
          <w:p>
            <w:pPr>
              <w:spacing w:before="20" w:after="20"/>
            </w:pPr>
            <w:r>
              <w:rPr>
                <w:sz w:val="18"/>
              </w:rPr>
              <w:t>`WiFiClientSecure.h`</w:t>
            </w:r>
          </w:p>
        </w:tc>
        <w:tc>
          <w:tcPr>
            <w:tcW w:type="dxa" w:w="4986"/>
          </w:tcPr>
          <w:p>
            <w:pPr>
              <w:spacing w:before="20" w:after="20"/>
            </w:pPr>
            <w:r>
              <w:rPr>
                <w:sz w:val="18"/>
              </w:rPr>
              <w:t>HTTPS client for Google Cloud TTS API</w:t>
            </w:r>
          </w:p>
        </w:tc>
      </w:tr>
      <w:tr>
        <w:tc>
          <w:tcPr>
            <w:tcW w:type="dxa" w:w="4986"/>
          </w:tcPr>
          <w:p>
            <w:pPr>
              <w:spacing w:before="20" w:after="20"/>
            </w:pPr>
            <w:r>
              <w:rPr>
                <w:sz w:val="18"/>
              </w:rPr>
              <w:t>`mbedtls/base64.h`</w:t>
            </w:r>
          </w:p>
        </w:tc>
        <w:tc>
          <w:tcPr>
            <w:tcW w:type="dxa" w:w="4986"/>
          </w:tcPr>
          <w:p>
            <w:pPr>
              <w:spacing w:before="20" w:after="20"/>
            </w:pPr>
            <w:r>
              <w:rPr>
                <w:sz w:val="18"/>
              </w:rPr>
              <w:t>Base64 decoding of the TTS audio response</w:t>
            </w:r>
          </w:p>
        </w:tc>
      </w:tr>
    </w:tbl>
    <w:p>
      <w:pPr>
        <w:pStyle w:val="Heading3"/>
      </w:pPr>
      <w:r>
        <w:t>Build Configuration (platformio.ini)</w:t>
      </w:r>
    </w:p>
    <w:p>
      <w:pPr>
        <w:pStyle w:val="ListBullet"/>
      </w:pPr>
      <w:r>
        <w:rPr>
          <w:b/>
          <w:sz w:val="20"/>
        </w:rPr>
        <w:t>Board</w:t>
      </w:r>
      <w:r>
        <w:rPr>
          <w:sz w:val="20"/>
        </w:rPr>
        <w:t xml:space="preserve">: </w:t>
      </w:r>
      <w:r>
        <w:rPr>
          <w:rFonts w:ascii="Consolas" w:hAnsi="Consolas"/>
          <w:color w:val="C03030"/>
          <w:sz w:val="18"/>
        </w:rPr>
        <w:t>esp32dev</w:t>
      </w:r>
      <w:r>
        <w:rPr>
          <w:sz w:val="20"/>
        </w:rPr>
        <w:t xml:space="preserve"> (ESP32-WROOM-32)</w:t>
      </w:r>
    </w:p>
    <w:p>
      <w:pPr>
        <w:pStyle w:val="ListBullet"/>
      </w:pPr>
      <w:r>
        <w:rPr>
          <w:b/>
          <w:sz w:val="20"/>
        </w:rPr>
        <w:t>Framework</w:t>
      </w:r>
      <w:r>
        <w:rPr>
          <w:sz w:val="20"/>
        </w:rPr>
        <w:t>: Arduino</w:t>
      </w:r>
    </w:p>
    <w:p>
      <w:pPr>
        <w:pStyle w:val="ListBullet"/>
      </w:pPr>
      <w:r>
        <w:rPr>
          <w:b/>
          <w:sz w:val="20"/>
        </w:rPr>
        <w:t>Serial monitor</w:t>
      </w:r>
      <w:r>
        <w:rPr>
          <w:sz w:val="20"/>
        </w:rPr>
        <w:t>: 115200 baud</w:t>
      </w:r>
    </w:p>
    <w:p>
      <w:pPr>
        <w:pStyle w:val="ListBullet"/>
      </w:pPr>
      <w:r>
        <w:rPr>
          <w:b/>
          <w:sz w:val="20"/>
        </w:rPr>
        <w:t>Build flag</w:t>
      </w:r>
      <w:r>
        <w:rPr>
          <w:sz w:val="20"/>
        </w:rPr>
        <w:t xml:space="preserve">: </w:t>
      </w:r>
      <w:r>
        <w:rPr>
          <w:rFonts w:ascii="Consolas" w:hAnsi="Consolas"/>
          <w:color w:val="C03030"/>
          <w:sz w:val="18"/>
        </w:rPr>
        <w:t>-DCORE_DEBUG_LEVEL=3</w:t>
      </w:r>
      <w:r>
        <w:rPr>
          <w:sz w:val="20"/>
        </w:rPr>
        <w:t xml:space="preserve"> (info-level debug output)</w:t>
      </w:r>
    </w:p>
    <w:p>
      <w:pPr>
        <w:pStyle w:val="Heading2"/>
      </w:pPr>
      <w:r>
        <w:t>Programme Flow</w:t>
      </w:r>
    </w:p>
    <w:p>
      <w:pPr>
        <w:pStyle w:val="Heading3"/>
      </w:pPr>
      <w:r>
        <w:t>1. Startup (`setup()`)</w:t>
      </w:r>
    </w:p>
    <w:p>
      <w:pPr>
        <w:spacing w:before="80" w:after="80"/>
        <w:ind w:left="283"/>
      </w:pPr>
      <w:r>
        <w:rPr>
          <w:rFonts w:ascii="Consolas" w:hAnsi="Consolas"/>
          <w:color w:val="202020"/>
          <w:sz w:val="16"/>
          <w:shd w:fill="F0F0F0" w:val="clear"/>
        </w:rPr>
        <w:t>Serial.begin(115200)</w:t>
        <w:br/>
        <w:t>Print banner with firmware version</w:t>
        <w:br/>
        <w:t>Connect to WiFi (SSID: configured, STA mode)</w:t>
        <w:br/>
        <w:t xml:space="preserve">  └─ 20-second timeout → ESP.restart()</w:t>
        <w:br/>
        <w:t>Disable WiFi power saving for lower latency</w:t>
        <w:br/>
        <w:t>Register HTTP routes:</w:t>
        <w:br/>
        <w:t xml:space="preserve">  GET  /        → handleRoot()    — serve HTML page</w:t>
        <w:br/>
        <w:t xml:space="preserve">  POST /speak   → handleSpeak()   — accept TTS request</w:t>
        <w:br/>
        <w:t xml:space="preserve">  POST /volume  → handleVolume()  — update playback gain</w:t>
        <w:br/>
        <w:t xml:space="preserve">  POST /tone    → handleTone()    — 440Hz hardware test tone</w:t>
        <w:br/>
        <w:t xml:space="preserve">  GET  /status  → handleStatus()  — playback progress</w:t>
        <w:br/>
        <w:t>Start web server on port 80</w:t>
        <w:br/>
        <w:t>Print IP address</w:t>
      </w:r>
    </w:p>
    <w:p>
      <w:pPr>
        <w:pStyle w:val="Heading3"/>
      </w:pPr>
      <w:r>
        <w:t>2. Main Loop (`loop()`)</w:t>
      </w:r>
    </w:p>
    <w:p>
      <w:pPr>
        <w:spacing w:before="80" w:after="80"/>
        <w:ind w:left="283"/>
      </w:pPr>
      <w:r>
        <w:rPr>
          <w:rFonts w:ascii="Consolas" w:hAnsi="Consolas"/>
          <w:color w:val="202020"/>
          <w:sz w:val="16"/>
          <w:shd w:fill="F0F0F0" w:val="clear"/>
        </w:rPr>
        <w:t>loop():</w:t>
        <w:br/>
        <w:t xml:space="preserve">  server.handleClient()          ← service any pending HTTP request</w:t>
        <w:br/>
        <w:t xml:space="preserve">  </w:t>
        <w:br/>
        <w:t xml:space="preserve">  if MP3 decoder is running:</w:t>
        <w:br/>
        <w:t xml:space="preserve">      call mp3-&gt;loop()           ← feed next audio samples to I2S</w:t>
        <w:br/>
        <w:t xml:space="preserve">      if decoder returns false:</w:t>
        <w:br/>
        <w:t xml:space="preserve">          stopPlayback()         ← free all audio resources</w:t>
        <w:br/>
        <w:t xml:space="preserve">  </w:t>
        <w:br/>
        <w:t xml:space="preserve">  else if pendingTTS flag is set:</w:t>
        <w:br/>
        <w:t xml:space="preserve">      clear flag</w:t>
        <w:br/>
        <w:t xml:space="preserve">      call startTTS()            ← initiate API call</w:t>
      </w:r>
    </w:p>
    <w:p>
      <w:r>
        <w:rPr>
          <w:sz w:val="20"/>
        </w:rPr>
        <w:t xml:space="preserve">The MP3 decoder runs cooperatively — </w:t>
      </w:r>
      <w:r>
        <w:rPr>
          <w:rFonts w:ascii="Consolas" w:hAnsi="Consolas"/>
          <w:color w:val="C03030"/>
          <w:sz w:val="18"/>
        </w:rPr>
        <w:t>mp3-&gt;loop()</w:t>
      </w:r>
      <w:r>
        <w:rPr>
          <w:sz w:val="20"/>
        </w:rPr>
        <w:t xml:space="preserve"> is called every iteration to push decoded PCM samples to the I2S peripheral. During TTS download (a few seconds), the web server is blocked.</w:t>
      </w:r>
    </w:p>
    <w:p>
      <w:pPr>
        <w:pStyle w:val="Heading3"/>
      </w:pPr>
      <w:r>
        <w:t>3. TTS API Call (`startTTS()`)</w:t>
      </w:r>
    </w:p>
    <w:p>
      <w:pPr>
        <w:spacing w:before="80" w:after="80"/>
        <w:ind w:left="283"/>
      </w:pPr>
      <w:r>
        <w:rPr>
          <w:rFonts w:ascii="Consolas" w:hAnsi="Consolas"/>
          <w:color w:val="202020"/>
          <w:sz w:val="16"/>
          <w:shd w:fill="F0F0F0" w:val="clear"/>
        </w:rPr>
        <w:t>stopPlayback()                     ← free any previous audio resources</w:t>
        <w:br/>
        <w:t>Connect to texttospeech.googleapis.com:443 (TLS, no cert verification)</w:t>
        <w:br/>
        <w:t>Extract language code from voice name (e.g. "en-US-Standard-F" → "en-US")</w:t>
        <w:br/>
        <w:t>Build JSON request:</w:t>
        <w:br/>
        <w:t xml:space="preserve">  {</w:t>
        <w:br/>
        <w:t xml:space="preserve">    "input": { "text": "..." },</w:t>
        <w:br/>
        <w:t xml:space="preserve">    "voice": { "languageCode": "en-US", "name": "en-US-Standard-F" },</w:t>
        <w:br/>
        <w:t xml:space="preserve">    "audioConfig": {</w:t>
        <w:br/>
        <w:t xml:space="preserve">      "audioEncoding": "MP3",</w:t>
        <w:br/>
        <w:t xml:space="preserve">      "speakingRate": 1.0,</w:t>
        <w:br/>
        <w:t xml:space="preserve">      "pitch": 0.0</w:t>
        <w:br/>
        <w:t xml:space="preserve">    }</w:t>
        <w:br/>
        <w:t xml:space="preserve">  }</w:t>
        <w:br/>
        <w:t>POST /v1/text:synthesize?key=API_KEY</w:t>
        <w:br/>
        <w:t>Wait for response (20s timeout)</w:t>
        <w:br/>
        <w:t>Read HTTP headers (detect chunked vs content-length body framing)</w:t>
        <w:br/>
        <w:t>Stream response body and extract base64 `audioContent` with tolerant JSON scanning</w:t>
        <w:br/>
        <w:t>Decode base64 → binary MP3 using mbedtls_base64_decode()</w:t>
        <w:br/>
        <w:t xml:space="preserve">  └─ Two-pass: first call gets required size, malloc, second call decodes</w:t>
        <w:br/>
        <w:t>Build audio pipeline:</w:t>
        <w:br/>
        <w:t xml:space="preserve">  AudioFileSourcePROGMEM(buffer, length)</w:t>
        <w:br/>
        <w:t xml:space="preserve">  AudioOutputI2S(port 0, pins 27/25/26, gain set by /volume)</w:t>
        <w:br/>
        <w:t xml:space="preserve">  AudioGeneratorMP3 → begin()</w:t>
        <w:br/>
        <w:t>Set audioPlaying = true</w:t>
        <w:br/>
        <w:t>Record playbackStartMs and estimate duration from buffer size (~32kbps)</w:t>
      </w:r>
    </w:p>
    <w:p>
      <w:pPr>
        <w:pStyle w:val="Heading3"/>
      </w:pPr>
      <w:r>
        <w:t>4. Web Interface</w:t>
      </w:r>
    </w:p>
    <w:p>
      <w:r>
        <w:rPr>
          <w:sz w:val="20"/>
        </w:rPr>
        <w:t xml:space="preserve">The HTML page is stored in </w:t>
      </w:r>
      <w:r>
        <w:rPr>
          <w:rFonts w:ascii="Consolas" w:hAnsi="Consolas"/>
          <w:color w:val="C03030"/>
          <w:sz w:val="18"/>
        </w:rPr>
        <w:t>PROGMEM</w:t>
      </w:r>
      <w:r>
        <w:rPr>
          <w:sz w:val="20"/>
        </w:rPr>
        <w:t xml:space="preserve"> as a raw string literal (~3KB). At serve time, </w:t>
      </w:r>
      <w:r>
        <w:rPr>
          <w:rFonts w:ascii="Consolas" w:hAnsi="Consolas"/>
          <w:color w:val="C03030"/>
          <w:sz w:val="18"/>
        </w:rPr>
        <w:t>%FW_VER%</w:t>
      </w:r>
      <w:r>
        <w:rPr>
          <w:sz w:val="20"/>
        </w:rPr>
        <w:t xml:space="preserve">, </w:t>
      </w:r>
      <w:r>
        <w:rPr>
          <w:rFonts w:ascii="Consolas" w:hAnsi="Consolas"/>
          <w:color w:val="C03030"/>
          <w:sz w:val="18"/>
        </w:rPr>
        <w:t>%BUILD_DATE%</w:t>
      </w:r>
      <w:r>
        <w:rPr>
          <w:sz w:val="20"/>
        </w:rPr>
        <w:t xml:space="preserve">, and </w:t>
      </w:r>
      <w:r>
        <w:rPr>
          <w:rFonts w:ascii="Consolas" w:hAnsi="Consolas"/>
          <w:color w:val="C03030"/>
          <w:sz w:val="18"/>
        </w:rPr>
        <w:t>%BUILD_TIME%</w:t>
      </w:r>
      <w:r>
        <w:rPr>
          <w:sz w:val="20"/>
        </w:rPr>
        <w:t xml:space="preserve"> placeholders are replaced with build metadata.</w:t>
      </w:r>
    </w:p>
    <w:p>
      <w:r>
        <w:rPr>
          <w:b/>
          <w:sz w:val="20"/>
        </w:rPr>
        <w:t>UI elements:</w:t>
      </w:r>
    </w:p>
    <w:p>
      <w:pPr>
        <w:pStyle w:val="ListBullet"/>
      </w:pPr>
      <w:r>
        <w:rPr>
          <w:sz w:val="20"/>
        </w:rPr>
        <w:t>Text area for message input (Enter key triggers speak)</w:t>
      </w:r>
    </w:p>
    <w:p>
      <w:pPr>
        <w:pStyle w:val="ListBullet"/>
      </w:pPr>
      <w:r>
        <w:rPr>
          <w:sz w:val="20"/>
        </w:rPr>
        <w:t>Volume slider (0.0 to 4.0 gain)</w:t>
      </w:r>
    </w:p>
    <w:p>
      <w:pPr>
        <w:pStyle w:val="ListBullet"/>
      </w:pPr>
      <w:r>
        <w:rPr>
          <w:sz w:val="20"/>
        </w:rPr>
        <w:t>Speech rate slider (0.5× – 2.0×)</w:t>
      </w:r>
    </w:p>
    <w:p>
      <w:pPr>
        <w:pStyle w:val="ListBullet"/>
      </w:pPr>
      <w:r>
        <w:rPr>
          <w:sz w:val="20"/>
        </w:rPr>
        <w:t>Pitch slider (-10 to +10 semitones)</w:t>
      </w:r>
    </w:p>
    <w:p>
      <w:pPr>
        <w:pStyle w:val="ListBullet"/>
      </w:pPr>
      <w:r>
        <w:rPr>
          <w:sz w:val="20"/>
        </w:rPr>
        <w:t>Voice selector dropdown (18 voices: 10 female, 8 male, US and UK, Standard and WaveNet)</w:t>
      </w:r>
    </w:p>
    <w:p>
      <w:pPr>
        <w:pStyle w:val="ListBullet"/>
      </w:pPr>
      <w:r>
        <w:rPr>
          <w:sz w:val="20"/>
        </w:rPr>
        <w:t>Test Tone button (local 440Hz verification)</w:t>
      </w:r>
    </w:p>
    <w:p>
      <w:pPr>
        <w:pStyle w:val="ListBullet"/>
      </w:pPr>
      <w:r>
        <w:rPr>
          <w:sz w:val="20"/>
        </w:rPr>
        <w:t>Status indicator (info/success/error states)</w:t>
      </w:r>
    </w:p>
    <w:p>
      <w:pPr>
        <w:pStyle w:val="ListBullet"/>
      </w:pPr>
      <w:r>
        <w:rPr>
          <w:sz w:val="20"/>
        </w:rPr>
        <w:t>Canvas waveform display with progress cursor</w:t>
      </w:r>
    </w:p>
    <w:p>
      <w:r>
        <w:rPr>
          <w:b/>
          <w:sz w:val="20"/>
        </w:rPr>
        <w:t>JavaScript flow:</w:t>
      </w:r>
    </w:p>
    <w:p>
      <w:r>
        <w:rPr>
          <w:sz w:val="20"/>
        </w:rPr>
        <w:t>1. User types text → presses Enter or clicks Speak</w:t>
      </w:r>
    </w:p>
    <w:p>
      <w:r>
        <w:rPr>
          <w:sz w:val="20"/>
        </w:rPr>
        <w:t xml:space="preserve">2. </w:t>
      </w:r>
      <w:r>
        <w:rPr>
          <w:rFonts w:ascii="Consolas" w:hAnsi="Consolas"/>
          <w:color w:val="C03030"/>
          <w:sz w:val="18"/>
        </w:rPr>
        <w:t>speak()</w:t>
      </w:r>
      <w:r>
        <w:rPr>
          <w:sz w:val="20"/>
        </w:rPr>
        <w:t xml:space="preserve"> sends </w:t>
      </w:r>
      <w:r>
        <w:rPr>
          <w:rFonts w:ascii="Consolas" w:hAnsi="Consolas"/>
          <w:color w:val="C03030"/>
          <w:sz w:val="18"/>
        </w:rPr>
        <w:t>POST /speak</w:t>
      </w:r>
      <w:r>
        <w:rPr>
          <w:sz w:val="20"/>
        </w:rPr>
        <w:t xml:space="preserve"> with JSON body </w:t>
      </w:r>
      <w:r>
        <w:rPr>
          <w:rFonts w:ascii="Consolas" w:hAnsi="Consolas"/>
          <w:color w:val="C03030"/>
          <w:sz w:val="18"/>
        </w:rPr>
        <w:t>{ text, rate, pitch, voice }</w:t>
      </w:r>
    </w:p>
    <w:p>
      <w:r>
        <w:rPr>
          <w:sz w:val="20"/>
        </w:rPr>
        <w:t>3. On success, starts canvas waveform animation</w:t>
      </w:r>
    </w:p>
    <w:p>
      <w:r>
        <w:rPr>
          <w:sz w:val="20"/>
        </w:rPr>
        <w:t xml:space="preserve">4. Polls </w:t>
      </w:r>
      <w:r>
        <w:rPr>
          <w:rFonts w:ascii="Consolas" w:hAnsi="Consolas"/>
          <w:color w:val="C03030"/>
          <w:sz w:val="18"/>
        </w:rPr>
        <w:t>GET /status</w:t>
      </w:r>
      <w:r>
        <w:rPr>
          <w:sz w:val="20"/>
        </w:rPr>
        <w:t xml:space="preserve"> every 300ms — returns </w:t>
      </w:r>
      <w:r>
        <w:rPr>
          <w:rFonts w:ascii="Consolas" w:hAnsi="Consolas"/>
          <w:color w:val="C03030"/>
          <w:sz w:val="18"/>
        </w:rPr>
        <w:t>{ playing, elapsed, duration }</w:t>
      </w:r>
    </w:p>
    <w:p>
      <w:r>
        <w:rPr>
          <w:sz w:val="20"/>
        </w:rPr>
        <w:t xml:space="preserve">5. Cursor position = </w:t>
      </w:r>
      <w:r>
        <w:rPr>
          <w:rFonts w:ascii="Consolas" w:hAnsi="Consolas"/>
          <w:color w:val="C03030"/>
          <w:sz w:val="18"/>
        </w:rPr>
        <w:t>elapsed / duration</w:t>
      </w:r>
      <w:r>
        <w:rPr>
          <w:sz w:val="20"/>
        </w:rPr>
        <w:t xml:space="preserve"> across the canvas width</w:t>
      </w:r>
    </w:p>
    <w:p>
      <w:r>
        <w:rPr>
          <w:sz w:val="20"/>
        </w:rPr>
        <w:t xml:space="preserve">6. When </w:t>
      </w:r>
      <w:r>
        <w:rPr>
          <w:rFonts w:ascii="Consolas" w:hAnsi="Consolas"/>
          <w:color w:val="C03030"/>
          <w:sz w:val="18"/>
        </w:rPr>
        <w:t>playing</w:t>
      </w:r>
      <w:r>
        <w:rPr>
          <w:sz w:val="20"/>
        </w:rPr>
        <w:t xml:space="preserve"> becomes false, animation stops with cursor at right edge</w:t>
      </w:r>
    </w:p>
    <w:p>
      <w:pPr>
        <w:pStyle w:val="Heading3"/>
      </w:pPr>
      <w:r>
        <w:t>5. Audio Resource Management (`stopPlayback()`)</w:t>
      </w:r>
    </w:p>
    <w:p>
      <w:r>
        <w:rPr>
          <w:sz w:val="20"/>
        </w:rPr>
        <w:t>All audio objects are dynamically allocated and must be freed after each utterance:</w:t>
      </w:r>
    </w:p>
    <w:p>
      <w:pPr>
        <w:pStyle w:val="ListBullet"/>
      </w:pPr>
      <w:r>
        <w:rPr>
          <w:rFonts w:ascii="Consolas" w:hAnsi="Consolas"/>
          <w:color w:val="C03030"/>
          <w:sz w:val="18"/>
        </w:rPr>
        <w:t>AudioGeneratorMP3</w:t>
      </w:r>
      <w:r>
        <w:rPr>
          <w:sz w:val="20"/>
        </w:rPr>
        <w:t xml:space="preserve"> — stop and delete</w:t>
      </w:r>
    </w:p>
    <w:p>
      <w:pPr>
        <w:pStyle w:val="ListBullet"/>
      </w:pPr>
      <w:r>
        <w:rPr>
          <w:rFonts w:ascii="Consolas" w:hAnsi="Consolas"/>
          <w:color w:val="C03030"/>
          <w:sz w:val="18"/>
        </w:rPr>
        <w:t>AudioFileSourcePROGMEM</w:t>
      </w:r>
      <w:r>
        <w:rPr>
          <w:sz w:val="20"/>
        </w:rPr>
        <w:t xml:space="preserve"> — delete</w:t>
      </w:r>
    </w:p>
    <w:p>
      <w:pPr>
        <w:pStyle w:val="ListBullet"/>
      </w:pPr>
      <w:r>
        <w:rPr>
          <w:rFonts w:ascii="Consolas" w:hAnsi="Consolas"/>
          <w:color w:val="C03030"/>
          <w:sz w:val="18"/>
        </w:rPr>
        <w:t>AudioOutputI2S</w:t>
      </w:r>
      <w:r>
        <w:rPr>
          <w:sz w:val="20"/>
        </w:rPr>
        <w:t xml:space="preserve"> — delete</w:t>
      </w:r>
    </w:p>
    <w:p>
      <w:pPr>
        <w:pStyle w:val="ListBullet"/>
      </w:pPr>
      <w:r>
        <w:rPr>
          <w:rFonts w:ascii="Consolas" w:hAnsi="Consolas"/>
          <w:color w:val="C03030"/>
          <w:sz w:val="18"/>
        </w:rPr>
        <w:t>audioBuffer</w:t>
      </w:r>
      <w:r>
        <w:rPr>
          <w:sz w:val="20"/>
        </w:rPr>
        <w:t xml:space="preserve"> — </w:t>
      </w:r>
      <w:r>
        <w:rPr>
          <w:rFonts w:ascii="Consolas" w:hAnsi="Consolas"/>
          <w:color w:val="C03030"/>
          <w:sz w:val="18"/>
        </w:rPr>
        <w:t>free()</w:t>
      </w:r>
    </w:p>
    <w:p>
      <w:r>
        <w:rPr>
          <w:sz w:val="20"/>
        </w:rPr>
        <w:t>This prevents memory leaks on the ESP32's limited 320KB RAM.</w:t>
      </w:r>
    </w:p>
    <w:p>
      <w:pPr>
        <w:pStyle w:val="Heading2"/>
      </w:pPr>
      <w:r>
        <w:t>API: Google Cloud Text-to-Speech</w:t>
      </w:r>
    </w:p>
    <w:p>
      <w:pPr>
        <w:pStyle w:val="ListBullet"/>
      </w:pPr>
      <w:r>
        <w:rPr>
          <w:b/>
          <w:sz w:val="20"/>
        </w:rPr>
        <w:t>Endpoint</w:t>
      </w:r>
      <w:r>
        <w:rPr>
          <w:sz w:val="20"/>
        </w:rPr>
        <w:t xml:space="preserve">: </w:t>
      </w:r>
      <w:r>
        <w:rPr>
          <w:rFonts w:ascii="Consolas" w:hAnsi="Consolas"/>
          <w:color w:val="C03030"/>
          <w:sz w:val="18"/>
        </w:rPr>
        <w:t>https://texttospeech.googleapis.com/v1/text:synthesize?key=API_KEY</w:t>
      </w:r>
    </w:p>
    <w:p>
      <w:pPr>
        <w:pStyle w:val="ListBullet"/>
      </w:pPr>
      <w:r>
        <w:rPr>
          <w:b/>
          <w:sz w:val="20"/>
        </w:rPr>
        <w:t>Method</w:t>
      </w:r>
      <w:r>
        <w:rPr>
          <w:sz w:val="20"/>
        </w:rPr>
        <w:t>: HTTPS POST with JSON body</w:t>
      </w:r>
    </w:p>
    <w:p>
      <w:pPr>
        <w:pStyle w:val="ListBullet"/>
      </w:pPr>
      <w:r>
        <w:rPr>
          <w:b/>
          <w:sz w:val="20"/>
        </w:rPr>
        <w:t>Response</w:t>
      </w:r>
      <w:r>
        <w:rPr>
          <w:sz w:val="20"/>
        </w:rPr>
        <w:t xml:space="preserve">: JSON containing </w:t>
      </w:r>
      <w:r>
        <w:rPr>
          <w:rFonts w:ascii="Consolas" w:hAnsi="Consolas"/>
          <w:color w:val="C03030"/>
          <w:sz w:val="18"/>
        </w:rPr>
        <w:t>audioContent</w:t>
      </w:r>
      <w:r>
        <w:rPr>
          <w:sz w:val="20"/>
        </w:rPr>
        <w:t xml:space="preserve"> field with base64-encoded MP3</w:t>
      </w:r>
    </w:p>
    <w:p>
      <w:pPr>
        <w:pStyle w:val="ListBullet"/>
      </w:pPr>
      <w:r>
        <w:rPr>
          <w:b/>
          <w:sz w:val="20"/>
        </w:rPr>
        <w:t>Free tier</w:t>
      </w:r>
      <w:r>
        <w:rPr>
          <w:sz w:val="20"/>
        </w:rPr>
        <w:t>: 1 million characters/month (Standard voices), 4 million first 12 months (WaveNet)</w:t>
      </w:r>
    </w:p>
    <w:p>
      <w:pPr>
        <w:pStyle w:val="ListBullet"/>
      </w:pPr>
      <w:r>
        <w:rPr>
          <w:b/>
          <w:sz w:val="20"/>
        </w:rPr>
        <w:t>Console</w:t>
      </w:r>
      <w:r>
        <w:rPr>
          <w:sz w:val="20"/>
        </w:rPr>
        <w:t>: https://console.cloud.google.com/apis/credentials</w:t>
      </w:r>
    </w:p>
    <w:p>
      <w:r>
        <w:rPr>
          <w:b/>
          <w:sz w:val="20"/>
        </w:rPr>
        <w:t>Available voices (configured in UI):</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fill="D9E2F3" w:val="clear"/>
          </w:tcPr>
          <w:p>
            <w:pPr>
              <w:spacing w:before="20" w:after="20"/>
            </w:pPr>
            <w:r>
              <w:rPr>
                <w:b/>
                <w:sz w:val="18"/>
              </w:rPr>
              <w:t>Voice</w:t>
            </w:r>
          </w:p>
        </w:tc>
        <w:tc>
          <w:tcPr>
            <w:tcW w:type="dxa" w:w="2493"/>
            <w:shd w:fill="D9E2F3" w:val="clear"/>
          </w:tcPr>
          <w:p>
            <w:pPr>
              <w:spacing w:before="20" w:after="20"/>
            </w:pPr>
            <w:r>
              <w:rPr>
                <w:b/>
                <w:sz w:val="18"/>
              </w:rPr>
              <w:t>Type</w:t>
            </w:r>
          </w:p>
        </w:tc>
        <w:tc>
          <w:tcPr>
            <w:tcW w:type="dxa" w:w="2493"/>
            <w:shd w:fill="D9E2F3" w:val="clear"/>
          </w:tcPr>
          <w:p>
            <w:pPr>
              <w:spacing w:before="20" w:after="20"/>
            </w:pPr>
            <w:r>
              <w:rPr>
                <w:b/>
                <w:sz w:val="18"/>
              </w:rPr>
              <w:t>Gender</w:t>
            </w:r>
          </w:p>
        </w:tc>
        <w:tc>
          <w:tcPr>
            <w:tcW w:type="dxa" w:w="2493"/>
            <w:shd w:fill="D9E2F3" w:val="clear"/>
          </w:tcPr>
          <w:p>
            <w:pPr>
              <w:spacing w:before="20" w:after="20"/>
            </w:pPr>
            <w:r>
              <w:rPr>
                <w:b/>
                <w:sz w:val="18"/>
              </w:rPr>
              <w:t>Accent</w:t>
            </w:r>
          </w:p>
        </w:tc>
      </w:tr>
      <w:tr>
        <w:tc>
          <w:tcPr>
            <w:tcW w:type="dxa" w:w="2493"/>
          </w:tcPr>
          <w:p>
            <w:pPr>
              <w:spacing w:before="20" w:after="20"/>
            </w:pPr>
            <w:r>
              <w:rPr>
                <w:sz w:val="18"/>
              </w:rPr>
              <w:t>en-US-Standard-C/E/F</w:t>
            </w:r>
          </w:p>
        </w:tc>
        <w:tc>
          <w:tcPr>
            <w:tcW w:type="dxa" w:w="2493"/>
          </w:tcPr>
          <w:p>
            <w:pPr>
              <w:spacing w:before="20" w:after="20"/>
            </w:pPr>
            <w:r>
              <w:rPr>
                <w:sz w:val="18"/>
              </w:rPr>
              <w:t>Standard</w:t>
            </w:r>
          </w:p>
        </w:tc>
        <w:tc>
          <w:tcPr>
            <w:tcW w:type="dxa" w:w="2493"/>
          </w:tcPr>
          <w:p>
            <w:pPr>
              <w:spacing w:before="20" w:after="20"/>
            </w:pPr>
            <w:r>
              <w:rPr>
                <w:sz w:val="18"/>
              </w:rPr>
              <w:t>Female</w:t>
            </w:r>
          </w:p>
        </w:tc>
        <w:tc>
          <w:tcPr>
            <w:tcW w:type="dxa" w:w="2493"/>
          </w:tcPr>
          <w:p>
            <w:pPr>
              <w:spacing w:before="20" w:after="20"/>
            </w:pPr>
            <w:r>
              <w:rPr>
                <w:sz w:val="18"/>
              </w:rPr>
              <w:t>US</w:t>
            </w:r>
          </w:p>
        </w:tc>
      </w:tr>
      <w:tr>
        <w:tc>
          <w:tcPr>
            <w:tcW w:type="dxa" w:w="2493"/>
          </w:tcPr>
          <w:p>
            <w:pPr>
              <w:spacing w:before="20" w:after="20"/>
            </w:pPr>
            <w:r>
              <w:rPr>
                <w:sz w:val="18"/>
              </w:rPr>
              <w:t>en-US-Wavenet-C/F</w:t>
            </w:r>
          </w:p>
        </w:tc>
        <w:tc>
          <w:tcPr>
            <w:tcW w:type="dxa" w:w="2493"/>
          </w:tcPr>
          <w:p>
            <w:pPr>
              <w:spacing w:before="20" w:after="20"/>
            </w:pPr>
            <w:r>
              <w:rPr>
                <w:sz w:val="18"/>
              </w:rPr>
              <w:t>WaveNet (HQ)</w:t>
            </w:r>
          </w:p>
        </w:tc>
        <w:tc>
          <w:tcPr>
            <w:tcW w:type="dxa" w:w="2493"/>
          </w:tcPr>
          <w:p>
            <w:pPr>
              <w:spacing w:before="20" w:after="20"/>
            </w:pPr>
            <w:r>
              <w:rPr>
                <w:sz w:val="18"/>
              </w:rPr>
              <w:t>Female</w:t>
            </w:r>
          </w:p>
        </w:tc>
        <w:tc>
          <w:tcPr>
            <w:tcW w:type="dxa" w:w="2493"/>
          </w:tcPr>
          <w:p>
            <w:pPr>
              <w:spacing w:before="20" w:after="20"/>
            </w:pPr>
            <w:r>
              <w:rPr>
                <w:sz w:val="18"/>
              </w:rPr>
              <w:t>US</w:t>
            </w:r>
          </w:p>
        </w:tc>
      </w:tr>
      <w:tr>
        <w:tc>
          <w:tcPr>
            <w:tcW w:type="dxa" w:w="2493"/>
          </w:tcPr>
          <w:p>
            <w:pPr>
              <w:spacing w:before="20" w:after="20"/>
            </w:pPr>
            <w:r>
              <w:rPr>
                <w:sz w:val="18"/>
              </w:rPr>
              <w:t>en-US-Standard-A/B/D</w:t>
            </w:r>
          </w:p>
        </w:tc>
        <w:tc>
          <w:tcPr>
            <w:tcW w:type="dxa" w:w="2493"/>
          </w:tcPr>
          <w:p>
            <w:pPr>
              <w:spacing w:before="20" w:after="20"/>
            </w:pPr>
            <w:r>
              <w:rPr>
                <w:sz w:val="18"/>
              </w:rPr>
              <w:t>Standard</w:t>
            </w:r>
          </w:p>
        </w:tc>
        <w:tc>
          <w:tcPr>
            <w:tcW w:type="dxa" w:w="2493"/>
          </w:tcPr>
          <w:p>
            <w:pPr>
              <w:spacing w:before="20" w:after="20"/>
            </w:pPr>
            <w:r>
              <w:rPr>
                <w:sz w:val="18"/>
              </w:rPr>
              <w:t>Male</w:t>
            </w:r>
          </w:p>
        </w:tc>
        <w:tc>
          <w:tcPr>
            <w:tcW w:type="dxa" w:w="2493"/>
          </w:tcPr>
          <w:p>
            <w:pPr>
              <w:spacing w:before="20" w:after="20"/>
            </w:pPr>
            <w:r>
              <w:rPr>
                <w:sz w:val="18"/>
              </w:rPr>
              <w:t>US</w:t>
            </w:r>
          </w:p>
        </w:tc>
      </w:tr>
      <w:tr>
        <w:tc>
          <w:tcPr>
            <w:tcW w:type="dxa" w:w="2493"/>
          </w:tcPr>
          <w:p>
            <w:pPr>
              <w:spacing w:before="20" w:after="20"/>
            </w:pPr>
            <w:r>
              <w:rPr>
                <w:sz w:val="18"/>
              </w:rPr>
              <w:t>en-US-Wavenet-A/B</w:t>
            </w:r>
          </w:p>
        </w:tc>
        <w:tc>
          <w:tcPr>
            <w:tcW w:type="dxa" w:w="2493"/>
          </w:tcPr>
          <w:p>
            <w:pPr>
              <w:spacing w:before="20" w:after="20"/>
            </w:pPr>
            <w:r>
              <w:rPr>
                <w:sz w:val="18"/>
              </w:rPr>
              <w:t>WaveNet (HQ)</w:t>
            </w:r>
          </w:p>
        </w:tc>
        <w:tc>
          <w:tcPr>
            <w:tcW w:type="dxa" w:w="2493"/>
          </w:tcPr>
          <w:p>
            <w:pPr>
              <w:spacing w:before="20" w:after="20"/>
            </w:pPr>
            <w:r>
              <w:rPr>
                <w:sz w:val="18"/>
              </w:rPr>
              <w:t>Male</w:t>
            </w:r>
          </w:p>
        </w:tc>
        <w:tc>
          <w:tcPr>
            <w:tcW w:type="dxa" w:w="2493"/>
          </w:tcPr>
          <w:p>
            <w:pPr>
              <w:spacing w:before="20" w:after="20"/>
            </w:pPr>
            <w:r>
              <w:rPr>
                <w:sz w:val="18"/>
              </w:rPr>
              <w:t>US</w:t>
            </w:r>
          </w:p>
        </w:tc>
      </w:tr>
      <w:tr>
        <w:tc>
          <w:tcPr>
            <w:tcW w:type="dxa" w:w="2493"/>
          </w:tcPr>
          <w:p>
            <w:pPr>
              <w:spacing w:before="20" w:after="20"/>
            </w:pPr>
            <w:r>
              <w:rPr>
                <w:sz w:val="18"/>
              </w:rPr>
              <w:t>en-GB-Standard-A/C</w:t>
            </w:r>
          </w:p>
        </w:tc>
        <w:tc>
          <w:tcPr>
            <w:tcW w:type="dxa" w:w="2493"/>
          </w:tcPr>
          <w:p>
            <w:pPr>
              <w:spacing w:before="20" w:after="20"/>
            </w:pPr>
            <w:r>
              <w:rPr>
                <w:sz w:val="18"/>
              </w:rPr>
              <w:t>Standard</w:t>
            </w:r>
          </w:p>
        </w:tc>
        <w:tc>
          <w:tcPr>
            <w:tcW w:type="dxa" w:w="2493"/>
          </w:tcPr>
          <w:p>
            <w:pPr>
              <w:spacing w:before="20" w:after="20"/>
            </w:pPr>
            <w:r>
              <w:rPr>
                <w:sz w:val="18"/>
              </w:rPr>
              <w:t>Female</w:t>
            </w:r>
          </w:p>
        </w:tc>
        <w:tc>
          <w:tcPr>
            <w:tcW w:type="dxa" w:w="2493"/>
          </w:tcPr>
          <w:p>
            <w:pPr>
              <w:spacing w:before="20" w:after="20"/>
            </w:pPr>
            <w:r>
              <w:rPr>
                <w:sz w:val="18"/>
              </w:rPr>
              <w:t>UK</w:t>
            </w:r>
          </w:p>
        </w:tc>
      </w:tr>
      <w:tr>
        <w:tc>
          <w:tcPr>
            <w:tcW w:type="dxa" w:w="2493"/>
          </w:tcPr>
          <w:p>
            <w:pPr>
              <w:spacing w:before="20" w:after="20"/>
            </w:pPr>
            <w:r>
              <w:rPr>
                <w:sz w:val="18"/>
              </w:rPr>
              <w:t>en-GB-Wavenet-A/C</w:t>
            </w:r>
          </w:p>
        </w:tc>
        <w:tc>
          <w:tcPr>
            <w:tcW w:type="dxa" w:w="2493"/>
          </w:tcPr>
          <w:p>
            <w:pPr>
              <w:spacing w:before="20" w:after="20"/>
            </w:pPr>
            <w:r>
              <w:rPr>
                <w:sz w:val="18"/>
              </w:rPr>
              <w:t>WaveNet (HQ)</w:t>
            </w:r>
          </w:p>
        </w:tc>
        <w:tc>
          <w:tcPr>
            <w:tcW w:type="dxa" w:w="2493"/>
          </w:tcPr>
          <w:p>
            <w:pPr>
              <w:spacing w:before="20" w:after="20"/>
            </w:pPr>
            <w:r>
              <w:rPr>
                <w:sz w:val="18"/>
              </w:rPr>
              <w:t>Female</w:t>
            </w:r>
          </w:p>
        </w:tc>
        <w:tc>
          <w:tcPr>
            <w:tcW w:type="dxa" w:w="2493"/>
          </w:tcPr>
          <w:p>
            <w:pPr>
              <w:spacing w:before="20" w:after="20"/>
            </w:pPr>
            <w:r>
              <w:rPr>
                <w:sz w:val="18"/>
              </w:rPr>
              <w:t>UK</w:t>
            </w:r>
          </w:p>
        </w:tc>
      </w:tr>
      <w:tr>
        <w:tc>
          <w:tcPr>
            <w:tcW w:type="dxa" w:w="2493"/>
          </w:tcPr>
          <w:p>
            <w:pPr>
              <w:spacing w:before="20" w:after="20"/>
            </w:pPr>
            <w:r>
              <w:rPr>
                <w:sz w:val="18"/>
              </w:rPr>
              <w:t>en-GB-Standard-B/D</w:t>
            </w:r>
          </w:p>
        </w:tc>
        <w:tc>
          <w:tcPr>
            <w:tcW w:type="dxa" w:w="2493"/>
          </w:tcPr>
          <w:p>
            <w:pPr>
              <w:spacing w:before="20" w:after="20"/>
            </w:pPr>
            <w:r>
              <w:rPr>
                <w:sz w:val="18"/>
              </w:rPr>
              <w:t>Standard</w:t>
            </w:r>
          </w:p>
        </w:tc>
        <w:tc>
          <w:tcPr>
            <w:tcW w:type="dxa" w:w="2493"/>
          </w:tcPr>
          <w:p>
            <w:pPr>
              <w:spacing w:before="20" w:after="20"/>
            </w:pPr>
            <w:r>
              <w:rPr>
                <w:sz w:val="18"/>
              </w:rPr>
              <w:t>Male</w:t>
            </w:r>
          </w:p>
        </w:tc>
        <w:tc>
          <w:tcPr>
            <w:tcW w:type="dxa" w:w="2493"/>
          </w:tcPr>
          <w:p>
            <w:pPr>
              <w:spacing w:before="20" w:after="20"/>
            </w:pPr>
            <w:r>
              <w:rPr>
                <w:sz w:val="18"/>
              </w:rPr>
              <w:t>UK</w:t>
            </w:r>
          </w:p>
        </w:tc>
      </w:tr>
      <w:tr>
        <w:tc>
          <w:tcPr>
            <w:tcW w:type="dxa" w:w="2493"/>
          </w:tcPr>
          <w:p>
            <w:pPr>
              <w:spacing w:before="20" w:after="20"/>
            </w:pPr>
            <w:r>
              <w:rPr>
                <w:sz w:val="18"/>
              </w:rPr>
              <w:t>en-GB-Wavenet-B/D</w:t>
            </w:r>
          </w:p>
        </w:tc>
        <w:tc>
          <w:tcPr>
            <w:tcW w:type="dxa" w:w="2493"/>
          </w:tcPr>
          <w:p>
            <w:pPr>
              <w:spacing w:before="20" w:after="20"/>
            </w:pPr>
            <w:r>
              <w:rPr>
                <w:sz w:val="18"/>
              </w:rPr>
              <w:t>WaveNet (HQ)</w:t>
            </w:r>
          </w:p>
        </w:tc>
        <w:tc>
          <w:tcPr>
            <w:tcW w:type="dxa" w:w="2493"/>
          </w:tcPr>
          <w:p>
            <w:pPr>
              <w:spacing w:before="20" w:after="20"/>
            </w:pPr>
            <w:r>
              <w:rPr>
                <w:sz w:val="18"/>
              </w:rPr>
              <w:t>Male</w:t>
            </w:r>
          </w:p>
        </w:tc>
        <w:tc>
          <w:tcPr>
            <w:tcW w:type="dxa" w:w="2493"/>
          </w:tcPr>
          <w:p>
            <w:pPr>
              <w:spacing w:before="20" w:after="20"/>
            </w:pPr>
            <w:r>
              <w:rPr>
                <w:sz w:val="18"/>
              </w:rPr>
              <w:t>UK</w:t>
            </w:r>
          </w:p>
        </w:tc>
      </w:tr>
    </w:tbl>
    <w:p>
      <w:pPr>
        <w:pStyle w:val="Heading2"/>
      </w:pPr>
      <w:r>
        <w:t>First-Time Setup</w:t>
      </w:r>
    </w:p>
    <w:p>
      <w:pPr>
        <w:pStyle w:val="Heading3"/>
      </w:pPr>
      <w:r>
        <w:t>1. API Key Setup</w:t>
      </w:r>
    </w:p>
    <w:p>
      <w:r>
        <w:rPr>
          <w:sz w:val="20"/>
        </w:rPr>
        <w:t xml:space="preserve">You need a Google Cloud Text-to-Speech API key. The free tier allows </w:t>
      </w:r>
      <w:r>
        <w:rPr>
          <w:b/>
          <w:sz w:val="20"/>
        </w:rPr>
        <w:t>1 million characters/month</w:t>
      </w:r>
      <w:r>
        <w:rPr>
          <w:sz w:val="20"/>
        </w:rPr>
        <w:t xml:space="preserve"> (Standard voices) or </w:t>
      </w:r>
      <w:r>
        <w:rPr>
          <w:b/>
          <w:sz w:val="20"/>
        </w:rPr>
        <w:t>4 million characters in the first 12 months</w:t>
      </w:r>
      <w:r>
        <w:rPr>
          <w:sz w:val="20"/>
        </w:rPr>
        <w:t xml:space="preserve"> (WaveNet voices).</w:t>
      </w:r>
    </w:p>
    <w:p>
      <w:r>
        <w:rPr>
          <w:sz w:val="20"/>
        </w:rPr>
        <w:t xml:space="preserve">1. Go to </w:t>
      </w:r>
      <w:r>
        <w:rPr>
          <w:color w:val="0563C1"/>
          <w:sz w:val="20"/>
          <w:u w:val="single"/>
        </w:rPr>
        <w:t>Google Cloud Console</w:t>
      </w:r>
      <w:r>
        <w:rPr>
          <w:sz w:val="20"/>
        </w:rPr>
        <w:t xml:space="preserve"> and sign in (or create a free account).</w:t>
      </w:r>
    </w:p>
    <w:p>
      <w:r>
        <w:rPr>
          <w:sz w:val="20"/>
        </w:rPr>
        <w:t>2. Create a new project (e.g. "ESP32-TTS") or select an existing one.</w:t>
      </w:r>
    </w:p>
    <w:p>
      <w:r>
        <w:rPr>
          <w:sz w:val="20"/>
        </w:rPr>
        <w:t xml:space="preserve">3. Navigate to </w:t>
      </w:r>
      <w:r>
        <w:rPr>
          <w:b/>
          <w:sz w:val="20"/>
        </w:rPr>
        <w:t>APIs &amp; Services → Library</w:t>
      </w:r>
      <w:r>
        <w:rPr>
          <w:sz w:val="20"/>
        </w:rPr>
        <w:t>.</w:t>
      </w:r>
    </w:p>
    <w:p>
      <w:r>
        <w:rPr>
          <w:sz w:val="20"/>
        </w:rPr>
        <w:t xml:space="preserve">4. Search for </w:t>
      </w:r>
      <w:r>
        <w:rPr>
          <w:b/>
          <w:sz w:val="20"/>
        </w:rPr>
        <w:t>"Cloud Text-to-Speech API"</w:t>
      </w:r>
      <w:r>
        <w:rPr>
          <w:sz w:val="20"/>
        </w:rPr>
        <w:t xml:space="preserve"> and click </w:t>
      </w:r>
      <w:r>
        <w:rPr>
          <w:b/>
          <w:sz w:val="20"/>
        </w:rPr>
        <w:t>Enable</w:t>
      </w:r>
      <w:r>
        <w:rPr>
          <w:sz w:val="20"/>
        </w:rPr>
        <w:t>.</w:t>
      </w:r>
    </w:p>
    <w:p>
      <w:r>
        <w:rPr>
          <w:sz w:val="20"/>
        </w:rPr>
        <w:t xml:space="preserve">5. Navigate to </w:t>
      </w:r>
      <w:r>
        <w:rPr>
          <w:b/>
          <w:sz w:val="20"/>
        </w:rPr>
        <w:t>APIs &amp; Services → Credentials</w:t>
      </w:r>
      <w:r>
        <w:rPr>
          <w:sz w:val="20"/>
        </w:rPr>
        <w:t>.</w:t>
      </w:r>
    </w:p>
    <w:p>
      <w:r>
        <w:rPr>
          <w:sz w:val="20"/>
        </w:rPr>
        <w:t xml:space="preserve">6. Click </w:t>
      </w:r>
      <w:r>
        <w:rPr>
          <w:b/>
          <w:sz w:val="20"/>
        </w:rPr>
        <w:t>+ Create Credentials → API key</w:t>
      </w:r>
      <w:r>
        <w:rPr>
          <w:sz w:val="20"/>
        </w:rPr>
        <w:t>.</w:t>
      </w:r>
    </w:p>
    <w:p>
      <w:r>
        <w:rPr>
          <w:sz w:val="20"/>
        </w:rPr>
        <w:t>7. Copy the generated key — you'll add it to local config files next.</w:t>
      </w:r>
    </w:p>
    <w:p>
      <w:r>
        <w:rPr>
          <w:sz w:val="20"/>
        </w:rPr>
        <w:t xml:space="preserve">8. *(Recommended)* Click </w:t>
      </w:r>
      <w:r>
        <w:rPr>
          <w:b/>
          <w:sz w:val="20"/>
        </w:rPr>
        <w:t>Edit API key</w:t>
      </w:r>
      <w:r>
        <w:rPr>
          <w:sz w:val="20"/>
        </w:rPr>
        <w:t xml:space="preserve">, then under </w:t>
      </w:r>
      <w:r>
        <w:rPr>
          <w:b/>
          <w:sz w:val="20"/>
        </w:rPr>
        <w:t>API restrictions</w:t>
      </w:r>
      <w:r>
        <w:rPr>
          <w:sz w:val="20"/>
        </w:rPr>
        <w:t xml:space="preserve"> select </w:t>
      </w:r>
      <w:r>
        <w:rPr>
          <w:b/>
          <w:sz w:val="20"/>
        </w:rPr>
        <w:t>Restrict key</w:t>
      </w:r>
      <w:r>
        <w:rPr>
          <w:sz w:val="20"/>
        </w:rPr>
        <w:t xml:space="preserve"> and choose only </w:t>
      </w:r>
      <w:r>
        <w:rPr>
          <w:b/>
          <w:sz w:val="20"/>
        </w:rPr>
        <w:t>Cloud Text-to-Speech API</w:t>
      </w:r>
      <w:r>
        <w:rPr>
          <w:sz w:val="20"/>
        </w:rPr>
        <w:t>. This limits damage if the key is ever leaked.</w:t>
      </w:r>
    </w:p>
    <w:p>
      <w:pPr>
        <w:pStyle w:val="Heading3"/>
      </w:pPr>
      <w:r>
        <w:t>2. Configure Firmware</w:t>
      </w:r>
    </w:p>
    <w:p>
      <w:r>
        <w:rPr>
          <w:sz w:val="20"/>
        </w:rPr>
        <w:t xml:space="preserve">Copy </w:t>
      </w:r>
      <w:r>
        <w:rPr>
          <w:rFonts w:ascii="Consolas" w:hAnsi="Consolas"/>
          <w:color w:val="C03030"/>
          <w:sz w:val="18"/>
        </w:rPr>
        <w:t>src/secrets.example.h</w:t>
      </w:r>
      <w:r>
        <w:rPr>
          <w:sz w:val="20"/>
        </w:rPr>
        <w:t xml:space="preserve"> to </w:t>
      </w:r>
      <w:r>
        <w:rPr>
          <w:rFonts w:ascii="Consolas" w:hAnsi="Consolas"/>
          <w:color w:val="C03030"/>
          <w:sz w:val="18"/>
        </w:rPr>
        <w:t>src/secrets.h</w:t>
      </w:r>
      <w:r>
        <w:rPr>
          <w:sz w:val="20"/>
        </w:rPr>
        <w:t>, then edit the copied file with your WiFi and Google TTS credentials:</w:t>
      </w:r>
    </w:p>
    <w:p>
      <w:pPr>
        <w:spacing w:before="80" w:after="80"/>
        <w:ind w:left="283"/>
      </w:pPr>
      <w:r>
        <w:rPr>
          <w:rFonts w:ascii="Consolas" w:hAnsi="Consolas"/>
          <w:color w:val="202020"/>
          <w:sz w:val="16"/>
          <w:shd w:fill="F0F0F0" w:val="clear"/>
        </w:rPr>
        <w:t>// src/secrets.h</w:t>
        <w:br/>
        <w:t>#pragma once</w:t>
        <w:br/>
        <w:br/>
        <w:t>const char *WIFI_SSID = "YourWiFiName";</w:t>
        <w:br/>
        <w:t>const char *WIFI_PASSWORD = "YourWiFiPassword";</w:t>
        <w:br/>
        <w:t>const char *TTS_API_KEY = "AIza...";</w:t>
      </w:r>
    </w:p>
    <w:p>
      <w:r>
        <w:rPr>
          <w:rFonts w:ascii="Consolas" w:hAnsi="Consolas"/>
          <w:color w:val="C03030"/>
          <w:sz w:val="18"/>
        </w:rPr>
        <w:t>src/secrets.h</w:t>
      </w:r>
      <w:r>
        <w:rPr>
          <w:sz w:val="20"/>
        </w:rPr>
        <w:t xml:space="preserve"> is gitignored, so your real credentials stay on your machine and out of the repository.</w:t>
      </w:r>
    </w:p>
    <w:p>
      <w:pPr>
        <w:spacing w:before="80" w:after="80"/>
        <w:ind w:left="567"/>
      </w:pPr>
      <w:r>
        <w:rPr>
          <w:b/>
          <w:i/>
          <w:color w:val="555555"/>
          <w:sz w:val="20"/>
        </w:rPr>
        <w:t>Security:</w:t>
      </w:r>
      <w:r>
        <w:rPr>
          <w:i/>
          <w:color w:val="555555"/>
          <w:sz w:val="20"/>
        </w:rPr>
        <w:t xml:space="preserve"> The API key is still compiled into the firmware binary. Keep the binary private, and never commit </w:t>
      </w:r>
      <w:r>
        <w:rPr>
          <w:rFonts w:ascii="Consolas" w:hAnsi="Consolas"/>
          <w:i/>
          <w:color w:val="555555"/>
          <w:sz w:val="18"/>
        </w:rPr>
        <w:t>src/secrets.h</w:t>
      </w:r>
      <w:r>
        <w:rPr>
          <w:i/>
          <w:color w:val="555555"/>
          <w:sz w:val="20"/>
        </w:rPr>
        <w:t>.</w:t>
      </w:r>
    </w:p>
    <w:p>
      <w:pPr>
        <w:pStyle w:val="Heading3"/>
      </w:pPr>
      <w:r>
        <w:t>3. Build &amp; Upload</w:t>
      </w:r>
    </w:p>
    <w:p>
      <w:r>
        <w:rPr>
          <w:sz w:val="20"/>
        </w:rPr>
        <w:t>Plug the ESP32 into USB (it should appear as COM7 with the CH340 driver).</w:t>
      </w:r>
    </w:p>
    <w:p>
      <w:pPr>
        <w:spacing w:before="80" w:after="80"/>
        <w:ind w:left="283"/>
      </w:pPr>
      <w:r>
        <w:rPr>
          <w:rFonts w:ascii="Consolas" w:hAnsi="Consolas"/>
          <w:color w:val="202020"/>
          <w:sz w:val="16"/>
          <w:shd w:fill="F0F0F0" w:val="clear"/>
        </w:rPr>
        <w:t># Build firmware (PlatformIO downloads all dependencies on first run)</w:t>
        <w:br/>
        <w:t>pio run</w:t>
        <w:br/>
        <w:br/>
        <w:t># Upload to ESP32</w:t>
        <w:br/>
        <w:t>pio run --target upload</w:t>
        <w:br/>
        <w:br/>
        <w:t># Monitor serial output (see IP address, debug messages)</w:t>
        <w:br/>
        <w:t>pio device monitor --port COM7 --baud 115200</w:t>
      </w:r>
    </w:p>
    <w:p>
      <w:r>
        <w:rPr>
          <w:sz w:val="20"/>
        </w:rPr>
        <w:t>Or use the PlatformIO toolbar buttons in VS Code (Build ✓, Upload →, Monitor 🔌).</w:t>
      </w:r>
    </w:p>
    <w:p>
      <w:pPr>
        <w:pStyle w:val="Heading3"/>
      </w:pPr>
      <w:r>
        <w:t>4. Connect</w:t>
      </w:r>
    </w:p>
    <w:p>
      <w:r>
        <w:rPr>
          <w:sz w:val="20"/>
        </w:rPr>
        <w:t xml:space="preserve">1. After upload, open the serial monitor — the ESP32 prints its IP address (e.g. </w:t>
      </w:r>
      <w:r>
        <w:rPr>
          <w:rFonts w:ascii="Consolas" w:hAnsi="Consolas"/>
          <w:color w:val="C03030"/>
          <w:sz w:val="18"/>
        </w:rPr>
        <w:t>192.168.1.42</w:t>
      </w:r>
      <w:r>
        <w:rPr>
          <w:sz w:val="20"/>
        </w:rPr>
        <w:t>).</w:t>
      </w:r>
    </w:p>
    <w:p>
      <w:r>
        <w:rPr>
          <w:sz w:val="20"/>
        </w:rPr>
        <w:t>2. Open that IP in a browser on any device connected to the same WiFi network.</w:t>
      </w:r>
    </w:p>
    <w:p>
      <w:r>
        <w:rPr>
          <w:sz w:val="20"/>
        </w:rPr>
        <w:t>3. Type text and press Enter — the ESP32 calls the Google TTS API, decodes the MP3, and plays it through the DAC.</w:t>
      </w:r>
    </w:p>
    <w:p>
      <w:r>
        <w:rPr>
          <w:sz w:val="20"/>
        </w:rPr>
        <w:t>4. Audio appears at the tablet's mic input via the TRRS cable.</w:t>
      </w:r>
    </w:p>
    <w:p>
      <w:pPr>
        <w:pStyle w:val="Heading2"/>
      </w:pPr>
      <w:r>
        <w:t>Memory Usage (v1.1.0)</w:t>
      </w:r>
    </w:p>
    <w:p>
      <w:pPr>
        <w:spacing w:before="80" w:after="80"/>
        <w:ind w:left="283"/>
      </w:pPr>
      <w:r>
        <w:rPr>
          <w:rFonts w:ascii="Consolas" w:hAnsi="Consolas"/>
          <w:color w:val="202020"/>
          <w:sz w:val="16"/>
          <w:shd w:fill="F0F0F0" w:val="clear"/>
        </w:rPr>
        <w:t>RAM:   14.1%  (46,228 / 327,680 bytes)</w:t>
        <w:br/>
        <w:t>Flash: 81.5%  (1,068,229 / 1,310,720 bytes)</w:t>
      </w:r>
    </w:p>
    <w:p>
      <w:pPr>
        <w:pStyle w:val="Heading2"/>
      </w:pPr>
      <w:r>
        <w:t>Project Structure</w:t>
      </w:r>
    </w:p>
    <w:p>
      <w:pPr>
        <w:spacing w:before="80" w:after="80"/>
        <w:ind w:left="283"/>
      </w:pPr>
      <w:r>
        <w:rPr>
          <w:rFonts w:ascii="Consolas" w:hAnsi="Consolas"/>
          <w:color w:val="202020"/>
          <w:sz w:val="16"/>
          <w:shd w:fill="F0F0F0" w:val="clear"/>
        </w:rPr>
        <w:t>Text_to_Speech/</w:t>
        <w:br/>
        <w:t>├── .gitignore</w:t>
        <w:br/>
        <w:t>├── platformio.ini          # PlatformIO build configuration</w:t>
        <w:br/>
        <w:t>├── README.md               # This file</w:t>
        <w:br/>
        <w:t>├── src/</w:t>
        <w:br/>
        <w:t>│   ├── main.cpp            # Complete ESP32 firmware (~645 lines)</w:t>
        <w:br/>
        <w:t>│   └── secrets.example.h   # Copy to secrets.h locally and add credentials</w:t>
        <w:br/>
        <w:t>└── pc_app/                 # Standalone desktop TTS tool (see below)</w:t>
        <w:br/>
        <w:t xml:space="preserve">  ├── local_config.example.json</w:t>
        <w:br/>
        <w:t xml:space="preserve">    ├── tts_mic.py</w:t>
        <w:br/>
        <w:t xml:space="preserve">    └── requirements.txt</w:t>
      </w:r>
    </w:p>
    <w:p>
      <w:pPr>
        <w:pStyle w:val="Heading2"/>
      </w:pPr>
      <w:r>
        <w:t>PC App — Desktop TTS Virtual Microphone</w:t>
      </w:r>
    </w:p>
    <w:p>
      <w:r>
        <w:rPr>
          <w:sz w:val="20"/>
        </w:rPr>
        <w:t xml:space="preserve">The </w:t>
      </w:r>
      <w:r>
        <w:rPr>
          <w:rFonts w:ascii="Consolas" w:hAnsi="Consolas"/>
          <w:color w:val="C03030"/>
          <w:sz w:val="18"/>
        </w:rPr>
        <w:t>pc_app/</w:t>
      </w:r>
      <w:r>
        <w:rPr>
          <w:sz w:val="20"/>
        </w:rPr>
        <w:t xml:space="preserve"> folder contains a standalone Python tool that performs TTS </w:t>
      </w:r>
      <w:r>
        <w:rPr>
          <w:b/>
          <w:sz w:val="20"/>
        </w:rPr>
        <w:t>on a PC</w:t>
      </w:r>
      <w:r>
        <w:rPr>
          <w:sz w:val="20"/>
        </w:rPr>
        <w:t xml:space="preserve"> and routes the audio to a virtual audio cable (e.g. VB-Cable) so that other applications (Discord, Zoom, etc.) hear it as microphone input.</w:t>
      </w:r>
    </w:p>
    <w:p>
      <w:r>
        <w:rPr>
          <w:b/>
          <w:sz w:val="20"/>
        </w:rPr>
        <w:t>v2.0.0 upgrade:</w:t>
      </w:r>
      <w:r>
        <w:rPr>
          <w:sz w:val="20"/>
        </w:rPr>
        <w:t xml:space="preserve"> Now uses </w:t>
      </w:r>
      <w:r>
        <w:rPr>
          <w:b/>
          <w:sz w:val="20"/>
        </w:rPr>
        <w:t>Google Cloud Text-to-Speech Neural2 voices</w:t>
      </w:r>
      <w:r>
        <w:rPr>
          <w:sz w:val="20"/>
        </w:rPr>
        <w:t xml:space="preserve"> (premium quality, same as the ESP32 device). The app provides three interfaces:</w:t>
      </w:r>
    </w:p>
    <w:p>
      <w:r>
        <w:rPr>
          <w:sz w:val="20"/>
        </w:rPr>
        <w:t xml:space="preserve">1. </w:t>
      </w:r>
      <w:r>
        <w:rPr>
          <w:b/>
          <w:sz w:val="20"/>
        </w:rPr>
        <w:t>GUI</w:t>
      </w:r>
      <w:r>
        <w:rPr>
          <w:sz w:val="20"/>
        </w:rPr>
        <w:t xml:space="preserve"> — graphical user interface with voice/rate/pitch controls</w:t>
      </w:r>
    </w:p>
    <w:p>
      <w:r>
        <w:rPr>
          <w:sz w:val="20"/>
        </w:rPr>
        <w:t xml:space="preserve">2. </w:t>
      </w:r>
      <w:r>
        <w:rPr>
          <w:b/>
          <w:sz w:val="20"/>
        </w:rPr>
        <w:t>CLI</w:t>
      </w:r>
      <w:r>
        <w:rPr>
          <w:sz w:val="20"/>
        </w:rPr>
        <w:t xml:space="preserve"> — command-line interface for scripting</w:t>
      </w:r>
    </w:p>
    <w:p>
      <w:r>
        <w:rPr>
          <w:sz w:val="20"/>
        </w:rPr>
        <w:t xml:space="preserve">3. </w:t>
      </w:r>
      <w:r>
        <w:rPr>
          <w:b/>
          <w:sz w:val="20"/>
        </w:rPr>
        <w:t>Web</w:t>
      </w:r>
      <w:r>
        <w:rPr>
          <w:sz w:val="20"/>
        </w:rPr>
        <w:t xml:space="preserve"> — browser-based control (mobile-friendly)</w:t>
      </w:r>
    </w:p>
    <w:p>
      <w:r>
        <w:rPr>
          <w:sz w:val="20"/>
        </w:rPr>
        <w:t>All three use the same high-quality Neural2 voices.</w:t>
      </w:r>
    </w:p>
    <w:p>
      <w:pPr>
        <w:pStyle w:val="Heading3"/>
      </w:pPr>
      <w:r>
        <w:t>PC App Requirements</w:t>
      </w:r>
    </w:p>
    <w:p>
      <w:pPr>
        <w:pStyle w:val="ListBullet"/>
      </w:pPr>
      <w:r>
        <w:rPr>
          <w:sz w:val="20"/>
        </w:rPr>
        <w:t>Python 3.9+</w:t>
      </w:r>
    </w:p>
    <w:p>
      <w:pPr>
        <w:pStyle w:val="ListBullet"/>
      </w:pPr>
      <w:r>
        <w:rPr>
          <w:b/>
          <w:sz w:val="20"/>
        </w:rPr>
        <w:t>Google Cloud account</w:t>
      </w:r>
      <w:r>
        <w:rPr>
          <w:sz w:val="20"/>
        </w:rPr>
        <w:t xml:space="preserve"> — use the same API key as the ESP32, but keep it in </w:t>
      </w:r>
      <w:r>
        <w:rPr>
          <w:rFonts w:ascii="Consolas" w:hAnsi="Consolas"/>
          <w:color w:val="C03030"/>
          <w:sz w:val="18"/>
        </w:rPr>
        <w:t>pc_app/local_config.json</w:t>
      </w:r>
      <w:r>
        <w:rPr>
          <w:sz w:val="20"/>
        </w:rPr>
        <w:t xml:space="preserve"> or the </w:t>
      </w:r>
      <w:r>
        <w:rPr>
          <w:rFonts w:ascii="Consolas" w:hAnsi="Consolas"/>
          <w:color w:val="C03030"/>
          <w:sz w:val="18"/>
        </w:rPr>
        <w:t>GOOGLE_TTS_API_KEY</w:t>
      </w:r>
      <w:r>
        <w:rPr>
          <w:sz w:val="20"/>
        </w:rPr>
        <w:t xml:space="preserve"> environment variable</w:t>
      </w:r>
    </w:p>
    <w:p>
      <w:pPr>
        <w:pStyle w:val="ListBullet"/>
      </w:pPr>
      <w:r>
        <w:rPr>
          <w:b/>
          <w:sz w:val="20"/>
        </w:rPr>
        <w:t>VB-Cable</w:t>
      </w:r>
      <w:r>
        <w:rPr>
          <w:sz w:val="20"/>
        </w:rPr>
        <w:t xml:space="preserve"> (free) or </w:t>
      </w:r>
      <w:r>
        <w:rPr>
          <w:b/>
          <w:sz w:val="20"/>
        </w:rPr>
        <w:t>VoiceMeeter</w:t>
      </w:r>
      <w:r>
        <w:rPr>
          <w:sz w:val="20"/>
        </w:rPr>
        <w:t xml:space="preserve"> for the virtual mic device — </w:t>
      </w:r>
      <w:r>
        <w:rPr>
          <w:color w:val="0563C1"/>
          <w:sz w:val="20"/>
          <w:u w:val="single"/>
        </w:rPr>
        <w:t>https://vb-audio.com/Cable/</w:t>
      </w:r>
    </w:p>
    <w:p>
      <w:pPr>
        <w:pStyle w:val="ListBullet"/>
      </w:pPr>
      <w:r>
        <w:rPr>
          <w:b/>
          <w:sz w:val="20"/>
        </w:rPr>
        <w:t>ffmpeg</w:t>
      </w:r>
      <w:r>
        <w:rPr>
          <w:sz w:val="20"/>
        </w:rPr>
        <w:t xml:space="preserve"> on PATH (needed by pydub for MP3 playback) — </w:t>
      </w:r>
      <w:r>
        <w:rPr>
          <w:color w:val="0563C1"/>
          <w:sz w:val="20"/>
          <w:u w:val="single"/>
        </w:rPr>
        <w:t>https://ffmpeg.org/download.html</w:t>
      </w:r>
    </w:p>
    <w:p>
      <w:pPr>
        <w:pStyle w:val="Heading3"/>
      </w:pPr>
      <w:r>
        <w:t>PC App Setup &amp; Usage</w:t>
      </w:r>
    </w:p>
    <w:p>
      <w:pPr>
        <w:spacing w:before="80" w:after="80"/>
        <w:ind w:left="283"/>
      </w:pPr>
      <w:r>
        <w:rPr>
          <w:rFonts w:ascii="Consolas" w:hAnsi="Consolas"/>
          <w:color w:val="202020"/>
          <w:sz w:val="16"/>
          <w:shd w:fill="F0F0F0" w:val="clear"/>
        </w:rPr>
        <w:t>cd pc_app</w:t>
        <w:br/>
        <w:t>pip install -r requirements.txt</w:t>
        <w:br/>
        <w:t>copy local_config.example.json local_config.json</w:t>
      </w:r>
    </w:p>
    <w:p>
      <w:r>
        <w:rPr>
          <w:sz w:val="20"/>
        </w:rPr>
        <w:t xml:space="preserve">Then edit </w:t>
      </w:r>
      <w:r>
        <w:rPr>
          <w:rFonts w:ascii="Consolas" w:hAnsi="Consolas"/>
          <w:color w:val="C03030"/>
          <w:sz w:val="18"/>
        </w:rPr>
        <w:t>pc_app/local_config.json</w:t>
      </w:r>
      <w:r>
        <w:rPr>
          <w:sz w:val="20"/>
        </w:rPr>
        <w:t xml:space="preserve"> and add your Google Cloud API key:</w:t>
      </w:r>
    </w:p>
    <w:p>
      <w:pPr>
        <w:spacing w:before="80" w:after="80"/>
        <w:ind w:left="283"/>
      </w:pPr>
      <w:r>
        <w:rPr>
          <w:rFonts w:ascii="Consolas" w:hAnsi="Consolas"/>
          <w:color w:val="202020"/>
          <w:sz w:val="16"/>
          <w:shd w:fill="F0F0F0" w:val="clear"/>
        </w:rPr>
        <w:t>{</w:t>
        <w:br/>
        <w:t xml:space="preserve">  "google_tts_api_key": "AIza..."</w:t>
        <w:br/>
        <w:t>}</w:t>
      </w:r>
    </w:p>
    <w:p>
      <w:r>
        <w:rPr>
          <w:rFonts w:ascii="Consolas" w:hAnsi="Consolas"/>
          <w:color w:val="C03030"/>
          <w:sz w:val="18"/>
        </w:rPr>
        <w:t>pc_app/local_config.json</w:t>
      </w:r>
      <w:r>
        <w:rPr>
          <w:sz w:val="20"/>
        </w:rPr>
        <w:t xml:space="preserve"> is gitignored, so it will not be pushed to GitHub.</w:t>
      </w:r>
    </w:p>
    <w:p>
      <w:r>
        <w:rPr>
          <w:b/>
          <w:sz w:val="20"/>
        </w:rPr>
        <w:t>Run GUI (default):</w:t>
      </w:r>
    </w:p>
    <w:p>
      <w:pPr>
        <w:spacing w:before="80" w:after="80"/>
        <w:ind w:left="283"/>
      </w:pPr>
      <w:r>
        <w:rPr>
          <w:rFonts w:ascii="Consolas" w:hAnsi="Consolas"/>
          <w:color w:val="202020"/>
          <w:sz w:val="16"/>
          <w:shd w:fill="F0F0F0" w:val="clear"/>
        </w:rPr>
        <w:t>python tts_mic.py</w:t>
      </w:r>
    </w:p>
    <w:p>
      <w:r>
        <w:rPr>
          <w:sz w:val="20"/>
        </w:rPr>
        <w:t xml:space="preserve">Opens a graphical window. Select voice, adjust rate (0.25–4.0) and pitch (−20 to +20), then click </w:t>
      </w:r>
      <w:r>
        <w:rPr>
          <w:b/>
          <w:sz w:val="20"/>
        </w:rPr>
        <w:t>Speak</w:t>
      </w:r>
      <w:r>
        <w:rPr>
          <w:sz w:val="20"/>
        </w:rPr>
        <w:t>.</w:t>
      </w:r>
    </w:p>
    <w:p>
      <w:r>
        <w:rPr>
          <w:b/>
          <w:sz w:val="20"/>
        </w:rPr>
        <w:t>Run CLI:</w:t>
      </w:r>
    </w:p>
    <w:p>
      <w:pPr>
        <w:spacing w:before="80" w:after="80"/>
        <w:ind w:left="283"/>
      </w:pPr>
      <w:r>
        <w:rPr>
          <w:rFonts w:ascii="Consolas" w:hAnsi="Consolas"/>
          <w:color w:val="202020"/>
          <w:sz w:val="16"/>
          <w:shd w:fill="F0F0F0" w:val="clear"/>
        </w:rPr>
        <w:t>python tts_mic.py --cli</w:t>
      </w:r>
    </w:p>
    <w:p>
      <w:r>
        <w:rPr>
          <w:sz w:val="20"/>
        </w:rPr>
        <w:t xml:space="preserve">Command-line interface. Type text and press Enter. Commands: </w:t>
      </w:r>
      <w:r>
        <w:rPr>
          <w:rFonts w:ascii="Consolas" w:hAnsi="Consolas"/>
          <w:color w:val="C03030"/>
          <w:sz w:val="18"/>
        </w:rPr>
        <w:t>/voice</w:t>
      </w:r>
      <w:r>
        <w:rPr>
          <w:sz w:val="20"/>
        </w:rPr>
        <w:t xml:space="preserve">, </w:t>
      </w:r>
      <w:r>
        <w:rPr>
          <w:rFonts w:ascii="Consolas" w:hAnsi="Consolas"/>
          <w:color w:val="C03030"/>
          <w:sz w:val="18"/>
        </w:rPr>
        <w:t>/rate &lt;val&gt;</w:t>
      </w:r>
      <w:r>
        <w:rPr>
          <w:sz w:val="20"/>
        </w:rPr>
        <w:t xml:space="preserve">, </w:t>
      </w:r>
      <w:r>
        <w:rPr>
          <w:rFonts w:ascii="Consolas" w:hAnsi="Consolas"/>
          <w:color w:val="C03030"/>
          <w:sz w:val="18"/>
        </w:rPr>
        <w:t>/pitch &lt;val&gt;</w:t>
      </w:r>
      <w:r>
        <w:rPr>
          <w:sz w:val="20"/>
        </w:rPr>
        <w:t xml:space="preserve">, </w:t>
      </w:r>
      <w:r>
        <w:rPr>
          <w:rFonts w:ascii="Consolas" w:hAnsi="Consolas"/>
          <w:color w:val="C03030"/>
          <w:sz w:val="18"/>
        </w:rPr>
        <w:t>/device</w:t>
      </w:r>
      <w:r>
        <w:rPr>
          <w:sz w:val="20"/>
        </w:rPr>
        <w:t xml:space="preserve">, </w:t>
      </w:r>
      <w:r>
        <w:rPr>
          <w:rFonts w:ascii="Consolas" w:hAnsi="Consolas"/>
          <w:color w:val="C03030"/>
          <w:sz w:val="18"/>
        </w:rPr>
        <w:t>/settings</w:t>
      </w:r>
      <w:r>
        <w:rPr>
          <w:sz w:val="20"/>
        </w:rPr>
        <w:t xml:space="preserve">, </w:t>
      </w:r>
      <w:r>
        <w:rPr>
          <w:rFonts w:ascii="Consolas" w:hAnsi="Consolas"/>
          <w:color w:val="C03030"/>
          <w:sz w:val="18"/>
        </w:rPr>
        <w:t>/help</w:t>
      </w:r>
      <w:r>
        <w:rPr>
          <w:sz w:val="20"/>
        </w:rPr>
        <w:t xml:space="preserve">, </w:t>
      </w:r>
      <w:r>
        <w:rPr>
          <w:rFonts w:ascii="Consolas" w:hAnsi="Consolas"/>
          <w:color w:val="C03030"/>
          <w:sz w:val="18"/>
        </w:rPr>
        <w:t>/quit</w:t>
      </w:r>
      <w:r>
        <w:rPr>
          <w:sz w:val="20"/>
        </w:rPr>
        <w:t>.</w:t>
      </w:r>
    </w:p>
    <w:p>
      <w:r>
        <w:rPr>
          <w:b/>
          <w:sz w:val="20"/>
        </w:rPr>
        <w:t>Run Web Interface:</w:t>
      </w:r>
    </w:p>
    <w:p>
      <w:pPr>
        <w:spacing w:before="80" w:after="80"/>
        <w:ind w:left="283"/>
      </w:pPr>
      <w:r>
        <w:rPr>
          <w:rFonts w:ascii="Consolas" w:hAnsi="Consolas"/>
          <w:color w:val="202020"/>
          <w:sz w:val="16"/>
          <w:shd w:fill="F0F0F0" w:val="clear"/>
        </w:rPr>
        <w:t>python tts_mic.py --web</w:t>
      </w:r>
    </w:p>
    <w:p>
      <w:r>
        <w:rPr>
          <w:sz w:val="20"/>
        </w:rPr>
        <w:t xml:space="preserve">Opens HTTP server on </w:t>
      </w:r>
      <w:r>
        <w:rPr>
          <w:rFonts w:ascii="Consolas" w:hAnsi="Consolas"/>
          <w:color w:val="C03030"/>
          <w:sz w:val="18"/>
        </w:rPr>
        <w:t>http://127.0.0.1:8765</w:t>
      </w:r>
      <w:r>
        <w:rPr>
          <w:sz w:val="20"/>
        </w:rPr>
        <w:t xml:space="preserve"> (or your PC's IP for remote access). Mobile-friendly browser interface.</w:t>
      </w:r>
    </w:p>
    <w:p>
      <w:pPr>
        <w:pStyle w:val="Heading2"/>
      </w:pPr>
      <w:r>
        <w:t>Assembly Tips</w:t>
      </w:r>
    </w:p>
    <w:p>
      <w:pPr>
        <w:pStyle w:val="ListBullet"/>
      </w:pPr>
      <w:r>
        <w:rPr>
          <w:b/>
          <w:sz w:val="20"/>
        </w:rPr>
        <w:t>Test the tablet's mic input first:</w:t>
      </w:r>
      <w:r>
        <w:rPr>
          <w:sz w:val="20"/>
        </w:rPr>
        <w:t xml:space="preserve"> Before building the enclosure, verify that the tablet's 3.5mm jack accepts microphone input (i.e. it's a 4-pole TRRS socket, not headphone-only TRS). Plug in any </w:t>
      </w:r>
      <w:r>
        <w:rPr>
          <w:b/>
          <w:sz w:val="20"/>
        </w:rPr>
        <w:t>headset with a built-in mic</w:t>
      </w:r>
      <w:r>
        <w:rPr>
          <w:sz w:val="20"/>
        </w:rPr>
        <w:t xml:space="preserve"> (e.g. earbuds that came with a phone), open a voice recorder app, and speak. If the recording picks up audio from the headset mic, the jack supports TRRS mic input and will work for this project. If it only uses the tablet's built-in mic, the jack may be TRS-only (headphone output only) and you'll need a USB audio adapter instead.</w:t>
      </w:r>
    </w:p>
    <w:p>
      <w:pPr>
        <w:pStyle w:val="ListBullet"/>
      </w:pPr>
      <w:r>
        <w:rPr>
          <w:b/>
          <w:sz w:val="20"/>
        </w:rPr>
        <w:t>Capacitor orientation:</w:t>
      </w:r>
      <w:r>
        <w:rPr>
          <w:sz w:val="20"/>
        </w:rPr>
        <w:t xml:space="preserve"> The </w:t>
      </w:r>
      <w:r>
        <w:rPr>
          <w:b/>
          <w:sz w:val="20"/>
        </w:rPr>
        <w:t>+</w:t>
      </w:r>
      <w:r>
        <w:rPr>
          <w:sz w:val="20"/>
        </w:rPr>
        <w:t xml:space="preserve"> leg of the 10µF electrolytic cap connects to the PCM5102A side (L pad or TRS Tip). The </w:t>
      </w:r>
      <w:r>
        <w:rPr>
          <w:b/>
          <w:sz w:val="20"/>
        </w:rPr>
        <w:t>−</w:t>
      </w:r>
      <w:r>
        <w:rPr>
          <w:sz w:val="20"/>
        </w:rPr>
        <w:t xml:space="preserve"> leg (marked with a stripe on the cap body) faces toward the voltage divider / TRRS plug.</w:t>
      </w:r>
    </w:p>
    <w:p>
      <w:pPr>
        <w:pStyle w:val="ListBullet"/>
      </w:pPr>
      <w:r>
        <w:rPr>
          <w:b/>
          <w:sz w:val="20"/>
        </w:rPr>
        <w:t>Voltage divider check:</w:t>
      </w:r>
      <w:r>
        <w:rPr>
          <w:sz w:val="20"/>
        </w:rPr>
        <w:t xml:space="preserve"> With audio playing, measure AC voltage across the 100Ω resistor with a multimeter — you should see roughly 15–25 mV. If you see hundreds of millivolts, double-check the resistor values (10KΩ and 100Ω, not 10KΩ and 1KΩ).</w:t>
      </w:r>
    </w:p>
    <w:p>
      <w:pPr>
        <w:pStyle w:val="ListBullet"/>
      </w:pPr>
      <w:r>
        <w:rPr>
          <w:b/>
          <w:sz w:val="20"/>
        </w:rPr>
        <w:t>No audio?</w:t>
      </w:r>
      <w:r>
        <w:rPr>
          <w:sz w:val="20"/>
        </w:rPr>
        <w:t xml:space="preserve"> Check these in order:</w:t>
      </w:r>
    </w:p>
    <w:p>
      <w:r>
        <w:rPr>
          <w:sz w:val="20"/>
        </w:rPr>
        <w:t xml:space="preserve">1. H3L (XSMT) solder bridge — must be bridged to </w:t>
      </w:r>
      <w:r>
        <w:rPr>
          <w:b/>
          <w:sz w:val="20"/>
        </w:rPr>
        <w:t>H</w:t>
      </w:r>
      <w:r>
        <w:rPr>
          <w:sz w:val="20"/>
        </w:rPr>
        <w:t xml:space="preserve"> (3.3V side)</w:t>
      </w:r>
    </w:p>
    <w:p>
      <w:r>
        <w:rPr>
          <w:sz w:val="20"/>
        </w:rPr>
        <w:t>2. Serial monitor — confirm the ESP32 connected to WiFi and received a TTS response</w:t>
      </w:r>
    </w:p>
    <w:p>
      <w:r>
        <w:rPr>
          <w:sz w:val="20"/>
        </w:rPr>
        <w:t>3. TRRS plug — confirm Sleeve (mic) and Ring2 (ground) are connected, not swapped</w:t>
      </w:r>
    </w:p>
    <w:p>
      <w:r>
        <w:rPr>
          <w:sz w:val="20"/>
        </w:rPr>
        <w:t>4. Try connecting headphones directly to the PCM5102A's built-in 3.5mm jack to verify the DAC is outputting audio</w:t>
      </w:r>
    </w:p>
    <w:p>
      <w:pPr>
        <w:pStyle w:val="Heading2"/>
      </w:pPr>
      <w:r>
        <w:t>Known Limitations</w:t>
      </w:r>
    </w:p>
    <w:p>
      <w:pPr>
        <w:pStyle w:val="ListBullet"/>
      </w:pPr>
      <w:r>
        <w:rPr>
          <w:b/>
          <w:sz w:val="20"/>
        </w:rPr>
        <w:t>Certificate verification disabled</w:t>
      </w:r>
      <w:r>
        <w:rPr>
          <w:sz w:val="20"/>
        </w:rPr>
        <w:t xml:space="preserve"> — </w:t>
      </w:r>
      <w:r>
        <w:rPr>
          <w:rFonts w:ascii="Consolas" w:hAnsi="Consolas"/>
          <w:color w:val="C03030"/>
          <w:sz w:val="18"/>
        </w:rPr>
        <w:t>client.setInsecure()</w:t>
      </w:r>
      <w:r>
        <w:rPr>
          <w:sz w:val="20"/>
        </w:rPr>
        <w:t xml:space="preserve"> skips TLS cert validation for simplicity. For production use, pin the Google root CA or use a certificate bundle.</w:t>
      </w:r>
    </w:p>
    <w:p>
      <w:pPr>
        <w:pStyle w:val="ListBullet"/>
      </w:pPr>
      <w:r>
        <w:rPr>
          <w:b/>
          <w:sz w:val="20"/>
        </w:rPr>
        <w:t>Synchronous web server</w:t>
      </w:r>
      <w:r>
        <w:rPr>
          <w:sz w:val="20"/>
        </w:rPr>
        <w:t xml:space="preserve"> — during the TTS API call (typically 2–5 seconds), the web interface is unresponsive. The </w:t>
      </w:r>
      <w:r>
        <w:rPr>
          <w:rFonts w:ascii="Consolas" w:hAnsi="Consolas"/>
          <w:color w:val="C03030"/>
          <w:sz w:val="18"/>
        </w:rPr>
        <w:t>/speak</w:t>
      </w:r>
      <w:r>
        <w:rPr>
          <w:sz w:val="20"/>
        </w:rPr>
        <w:t xml:space="preserve"> handler returns immediately, but </w:t>
      </w:r>
      <w:r>
        <w:rPr>
          <w:rFonts w:ascii="Consolas" w:hAnsi="Consolas"/>
          <w:color w:val="C03030"/>
          <w:sz w:val="18"/>
        </w:rPr>
        <w:t>startTTS()</w:t>
      </w:r>
      <w:r>
        <w:rPr>
          <w:sz w:val="20"/>
        </w:rPr>
        <w:t xml:space="preserve"> blocks in </w:t>
      </w:r>
      <w:r>
        <w:rPr>
          <w:rFonts w:ascii="Consolas" w:hAnsi="Consolas"/>
          <w:color w:val="C03030"/>
          <w:sz w:val="18"/>
        </w:rPr>
        <w:t>loop()</w:t>
      </w:r>
      <w:r>
        <w:rPr>
          <w:sz w:val="20"/>
        </w:rPr>
        <w:t>.</w:t>
      </w:r>
    </w:p>
    <w:p>
      <w:pPr>
        <w:pStyle w:val="ListBullet"/>
      </w:pPr>
      <w:r>
        <w:rPr>
          <w:b/>
          <w:sz w:val="20"/>
        </w:rPr>
        <w:t>Waveform is cosmetic</w:t>
      </w:r>
      <w:r>
        <w:rPr>
          <w:sz w:val="20"/>
        </w:rPr>
        <w:t xml:space="preserve"> — the canvas animation shows a synthetic sine-based waveform, not real audio data. The cursor tracks estimated playback progress based on MP3 buffer size.</w:t>
      </w:r>
    </w:p>
    <w:p>
      <w:pPr>
        <w:pStyle w:val="ListBullet"/>
      </w:pPr>
      <w:r>
        <w:rPr>
          <w:b/>
          <w:sz w:val="20"/>
        </w:rPr>
        <w:t>Single utterance</w:t>
      </w:r>
      <w:r>
        <w:rPr>
          <w:sz w:val="20"/>
        </w:rPr>
        <w:t xml:space="preserve"> — submitting new text while audio is playing will queue it (via </w:t>
      </w:r>
      <w:r>
        <w:rPr>
          <w:rFonts w:ascii="Consolas" w:hAnsi="Consolas"/>
          <w:color w:val="C03030"/>
          <w:sz w:val="18"/>
        </w:rPr>
        <w:t>pendingTTS</w:t>
      </w:r>
      <w:r>
        <w:rPr>
          <w:sz w:val="20"/>
        </w:rPr>
        <w:t xml:space="preserve"> flag) and play after the current utterance finishes.</w:t>
      </w:r>
    </w:p>
    <w:p>
      <w:pPr>
        <w:pStyle w:val="ListBullet"/>
      </w:pPr>
      <w:r>
        <w:rPr>
          <w:b/>
          <w:sz w:val="20"/>
        </w:rPr>
        <w:t>API key in source</w:t>
      </w:r>
      <w:r>
        <w:rPr>
          <w:sz w:val="20"/>
        </w:rPr>
        <w:t xml:space="preserve"> — the Google Cloud API key is hardcoded. Keep the repository private or use environment variables for deployment.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