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00"/>
      </w:pPr>
      <w:r>
        <w:t xml:space="preserve"/>
      </w:r>
    </w:p>
    <w:p>
      <w:pPr>
        <w:spacing w:after="120" w:before="0"/>
        <w:jc w:val="center"/>
      </w:pPr>
      <w:r>
        <w:rPr>
          <w:rFonts w:ascii="Arial" w:cs="Arial" w:eastAsia="Arial" w:hAnsi="Arial"/>
          <w:b/>
          <w:bCs/>
          <w:color w:val="1A3A5C"/>
          <w:sz w:val="80"/>
          <w:szCs w:val="80"/>
        </w:rPr>
        <w:t xml:space="preserve">SPACE FARMER PRO</w:t>
      </w:r>
    </w:p>
    <w:p>
      <w:pPr>
        <w:spacing w:after="160" w:before="0"/>
        <w:jc w:val="center"/>
      </w:pPr>
      <w:r>
        <w:rPr>
          <w:rFonts w:ascii="Arial" w:cs="Arial" w:eastAsia="Arial" w:hAnsi="Arial"/>
          <w:i/>
          <w:iCs/>
          <w:color w:val="0E6655"/>
          <w:sz w:val="44"/>
          <w:szCs w:val="44"/>
        </w:rPr>
        <w:t xml:space="preserve">Official Rulebook</w:t>
      </w:r>
    </w:p>
    <w:p>
      <w:pPr>
        <w:pBdr>
          <w:bottom w:val="single" w:color="0E6655" w:sz="4" w:space="6"/>
        </w:pBdr>
        <w:spacing w:after="320" w:before="0"/>
        <w:jc w:val="center"/>
      </w:pPr>
    </w:p>
    <w:p>
      <w:pPr>
        <w:spacing w:after="320" w:before="0"/>
        <w:jc w:val="center"/>
      </w:pPr>
      <w:r>
        <w:rPr>
          <w:rFonts w:ascii="Arial" w:cs="Arial" w:eastAsia="Arial" w:hAnsi="Arial"/>
          <w:color w:val="5D6D7E"/>
          <w:sz w:val="24"/>
          <w:szCs w:val="24"/>
        </w:rPr>
        <w:t xml:space="preserve">2–4 Players   |   60–90 Minutes   |   Ages 14+</w:t>
      </w:r>
    </w:p>
    <w:p>
      <w:pPr>
        <w:spacing w:after="80" w:before="80"/>
      </w:pPr>
      <w:r>
        <w:t xml:space="preserve"/>
      </w:r>
    </w:p>
    <w:p>
      <w:pPr>
        <w:spacing w:after="0" w:before="0"/>
        <w:jc w:val="center"/>
      </w:pPr>
      <w:r>
        <w:rPr>
          <w:rFonts w:ascii="Arial" w:cs="Arial" w:eastAsia="Arial" w:hAnsi="Arial"/>
          <w:b/>
          <w:bCs/>
          <w:i/>
          <w:iCs/>
          <w:color w:val="1A3A5C"/>
          <w:sz w:val="28"/>
          <w:szCs w:val="28"/>
        </w:rPr>
        <w:t xml:space="preserve">Earth is dying. You are its last hope — and its greatest threat.</w:t>
      </w:r>
    </w:p>
    <w:p>
      <w:r>
        <w:br w:type="page"/>
      </w:r>
    </w:p>
    <w:p>
      <w:pPr>
        <w:pStyle w:val="Heading1"/>
        <w:pBdr>
          <w:bottom w:val="single" w:color="1A3A5C" w:sz="10" w:space="4"/>
        </w:pBdr>
        <w:spacing w:after="180" w:before="400"/>
      </w:pPr>
      <w:r>
        <w:rPr>
          <w:rFonts w:ascii="Arial" w:cs="Arial" w:eastAsia="Arial" w:hAnsi="Arial"/>
          <w:b/>
          <w:bCs/>
          <w:color w:val="1A3A5C"/>
          <w:sz w:val="36"/>
          <w:szCs w:val="36"/>
        </w:rPr>
        <w:t xml:space="preserve">1. The Narrative</w:t>
      </w:r>
    </w:p>
    <w:p>
      <w:pPr>
        <w:spacing w:after="100" w:before="60"/>
      </w:pPr>
      <w:r>
        <w:rPr>
          <w:rFonts w:ascii="Arial" w:cs="Arial" w:eastAsia="Arial" w:hAnsi="Arial"/>
          <w:color w:val="1C1C1C"/>
          <w:sz w:val="22"/>
          <w:szCs w:val="22"/>
        </w:rPr>
        <w:t xml:space="preserve">Earth is dying from catastrophic global warming. Its remaining billions are starving. You are part of the Exodus Project, a last-ditch effort to establish self-sustaining colonies in the asteroid belt. Earth provides you with seeds and technology. In return, you must ship food back to keep its population alive.</w:t>
      </w:r>
    </w:p>
    <w:p>
      <w:pPr>
        <w:spacing w:after="100" w:before="60"/>
      </w:pPr>
      <w:r>
        <w:rPr>
          <w:rFonts w:ascii="Arial" w:cs="Arial" w:eastAsia="Arial" w:hAnsi="Arial"/>
          <w:color w:val="1C1C1C"/>
          <w:sz w:val="22"/>
          <w:szCs w:val="22"/>
        </w:rPr>
        <w:t xml:space="preserve">But you have your own ambitions. Every resource you send to Earth is a resource you could invest in your own colony. Build too slowly and you fall behind. Hoard too aggressively and Earth collapses, taking everyone with it.</w:t>
      </w:r>
    </w:p>
    <w:p>
      <w:pPr>
        <w:spacing w:after="100" w:before="60"/>
      </w:pPr>
      <w:r>
        <w:rPr>
          <w:rFonts w:ascii="Arial" w:cs="Arial" w:eastAsia="Arial" w:hAnsi="Arial"/>
          <w:color w:val="1C1C1C"/>
          <w:sz w:val="22"/>
          <w:szCs w:val="22"/>
        </w:rPr>
        <w:t xml:space="preserve">The mission lasts six rounds. If Earth survives, the player with the most developed colony wins. If any player achieves full colony self-sufficiency before the six rounds are up, they win immediately. If Earth's Vitality Tracker hits zero at any point, the game ends and everyone loses.</w:t>
      </w:r>
    </w:p>
    <w:p>
      <w:pPr>
        <w:spacing w:after="60" w:before="60"/>
      </w:pPr>
      <w:r>
        <w:t xml:space="preserve"/>
      </w:r>
    </w:p>
    <w:p>
      <w:pPr>
        <w:pStyle w:val="Heading1"/>
        <w:pBdr>
          <w:bottom w:val="single" w:color="1A3A5C" w:sz="10" w:space="4"/>
        </w:pBdr>
        <w:spacing w:after="180" w:before="400"/>
      </w:pPr>
      <w:r>
        <w:rPr>
          <w:rFonts w:ascii="Arial" w:cs="Arial" w:eastAsia="Arial" w:hAnsi="Arial"/>
          <w:b/>
          <w:bCs/>
          <w:color w:val="1A3A5C"/>
          <w:sz w:val="36"/>
          <w:szCs w:val="36"/>
        </w:rPr>
        <w:t xml:space="preserve">2. Victory Conditions</w:t>
      </w:r>
    </w:p>
    <w:p>
      <w:pPr>
        <w:pStyle w:val="Heading2"/>
        <w:spacing w:after="120" w:before="300"/>
      </w:pPr>
      <w:r>
        <w:rPr>
          <w:rFonts w:ascii="Arial" w:cs="Arial" w:eastAsia="Arial" w:hAnsi="Arial"/>
          <w:b/>
          <w:bCs/>
          <w:color w:val="0E6655"/>
          <w:sz w:val="28"/>
          <w:szCs w:val="28"/>
        </w:rPr>
        <w:t xml:space="preserve">Standard Victory</w:t>
      </w:r>
    </w:p>
    <w:p>
      <w:pPr>
        <w:spacing w:after="100" w:before="60"/>
      </w:pPr>
      <w:r>
        <w:rPr>
          <w:rFonts w:ascii="Arial" w:cs="Arial" w:eastAsia="Arial" w:hAnsi="Arial"/>
          <w:color w:val="1C1C1C"/>
          <w:sz w:val="22"/>
          <w:szCs w:val="22"/>
        </w:rPr>
        <w:t xml:space="preserve">If all six rounds are completed and Earth's Vitality is above zero, the player with the highest adjusted Development Points (DP) wins. Earth Vitality at game end multiplies all colony scores:</w:t>
      </w:r>
    </w:p>
    <w:p>
      <w:pPr>
        <w:spacing w:after="8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560"/>
        <w:gridCol w:w="2160"/>
        <w:gridCol w:w="4200"/>
      </w:tblGrid>
      <w:tr>
        <w:tc>
          <w:tcPr>
            <w:tcW w:type="dxa" w:w="14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Earth Vitality</w:t>
            </w:r>
          </w:p>
        </w:tc>
        <w:tc>
          <w:tcPr>
            <w:tcW w:type="dxa" w:w="1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DP Multiplier</w:t>
            </w:r>
          </w:p>
        </w:tc>
        <w:tc>
          <w:tcPr>
            <w:tcW w:type="dxa" w:w="2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Narrative</w:t>
            </w:r>
          </w:p>
        </w:tc>
        <w:tc>
          <w:tcPr>
            <w:tcW w:type="dxa" w:w="4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Draft Impact</w:t>
            </w:r>
          </w:p>
        </w:tc>
      </w:tr>
      <w:tr>
        <w:tc>
          <w:tcPr>
            <w:tcW w:type="dxa" w:w="14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1C1C"/>
                <w:sz w:val="20"/>
                <w:szCs w:val="20"/>
              </w:rPr>
              <w:t xml:space="preserve">7–10</w:t>
            </w:r>
          </w:p>
        </w:tc>
        <w:tc>
          <w:tcPr>
            <w:tcW w:type="dxa" w:w="15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1C1C"/>
                <w:sz w:val="20"/>
                <w:szCs w:val="20"/>
              </w:rPr>
              <w:t xml:space="preserve">Full (×1.0)</w:t>
            </w:r>
          </w:p>
        </w:tc>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1C1C"/>
                <w:sz w:val="20"/>
                <w:szCs w:val="20"/>
              </w:rPr>
              <w:t xml:space="preserve">Earth is stable</w:t>
            </w:r>
          </w:p>
        </w:tc>
        <w:tc>
          <w:tcPr>
            <w:tcW w:type="dxa" w:w="4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1C1C"/>
                <w:sz w:val="20"/>
                <w:szCs w:val="20"/>
              </w:rPr>
              <w:t xml:space="preserve">Full draft — all seeds and hardware available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4–6</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Half (×0.5)</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Earth is struggling</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Reduced draft — fewer cards dealt each round</w:t>
            </w:r>
          </w:p>
        </w:tc>
      </w:tr>
      <w:tr>
        <w:tc>
          <w:tcPr>
            <w:tcW w:type="dxa" w:w="14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1C1C"/>
                <w:sz w:val="20"/>
                <w:szCs w:val="20"/>
              </w:rPr>
              <w:t xml:space="preserve">1–3</w:t>
            </w:r>
          </w:p>
        </w:tc>
        <w:tc>
          <w:tcPr>
            <w:tcW w:type="dxa" w:w="15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1C1C"/>
                <w:sz w:val="20"/>
                <w:szCs w:val="20"/>
              </w:rPr>
              <w:t xml:space="preserve">Quarter (×0.25)</w:t>
            </w:r>
          </w:p>
        </w:tc>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1C1C"/>
                <w:sz w:val="20"/>
                <w:szCs w:val="20"/>
              </w:rPr>
              <w:t xml:space="preserve">Earth is in crisis</w:t>
            </w:r>
          </w:p>
        </w:tc>
        <w:tc>
          <w:tcPr>
            <w:tcW w:type="dxa" w:w="4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1C1C"/>
                <w:sz w:val="20"/>
                <w:szCs w:val="20"/>
              </w:rPr>
              <w:t xml:space="preserve">Minimal draft — no advanced hardware regardless of round</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Game over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Earth has fallen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Everyone loses. Game ends immediately.</w:t>
            </w:r>
          </w:p>
        </w:tc>
      </w:tr>
    </w:tbl>
    <w:p>
      <w:pPr>
        <w:spacing w:after="60" w:before="60"/>
      </w:pPr>
      <w:r>
        <w:t xml:space="preserve"/>
      </w:r>
    </w:p>
    <w:p>
      <w:pPr>
        <w:pStyle w:val="Heading2"/>
        <w:spacing w:after="120" w:before="300"/>
      </w:pPr>
      <w:r>
        <w:rPr>
          <w:rFonts w:ascii="Arial" w:cs="Arial" w:eastAsia="Arial" w:hAnsi="Arial"/>
          <w:b/>
          <w:bCs/>
          <w:color w:val="0E6655"/>
          <w:sz w:val="28"/>
          <w:szCs w:val="28"/>
        </w:rPr>
        <w:t xml:space="preserve">Self-Sufficiency Victory</w:t>
      </w:r>
    </w:p>
    <w:p>
      <w:pPr>
        <w:spacing w:after="100" w:before="60"/>
      </w:pPr>
      <w:r>
        <w:rPr>
          <w:rFonts w:ascii="Arial" w:cs="Arial" w:eastAsia="Arial" w:hAnsi="Arial"/>
          <w:color w:val="1C1C1C"/>
          <w:sz w:val="22"/>
          <w:szCs w:val="22"/>
        </w:rPr>
        <w:t xml:space="preserve">If a player completely fills all three tracks on their Colony Board at the end of any round's Colony Investment phase, they achieve colony self-sufficiency and win immediately. All other players lose, even if they are ahead on DP.</w:t>
      </w:r>
    </w:p>
    <w:p>
      <w:pPr>
        <w:spacing w:after="100" w:before="60"/>
      </w:pPr>
      <w:r>
        <w:rPr>
          <w:rFonts w:ascii="Arial" w:cs="Arial" w:eastAsia="Arial" w:hAnsi="Arial"/>
          <w:color w:val="1C1C1C"/>
          <w:sz w:val="22"/>
          <w:szCs w:val="22"/>
        </w:rPr>
        <w:t xml:space="preserve">However, if Earth's Vitality reaches zero before the colony is completed, the self-sufficiency path is closed. No shipments means no seeds, no technology, no colony. Everyone loses together.</w:t>
      </w:r>
    </w:p>
    <w:p>
      <w:pPr>
        <w:spacing w:after="60" w:before="60"/>
      </w:pPr>
      <w:r>
        <w:t xml:space="preserve"/>
      </w:r>
    </w:p>
    <w:p>
      <w:pPr>
        <w:pStyle w:val="Heading2"/>
        <w:spacing w:after="120" w:before="300"/>
      </w:pPr>
      <w:r>
        <w:rPr>
          <w:rFonts w:ascii="Arial" w:cs="Arial" w:eastAsia="Arial" w:hAnsi="Arial"/>
          <w:b/>
          <w:bCs/>
          <w:color w:val="0E6655"/>
          <w:sz w:val="28"/>
          <w:szCs w:val="28"/>
        </w:rPr>
        <w:t xml:space="preserve">Total Loss</w:t>
      </w:r>
    </w:p>
    <w:p>
      <w:pPr>
        <w:spacing w:after="100" w:before="60"/>
      </w:pPr>
      <w:r>
        <w:rPr>
          <w:rFonts w:ascii="Arial" w:cs="Arial" w:eastAsia="Arial" w:hAnsi="Arial"/>
          <w:color w:val="1C1C1C"/>
          <w:sz w:val="22"/>
          <w:szCs w:val="22"/>
        </w:rPr>
        <w:t xml:space="preserve">If Earth's Vitality Tracker hits zero at any point during the game, it ends immediately. No one wins.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3A5C" w:sz="18"/>
              <w:bottom w:val="single" w:color="CCCCCC" w:sz="1"/>
              <w:right w:val="single" w:color="CCCCCC" w:sz="1"/>
            </w:tcBorders>
            <w:shd w:fill="D6EAF8" w:val="clear"/>
            <w:tcMar>
              <w:top w:type="dxa" w:w="120"/>
              <w:left w:type="dxa" w:w="240"/>
              <w:bottom w:type="dxa" w:w="120"/>
              <w:right w:type="dxa" w:w="160"/>
            </w:tcMar>
          </w:tcPr>
          <w:p>
            <w:pPr>
              <w:spacing w:after="40" w:before="40"/>
            </w:pPr>
            <w:r>
              <w:rPr>
                <w:rFonts w:ascii="Arial" w:cs="Arial" w:eastAsia="Arial" w:hAnsi="Arial"/>
                <w:i/>
                <w:iCs/>
                <w:color w:val="333333"/>
                <w:sz w:val="21"/>
                <w:szCs w:val="21"/>
              </w:rPr>
              <w:t xml:space="preserve">The Earth Demand Schedule is visible to all players from the start of the game. You know exactly what is coming every round. Plan accordingly — and keep one eye on what your opponents are building.</w:t>
            </w:r>
          </w:p>
        </w:tc>
      </w:tr>
    </w:tbl>
    <w:p>
      <w:pPr>
        <w:spacing w:after="60" w:before="60"/>
      </w:pPr>
      <w:r>
        <w:t xml:space="preserve"/>
      </w:r>
    </w:p>
    <w:p>
      <w:r>
        <w:br w:type="page"/>
      </w:r>
    </w:p>
    <w:p>
      <w:pPr>
        <w:pStyle w:val="Heading1"/>
        <w:pBdr>
          <w:bottom w:val="single" w:color="1A3A5C" w:sz="10" w:space="4"/>
        </w:pBdr>
        <w:spacing w:after="180" w:before="400"/>
      </w:pPr>
      <w:r>
        <w:rPr>
          <w:rFonts w:ascii="Arial" w:cs="Arial" w:eastAsia="Arial" w:hAnsi="Arial"/>
          <w:b/>
          <w:bCs/>
          <w:color w:val="1A3A5C"/>
          <w:sz w:val="36"/>
          <w:szCs w:val="36"/>
        </w:rPr>
        <w:t xml:space="preserve">3. Components</w:t>
      </w:r>
    </w:p>
    <w:p>
      <w:pPr>
        <w:spacing w:after="100" w:before="60"/>
      </w:pPr>
      <w:r>
        <w:rPr>
          <w:rFonts w:ascii="Arial" w:cs="Arial" w:eastAsia="Arial" w:hAnsi="Arial"/>
          <w:color w:val="1C1C1C"/>
          <w:sz w:val="22"/>
          <w:szCs w:val="22"/>
        </w:rPr>
        <w:t xml:space="preserve">Before your first game, sort all pieces into the three cotton bags as described below. The bags are your permanent piece-holders and make setup and teardown fast.</w:t>
      </w:r>
    </w:p>
    <w:p>
      <w:pPr>
        <w:pStyle w:val="ListParagraph"/>
        <w:numPr>
          <w:ilvl w:val="0"/>
          <w:numId w:val="2"/>
        </w:numPr>
        <w:spacing w:after="40" w:before="40"/>
      </w:pPr>
      <w:r>
        <w:rPr>
          <w:rFonts w:ascii="Arial" w:cs="Arial" w:eastAsia="Arial" w:hAnsi="Arial"/>
          <w:color w:val="1C1C1C"/>
          <w:sz w:val="22"/>
          <w:szCs w:val="22"/>
        </w:rPr>
        <w:t xml:space="preserve">Bag 1 — the gem bank. All crystal gem tokens.</w:t>
      </w:r>
    </w:p>
    <w:p>
      <w:pPr>
        <w:pStyle w:val="ListParagraph"/>
        <w:numPr>
          <w:ilvl w:val="0"/>
          <w:numId w:val="2"/>
        </w:numPr>
        <w:spacing w:after="40" w:before="40"/>
      </w:pPr>
      <w:r>
        <w:rPr>
          <w:rFonts w:ascii="Arial" w:cs="Arial" w:eastAsia="Arial" w:hAnsi="Arial"/>
          <w:color w:val="1C1C1C"/>
          <w:sz w:val="22"/>
          <w:szCs w:val="22"/>
        </w:rPr>
        <w:t xml:space="preserve">Bag 2 — meteorite pebbles.</w:t>
      </w:r>
    </w:p>
    <w:p>
      <w:pPr>
        <w:pStyle w:val="ListParagraph"/>
        <w:numPr>
          <w:ilvl w:val="0"/>
          <w:numId w:val="2"/>
        </w:numPr>
        <w:spacing w:after="40" w:before="40"/>
      </w:pPr>
      <w:r>
        <w:rPr>
          <w:rFonts w:ascii="Arial" w:cs="Arial" w:eastAsia="Arial" w:hAnsi="Arial"/>
          <w:color w:val="1C1C1C"/>
          <w:sz w:val="22"/>
          <w:szCs w:val="22"/>
        </w:rPr>
        <w:t xml:space="preserve">Bag 3 — spare arrows and hardware counters not currently in play.</w:t>
      </w:r>
    </w:p>
    <w:p>
      <w:pPr>
        <w:spacing w:after="60" w:before="60"/>
      </w:pPr>
      <w:r>
        <w:t xml:space="preserve"/>
      </w:r>
    </w:p>
    <w:p>
      <w:pPr>
        <w:pStyle w:val="Heading2"/>
        <w:spacing w:after="120" w:before="300"/>
      </w:pPr>
      <w:r>
        <w:rPr>
          <w:rFonts w:ascii="Arial" w:cs="Arial" w:eastAsia="Arial" w:hAnsi="Arial"/>
          <w:b/>
          <w:bCs/>
          <w:color w:val="0E6655"/>
          <w:sz w:val="28"/>
          <w:szCs w:val="28"/>
        </w:rPr>
        <w:t xml:space="preserve">3.1 The Central Board</w:t>
      </w:r>
    </w:p>
    <w:p>
      <w:pPr>
        <w:pStyle w:val="ListParagraph"/>
        <w:numPr>
          <w:ilvl w:val="0"/>
          <w:numId w:val="2"/>
        </w:numPr>
        <w:spacing w:after="40" w:before="40"/>
      </w:pPr>
      <w:r>
        <w:rPr>
          <w:rFonts w:ascii="Arial" w:cs="Arial" w:eastAsia="Arial" w:hAnsi="Arial"/>
          <w:color w:val="1C1C1C"/>
          <w:sz w:val="22"/>
          <w:szCs w:val="22"/>
        </w:rPr>
        <w:t xml:space="preserve">Earth Vitality Tracker (0–10). Starts at 10.</w:t>
      </w:r>
    </w:p>
    <w:p>
      <w:pPr>
        <w:pStyle w:val="ListParagraph"/>
        <w:numPr>
          <w:ilvl w:val="0"/>
          <w:numId w:val="2"/>
        </w:numPr>
        <w:spacing w:after="40" w:before="40"/>
      </w:pPr>
      <w:r>
        <w:rPr>
          <w:rFonts w:ascii="Arial" w:cs="Arial" w:eastAsia="Arial" w:hAnsi="Arial"/>
          <w:color w:val="1C1C1C"/>
          <w:sz w:val="22"/>
          <w:szCs w:val="22"/>
        </w:rPr>
        <w:t xml:space="preserve">Sun Spinner with four rotational positions representing the asteroid's solar cycle.</w:t>
      </w:r>
    </w:p>
    <w:p>
      <w:pPr>
        <w:pStyle w:val="ListParagraph"/>
        <w:numPr>
          <w:ilvl w:val="0"/>
          <w:numId w:val="2"/>
        </w:numPr>
        <w:spacing w:after="40" w:before="40"/>
      </w:pPr>
      <w:r>
        <w:rPr>
          <w:rFonts w:ascii="Arial" w:cs="Arial" w:eastAsia="Arial" w:hAnsi="Arial"/>
          <w:color w:val="1C1C1C"/>
          <w:sz w:val="22"/>
          <w:szCs w:val="22"/>
        </w:rPr>
        <w:t xml:space="preserve">Draft Row — space for face-up seed cards, hardware, and building tokens.</w:t>
      </w:r>
    </w:p>
    <w:p>
      <w:pPr>
        <w:pStyle w:val="ListParagraph"/>
        <w:numPr>
          <w:ilvl w:val="0"/>
          <w:numId w:val="2"/>
        </w:numPr>
        <w:spacing w:after="40" w:before="40"/>
      </w:pPr>
      <w:r>
        <w:rPr>
          <w:rFonts w:ascii="Arial" w:cs="Arial" w:eastAsia="Arial" w:hAnsi="Arial"/>
          <w:color w:val="1C1C1C"/>
          <w:sz w:val="22"/>
          <w:szCs w:val="22"/>
        </w:rPr>
        <w:t xml:space="preserve">Round Tracker with printed Earth Demand Schedule, visible to all players from game start.</w:t>
      </w:r>
    </w:p>
    <w:p>
      <w:pPr>
        <w:spacing w:after="60" w:before="60"/>
      </w:pPr>
      <w:r>
        <w:t xml:space="preserve"/>
      </w:r>
    </w:p>
    <w:p>
      <w:pPr>
        <w:pStyle w:val="Heading2"/>
        <w:spacing w:after="120" w:before="300"/>
      </w:pPr>
      <w:r>
        <w:rPr>
          <w:rFonts w:ascii="Arial" w:cs="Arial" w:eastAsia="Arial" w:hAnsi="Arial"/>
          <w:b/>
          <w:bCs/>
          <w:color w:val="0E6655"/>
          <w:sz w:val="28"/>
          <w:szCs w:val="28"/>
        </w:rPr>
        <w:t xml:space="preserve">3.2 Per Player</w:t>
      </w:r>
    </w:p>
    <w:p>
      <w:pPr>
        <w:pStyle w:val="ListParagraph"/>
        <w:numPr>
          <w:ilvl w:val="0"/>
          <w:numId w:val="2"/>
        </w:numPr>
        <w:spacing w:after="40" w:before="40"/>
      </w:pPr>
      <w:r>
        <w:rPr>
          <w:rFonts w:ascii="Arial" w:cs="Arial" w:eastAsia="Arial" w:hAnsi="Arial"/>
          <w:color w:val="1C1C1C"/>
          <w:sz w:val="22"/>
          <w:szCs w:val="22"/>
        </w:rPr>
        <w:t xml:space="preserve">One 3×3 Bio-Dome Grid board (nine numbered zones).</w:t>
      </w:r>
    </w:p>
    <w:p>
      <w:pPr>
        <w:pStyle w:val="ListParagraph"/>
        <w:numPr>
          <w:ilvl w:val="0"/>
          <w:numId w:val="2"/>
        </w:numPr>
        <w:spacing w:after="40" w:before="40"/>
      </w:pPr>
      <w:r>
        <w:rPr>
          <w:rFonts w:ascii="Arial" w:cs="Arial" w:eastAsia="Arial" w:hAnsi="Arial"/>
          <w:color w:val="1C1C1C"/>
          <w:sz w:val="22"/>
          <w:szCs w:val="22"/>
        </w:rPr>
        <w:t xml:space="preserve">One Colony Board with three upgrade tracks: Life Support, Agriculture, and Research.</w:t>
      </w:r>
    </w:p>
    <w:p>
      <w:pPr>
        <w:pStyle w:val="ListParagraph"/>
        <w:numPr>
          <w:ilvl w:val="0"/>
          <w:numId w:val="2"/>
        </w:numPr>
        <w:spacing w:after="40" w:before="40"/>
      </w:pPr>
      <w:r>
        <w:rPr>
          <w:rFonts w:ascii="Arial" w:cs="Arial" w:eastAsia="Arial" w:hAnsi="Arial"/>
          <w:color w:val="1C1C1C"/>
          <w:sz w:val="22"/>
          <w:szCs w:val="22"/>
        </w:rPr>
        <w:t xml:space="preserve">One privacy screen for concealing stockpile division decisions.</w:t>
      </w:r>
    </w:p>
    <w:p>
      <w:pPr>
        <w:spacing w:after="60" w:before="60"/>
      </w:pPr>
      <w:r>
        <w:t xml:space="preserve"/>
      </w:r>
    </w:p>
    <w:p>
      <w:pPr>
        <w:pStyle w:val="Heading2"/>
        <w:spacing w:after="120" w:before="300"/>
      </w:pPr>
      <w:r>
        <w:rPr>
          <w:rFonts w:ascii="Arial" w:cs="Arial" w:eastAsia="Arial" w:hAnsi="Arial"/>
          <w:b/>
          <w:bCs/>
          <w:color w:val="0E6655"/>
          <w:sz w:val="28"/>
          <w:szCs w:val="28"/>
        </w:rPr>
        <w:t xml:space="preserve">3.3 Shared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none" w:color="FFFFFF" w:sz="0"/>
              <w:left w:val="none" w:color="FFFFFF" w:sz="0"/>
              <w:bottom w:val="none" w:color="FFFFFF" w:sz="0"/>
              <w:right w:val="none" w:color="FFFFFF" w:sz="0"/>
            </w:tcBorders>
            <w:tcMar>
              <w:top w:type="dxa" w:w="0"/>
              <w:left w:type="dxa" w:w="0"/>
              <w:bottom w:type="dxa" w:w="0"/>
              <w:right w:type="dxa" w:w="240"/>
            </w:tcMar>
          </w:tcPr>
          <w:p>
            <w:pPr>
              <w:spacing w:after="80" w:before="220"/>
            </w:pPr>
            <w:r>
              <w:rPr>
                <w:rFonts w:ascii="Arial" w:cs="Arial" w:eastAsia="Arial" w:hAnsi="Arial"/>
                <w:b/>
                <w:bCs/>
                <w:color w:val="1A3A5C"/>
                <w:sz w:val="24"/>
                <w:szCs w:val="24"/>
              </w:rPr>
              <w:t xml:space="preserve">Crystal Gems (×2 sets, 5 colours)</w:t>
            </w:r>
          </w:p>
          <w:p>
            <w:pPr>
              <w:pStyle w:val="ListParagraph"/>
              <w:numPr>
                <w:ilvl w:val="0"/>
                <w:numId w:val="2"/>
              </w:numPr>
              <w:spacing w:after="40" w:before="40"/>
            </w:pPr>
            <w:r>
              <w:rPr>
                <w:rFonts w:ascii="Arial" w:cs="Arial" w:eastAsia="Arial" w:hAnsi="Arial"/>
                <w:color w:val="1C1C1C"/>
                <w:sz w:val="22"/>
                <w:szCs w:val="22"/>
              </w:rPr>
              <w:t xml:space="preserve">Blue gems — Water</w:t>
            </w:r>
          </w:p>
          <w:p>
            <w:pPr>
              <w:pStyle w:val="ListParagraph"/>
              <w:numPr>
                <w:ilvl w:val="0"/>
                <w:numId w:val="2"/>
              </w:numPr>
              <w:spacing w:after="40" w:before="40"/>
            </w:pPr>
            <w:r>
              <w:rPr>
                <w:rFonts w:ascii="Arial" w:cs="Arial" w:eastAsia="Arial" w:hAnsi="Arial"/>
                <w:color w:val="1C1C1C"/>
                <w:sz w:val="22"/>
                <w:szCs w:val="22"/>
              </w:rPr>
              <w:t xml:space="preserve">Yellow gems — Light</w:t>
            </w:r>
          </w:p>
          <w:p>
            <w:pPr>
              <w:pStyle w:val="ListParagraph"/>
              <w:numPr>
                <w:ilvl w:val="0"/>
                <w:numId w:val="2"/>
              </w:numPr>
              <w:spacing w:after="40" w:before="40"/>
            </w:pPr>
            <w:r>
              <w:rPr>
                <w:rFonts w:ascii="Arial" w:cs="Arial" w:eastAsia="Arial" w:hAnsi="Arial"/>
                <w:color w:val="1C1C1C"/>
                <w:sz w:val="22"/>
                <w:szCs w:val="22"/>
              </w:rPr>
              <w:t xml:space="preserve">Green gems — Greens crops</w:t>
            </w:r>
          </w:p>
          <w:p>
            <w:pPr>
              <w:pStyle w:val="ListParagraph"/>
              <w:numPr>
                <w:ilvl w:val="0"/>
                <w:numId w:val="2"/>
              </w:numPr>
              <w:spacing w:after="40" w:before="40"/>
            </w:pPr>
            <w:r>
              <w:rPr>
                <w:rFonts w:ascii="Arial" w:cs="Arial" w:eastAsia="Arial" w:hAnsi="Arial"/>
                <w:color w:val="1C1C1C"/>
                <w:sz w:val="22"/>
                <w:szCs w:val="22"/>
              </w:rPr>
              <w:t xml:space="preserve">Red gems — Grain crops</w:t>
            </w:r>
          </w:p>
          <w:p>
            <w:pPr>
              <w:pStyle w:val="ListParagraph"/>
              <w:numPr>
                <w:ilvl w:val="0"/>
                <w:numId w:val="2"/>
              </w:numPr>
              <w:spacing w:after="40" w:before="40"/>
            </w:pPr>
            <w:r>
              <w:rPr>
                <w:rFonts w:ascii="Arial" w:cs="Arial" w:eastAsia="Arial" w:hAnsi="Arial"/>
                <w:color w:val="1C1C1C"/>
                <w:sz w:val="22"/>
                <w:szCs w:val="22"/>
              </w:rPr>
              <w:t xml:space="preserve">Purple gems — Exotics crops</w:t>
            </w:r>
          </w:p>
          <w:p>
            <w:pPr>
              <w:spacing w:after="100" w:before="60"/>
            </w:pPr>
            <w:r>
              <w:rPr>
                <w:rFonts w:ascii="Arial" w:cs="Arial" w:eastAsia="Arial" w:hAnsi="Arial"/>
                <w:color w:val="1C1C1C"/>
                <w:sz w:val="22"/>
                <w:szCs w:val="22"/>
              </w:rPr>
              <w:t xml:space="preserve">Full gem guide in Section 4.</w:t>
            </w:r>
          </w:p>
        </w:tc>
        <w:tc>
          <w:tcPr>
            <w:tcW w:type="dxa" w:w="4800"/>
            <w:tcBorders>
              <w:top w:val="none" w:color="FFFFFF" w:sz="0"/>
              <w:left w:val="none" w:color="FFFFFF" w:sz="0"/>
              <w:bottom w:val="none" w:color="FFFFFF" w:sz="0"/>
              <w:right w:val="none" w:color="FFFFFF" w:sz="0"/>
            </w:tcBorders>
            <w:tcMar>
              <w:top w:type="dxa" w:w="0"/>
              <w:left w:type="dxa" w:w="240"/>
              <w:bottom w:type="dxa" w:w="0"/>
              <w:right w:type="dxa" w:w="0"/>
            </w:tcMar>
          </w:tcPr>
          <w:p>
            <w:pPr>
              <w:spacing w:after="80" w:before="220"/>
            </w:pPr>
            <w:r>
              <w:rPr>
                <w:rFonts w:ascii="Arial" w:cs="Arial" w:eastAsia="Arial" w:hAnsi="Arial"/>
                <w:b/>
                <w:bCs/>
                <w:color w:val="1A3A5C"/>
                <w:sz w:val="24"/>
                <w:szCs w:val="24"/>
              </w:rPr>
              <w:t xml:space="preserve">Hardware</w:t>
            </w:r>
          </w:p>
          <w:p>
            <w:pPr>
              <w:pStyle w:val="ListParagraph"/>
              <w:numPr>
                <w:ilvl w:val="0"/>
                <w:numId w:val="2"/>
              </w:numPr>
              <w:spacing w:after="40" w:before="40"/>
            </w:pPr>
            <w:r>
              <w:rPr>
                <w:rFonts w:ascii="Arial" w:cs="Arial" w:eastAsia="Arial" w:hAnsi="Arial"/>
                <w:color w:val="1C1C1C"/>
                <w:sz w:val="22"/>
                <w:szCs w:val="22"/>
              </w:rPr>
              <w:t xml:space="preserve">Solar panel arrows ×30 (yellow plastic)</w:t>
            </w:r>
          </w:p>
          <w:p>
            <w:pPr>
              <w:pStyle w:val="ListParagraph"/>
              <w:numPr>
                <w:ilvl w:val="0"/>
                <w:numId w:val="2"/>
              </w:numPr>
              <w:spacing w:after="40" w:before="40"/>
            </w:pPr>
            <w:r>
              <w:rPr>
                <w:rFonts w:ascii="Arial" w:cs="Arial" w:eastAsia="Arial" w:hAnsi="Arial"/>
                <w:color w:val="1C1C1C"/>
                <w:sz w:val="22"/>
                <w:szCs w:val="22"/>
              </w:rPr>
              <w:t xml:space="preserve">Counter: Basic Irrigator ×1</w:t>
            </w:r>
          </w:p>
          <w:p>
            <w:pPr>
              <w:pStyle w:val="ListParagraph"/>
              <w:numPr>
                <w:ilvl w:val="0"/>
                <w:numId w:val="2"/>
              </w:numPr>
              <w:spacing w:after="40" w:before="40"/>
            </w:pPr>
            <w:r>
              <w:rPr>
                <w:rFonts w:ascii="Arial" w:cs="Arial" w:eastAsia="Arial" w:hAnsi="Arial"/>
                <w:color w:val="1C1C1C"/>
                <w:sz w:val="22"/>
                <w:szCs w:val="22"/>
              </w:rPr>
              <w:t xml:space="preserve">Counter: Upgraded Irrigator ×1</w:t>
            </w:r>
          </w:p>
          <w:p>
            <w:pPr>
              <w:pStyle w:val="ListParagraph"/>
              <w:numPr>
                <w:ilvl w:val="0"/>
                <w:numId w:val="2"/>
              </w:numPr>
              <w:spacing w:after="40" w:before="40"/>
            </w:pPr>
            <w:r>
              <w:rPr>
                <w:rFonts w:ascii="Arial" w:cs="Arial" w:eastAsia="Arial" w:hAnsi="Arial"/>
                <w:color w:val="1C1C1C"/>
                <w:sz w:val="22"/>
                <w:szCs w:val="22"/>
              </w:rPr>
              <w:t xml:space="preserve">Counter: Climate Regulator ×2</w:t>
            </w:r>
          </w:p>
          <w:p>
            <w:pPr>
              <w:spacing w:after="40" w:before="40"/>
            </w:pPr>
            <w:r>
              <w:t xml:space="preserve"/>
            </w:r>
          </w:p>
          <w:p>
            <w:pPr>
              <w:spacing w:after="80" w:before="220"/>
            </w:pPr>
            <w:r>
              <w:rPr>
                <w:rFonts w:ascii="Arial" w:cs="Arial" w:eastAsia="Arial" w:hAnsi="Arial"/>
                <w:b/>
                <w:bCs/>
                <w:color w:val="1A3A5C"/>
                <w:sz w:val="24"/>
                <w:szCs w:val="24"/>
              </w:rPr>
              <w:t xml:space="preserve">Dice</w:t>
            </w:r>
          </w:p>
          <w:p>
            <w:pPr>
              <w:pStyle w:val="ListParagraph"/>
              <w:numPr>
                <w:ilvl w:val="0"/>
                <w:numId w:val="2"/>
              </w:numPr>
              <w:spacing w:after="40" w:before="40"/>
            </w:pPr>
            <w:r>
              <w:rPr>
                <w:rFonts w:ascii="Arial" w:cs="Arial" w:eastAsia="Arial" w:hAnsi="Arial"/>
                <w:color w:val="1C1C1C"/>
                <w:sz w:val="22"/>
                <w:szCs w:val="22"/>
              </w:rPr>
              <w:t xml:space="preserve">Green 10-sided die — strike zone</w:t>
            </w:r>
          </w:p>
          <w:p>
            <w:pPr>
              <w:pStyle w:val="ListParagraph"/>
              <w:numPr>
                <w:ilvl w:val="0"/>
                <w:numId w:val="2"/>
              </w:numPr>
              <w:spacing w:after="40" w:before="40"/>
            </w:pPr>
            <w:r>
              <w:rPr>
                <w:rFonts w:ascii="Arial" w:cs="Arial" w:eastAsia="Arial" w:hAnsi="Arial"/>
                <w:color w:val="1C1C1C"/>
                <w:sz w:val="22"/>
                <w:szCs w:val="22"/>
              </w:rPr>
              <w:t xml:space="preserve">Red 4-sided die — affected player</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none" w:color="FFFFFF" w:sz="0"/>
              <w:left w:val="none" w:color="FFFFFF" w:sz="0"/>
              <w:bottom w:val="none" w:color="FFFFFF" w:sz="0"/>
              <w:right w:val="none" w:color="FFFFFF" w:sz="0"/>
            </w:tcBorders>
            <w:tcMar>
              <w:top w:type="dxa" w:w="0"/>
              <w:left w:type="dxa" w:w="0"/>
              <w:bottom w:type="dxa" w:w="0"/>
              <w:right w:type="dxa" w:w="240"/>
            </w:tcMar>
          </w:tcPr>
          <w:p>
            <w:pPr>
              <w:spacing w:after="80" w:before="220"/>
            </w:pPr>
            <w:r>
              <w:rPr>
                <w:rFonts w:ascii="Arial" w:cs="Arial" w:eastAsia="Arial" w:hAnsi="Arial"/>
                <w:b/>
                <w:bCs/>
                <w:color w:val="1A3A5C"/>
                <w:sz w:val="24"/>
                <w:szCs w:val="24"/>
              </w:rPr>
              <w:t xml:space="preserve">Colony Components</w:t>
            </w:r>
          </w:p>
          <w:p>
            <w:pPr>
              <w:pStyle w:val="ListParagraph"/>
              <w:numPr>
                <w:ilvl w:val="0"/>
                <w:numId w:val="2"/>
              </w:numPr>
              <w:spacing w:after="40" w:before="40"/>
            </w:pPr>
            <w:r>
              <w:rPr>
                <w:rFonts w:ascii="Arial" w:cs="Arial" w:eastAsia="Arial" w:hAnsi="Arial"/>
                <w:color w:val="1C1C1C"/>
                <w:sz w:val="22"/>
                <w:szCs w:val="22"/>
              </w:rPr>
              <w:t xml:space="preserve">Counter Buildings ×12 — Colony Board slot markers</w:t>
            </w:r>
          </w:p>
          <w:p>
            <w:pPr>
              <w:pStyle w:val="ListParagraph"/>
              <w:numPr>
                <w:ilvl w:val="0"/>
                <w:numId w:val="2"/>
              </w:numPr>
              <w:spacing w:after="40" w:before="40"/>
            </w:pPr>
            <w:r>
              <w:rPr>
                <w:rFonts w:ascii="Arial" w:cs="Arial" w:eastAsia="Arial" w:hAnsi="Arial"/>
                <w:color w:val="1C1C1C"/>
                <w:sz w:val="22"/>
                <w:szCs w:val="22"/>
              </w:rPr>
              <w:t xml:space="preserve">Twinples buildings set — the physical colony structures earned during play</w:t>
            </w:r>
          </w:p>
        </w:tc>
        <w:tc>
          <w:tcPr>
            <w:tcW w:type="dxa" w:w="4800"/>
            <w:tcBorders>
              <w:top w:val="none" w:color="FFFFFF" w:sz="0"/>
              <w:left w:val="none" w:color="FFFFFF" w:sz="0"/>
              <w:bottom w:val="none" w:color="FFFFFF" w:sz="0"/>
              <w:right w:val="none" w:color="FFFFFF" w:sz="0"/>
            </w:tcBorders>
            <w:tcMar>
              <w:top w:type="dxa" w:w="0"/>
              <w:left w:type="dxa" w:w="240"/>
              <w:bottom w:type="dxa" w:w="0"/>
              <w:right w:type="dxa" w:w="0"/>
            </w:tcMar>
          </w:tcPr>
          <w:p>
            <w:pPr>
              <w:spacing w:after="80" w:before="220"/>
            </w:pPr>
            <w:r>
              <w:rPr>
                <w:rFonts w:ascii="Arial" w:cs="Arial" w:eastAsia="Arial" w:hAnsi="Arial"/>
                <w:b/>
                <w:bCs/>
                <w:color w:val="1A3A5C"/>
                <w:sz w:val="24"/>
                <w:szCs w:val="24"/>
              </w:rPr>
              <w:t xml:space="preserve">Cards and Tokens</w:t>
            </w:r>
          </w:p>
          <w:p>
            <w:pPr>
              <w:pStyle w:val="ListParagraph"/>
              <w:numPr>
                <w:ilvl w:val="0"/>
                <w:numId w:val="2"/>
              </w:numPr>
              <w:spacing w:after="40" w:before="40"/>
            </w:pPr>
            <w:r>
              <w:rPr>
                <w:rFonts w:ascii="Arial" w:cs="Arial" w:eastAsia="Arial" w:hAnsi="Arial"/>
                <w:color w:val="1C1C1C"/>
                <w:sz w:val="22"/>
                <w:szCs w:val="22"/>
              </w:rPr>
              <w:t xml:space="preserve">Seed Cards (Greens, Grain, Exotics)</w:t>
            </w:r>
          </w:p>
          <w:p>
            <w:pPr>
              <w:pStyle w:val="ListParagraph"/>
              <w:numPr>
                <w:ilvl w:val="0"/>
                <w:numId w:val="2"/>
              </w:numPr>
              <w:spacing w:after="40" w:before="40"/>
            </w:pPr>
            <w:r>
              <w:rPr>
                <w:rFonts w:ascii="Arial" w:cs="Arial" w:eastAsia="Arial" w:hAnsi="Arial"/>
                <w:color w:val="1C1C1C"/>
                <w:sz w:val="22"/>
                <w:szCs w:val="22"/>
              </w:rPr>
              <w:t xml:space="preserve">Event Deck — 12 cards</w:t>
            </w:r>
          </w:p>
          <w:p>
            <w:pPr>
              <w:pStyle w:val="ListParagraph"/>
              <w:numPr>
                <w:ilvl w:val="0"/>
                <w:numId w:val="2"/>
              </w:numPr>
              <w:spacing w:after="40" w:before="40"/>
            </w:pPr>
            <w:r>
              <w:rPr>
                <w:rFonts w:ascii="Arial" w:cs="Arial" w:eastAsia="Arial" w:hAnsi="Arial"/>
                <w:color w:val="1C1C1C"/>
                <w:sz w:val="22"/>
                <w:szCs w:val="22"/>
              </w:rPr>
              <w:t xml:space="preserve">Meteorite pebbles — stored in Bag 2</w:t>
            </w:r>
          </w:p>
        </w:tc>
      </w:tr>
    </w:tbl>
    <w:p>
      <w:pPr>
        <w:spacing w:after="60" w:before="60"/>
      </w:pPr>
      <w:r>
        <w:t xml:space="preserve"/>
      </w:r>
    </w:p>
    <w:p>
      <w:r>
        <w:br w:type="page"/>
      </w:r>
    </w:p>
    <w:p>
      <w:pPr>
        <w:pStyle w:val="Heading1"/>
        <w:pBdr>
          <w:bottom w:val="single" w:color="1A3A5C" w:sz="10" w:space="4"/>
        </w:pBdr>
        <w:spacing w:after="180" w:before="400"/>
      </w:pPr>
      <w:r>
        <w:rPr>
          <w:rFonts w:ascii="Arial" w:cs="Arial" w:eastAsia="Arial" w:hAnsi="Arial"/>
          <w:b/>
          <w:bCs/>
          <w:color w:val="1A3A5C"/>
          <w:sz w:val="36"/>
          <w:szCs w:val="36"/>
        </w:rPr>
        <w:t xml:space="preserve">4. Resources and Gems</w:t>
      </w:r>
    </w:p>
    <w:p>
      <w:pPr>
        <w:spacing w:after="100" w:before="60"/>
      </w:pPr>
      <w:r>
        <w:rPr>
          <w:rFonts w:ascii="Arial" w:cs="Arial" w:eastAsia="Arial" w:hAnsi="Arial"/>
          <w:color w:val="1C1C1C"/>
          <w:sz w:val="22"/>
          <w:szCs w:val="22"/>
        </w:rPr>
        <w:t xml:space="preserve">All resources in Space Farmer Pro are represented by crystal gem tokens drawn from Bag 1. There are five types. Blue and yellow gems are environmental markers placed on Bio-Dome Grid zones to show that zone's current conditions. Green, red, and purple gems are crop resources — you harvest them, hold them, and spend them.</w:t>
      </w:r>
    </w:p>
    <w:p>
      <w:pPr>
        <w:spacing w:after="8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1200"/>
        <w:gridCol w:w="1600"/>
        <w:gridCol w:w="4080"/>
        <w:gridCol w:w="1400"/>
      </w:tblGrid>
      <w:tr>
        <w:tc>
          <w:tcPr>
            <w:tcW w:type="dxa" w:w="10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Crystal</w:t>
            </w:r>
          </w:p>
        </w:tc>
        <w:tc>
          <w:tcPr>
            <w:tcW w:type="dxa" w:w="1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Resource</w:t>
            </w:r>
          </w:p>
        </w:tc>
        <w:tc>
          <w:tcPr>
            <w:tcW w:type="dxa" w:w="1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0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1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Colony Track</w:t>
            </w:r>
          </w:p>
        </w:tc>
      </w:tr>
      <w:tr>
        <w:tc>
          <w:tcPr>
            <w:tcW w:type="dxa" w:w="108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1C1C"/>
                <w:sz w:val="20"/>
                <w:szCs w:val="20"/>
              </w:rPr>
              <w:t xml:space="preserve">Blue</w:t>
            </w:r>
          </w:p>
        </w:tc>
        <w:tc>
          <w:tcPr>
            <w:tcW w:type="dxa" w:w="1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1C1C"/>
                <w:sz w:val="20"/>
                <w:szCs w:val="20"/>
              </w:rPr>
              <w:t xml:space="preserve">Water</w:t>
            </w:r>
          </w:p>
        </w:tc>
        <w:tc>
          <w:tcPr>
            <w:tcW w:type="dxa" w:w="1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1C1C"/>
                <w:sz w:val="20"/>
                <w:szCs w:val="20"/>
              </w:rPr>
              <w:t xml:space="preserve">Environmental</w:t>
            </w:r>
          </w:p>
        </w:tc>
        <w:tc>
          <w:tcPr>
            <w:tcW w:type="dxa" w:w="408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1C1C"/>
                <w:sz w:val="20"/>
                <w:szCs w:val="20"/>
              </w:rPr>
              <w:t xml:space="preserve">Placed on grid zones to show Water level. Generated by Irrigators.</w:t>
            </w:r>
          </w:p>
        </w:tc>
        <w:tc>
          <w:tcPr>
            <w:tcW w:type="dxa" w:w="1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1C1C"/>
                <w:sz w:val="20"/>
                <w:szCs w:val="20"/>
              </w:rPr>
              <w:t xml:space="preserve">—</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Yellow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Light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Environmental</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Placed on grid zones to show Light level. Generated by sun position and solar panel arrows.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w:t>
            </w:r>
          </w:p>
        </w:tc>
      </w:tr>
      <w:tr>
        <w:tc>
          <w:tcPr>
            <w:tcW w:type="dxa" w:w="108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1C1C"/>
                <w:sz w:val="20"/>
                <w:szCs w:val="20"/>
              </w:rPr>
              <w:t xml:space="preserve">Green</w:t>
            </w:r>
          </w:p>
        </w:tc>
        <w:tc>
          <w:tcPr>
            <w:tcW w:type="dxa" w:w="1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1C1C"/>
                <w:sz w:val="20"/>
                <w:szCs w:val="20"/>
              </w:rPr>
              <w:t xml:space="preserve">Greens</w:t>
            </w:r>
          </w:p>
        </w:tc>
        <w:tc>
          <w:tcPr>
            <w:tcW w:type="dxa" w:w="1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1C1C"/>
                <w:sz w:val="20"/>
                <w:szCs w:val="20"/>
              </w:rPr>
              <w:t xml:space="preserve">Crop</w:t>
            </w:r>
          </w:p>
        </w:tc>
        <w:tc>
          <w:tcPr>
            <w:tcW w:type="dxa" w:w="408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1C1C"/>
                <w:sz w:val="20"/>
                <w:szCs w:val="20"/>
              </w:rPr>
              <w:t xml:space="preserve">Fast-growing leafy crops. Low yield (1 Food). Reliable in low-Light, low-Water zones.</w:t>
            </w:r>
          </w:p>
        </w:tc>
        <w:tc>
          <w:tcPr>
            <w:tcW w:type="dxa" w:w="1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1C1C"/>
                <w:sz w:val="20"/>
                <w:szCs w:val="20"/>
              </w:rPr>
              <w:t xml:space="preserve">Life Support</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Red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Grain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Crop</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Staple crops. Medium yield (2 Food). Variable requirements per seed card.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Agriculture</w:t>
            </w:r>
          </w:p>
        </w:tc>
      </w:tr>
      <w:tr>
        <w:tc>
          <w:tcPr>
            <w:tcW w:type="dxa" w:w="108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1C1C"/>
                <w:sz w:val="20"/>
                <w:szCs w:val="20"/>
              </w:rPr>
              <w:t xml:space="preserve">Purple</w:t>
            </w:r>
          </w:p>
        </w:tc>
        <w:tc>
          <w:tcPr>
            <w:tcW w:type="dxa" w:w="1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1C1C"/>
                <w:sz w:val="20"/>
                <w:szCs w:val="20"/>
              </w:rPr>
              <w:t xml:space="preserve">Exotics</w:t>
            </w:r>
          </w:p>
        </w:tc>
        <w:tc>
          <w:tcPr>
            <w:tcW w:type="dxa" w:w="1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1C1C"/>
                <w:sz w:val="20"/>
                <w:szCs w:val="20"/>
              </w:rPr>
              <w:t xml:space="preserve">Crop</w:t>
            </w:r>
          </w:p>
        </w:tc>
        <w:tc>
          <w:tcPr>
            <w:tcW w:type="dxa" w:w="408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1C1C"/>
                <w:sz w:val="20"/>
                <w:szCs w:val="20"/>
              </w:rPr>
              <w:t xml:space="preserve">High-value rare crops. High yield (3 Food). Demanding conditions, highest colony contribution.</w:t>
            </w:r>
          </w:p>
        </w:tc>
        <w:tc>
          <w:tcPr>
            <w:tcW w:type="dxa" w:w="1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1C1C"/>
                <w:sz w:val="20"/>
                <w:szCs w:val="20"/>
              </w:rPr>
              <w:t xml:space="preserve">Research</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3A5C" w:sz="18"/>
              <w:bottom w:val="single" w:color="CCCCCC" w:sz="1"/>
              <w:right w:val="single" w:color="CCCCCC" w:sz="1"/>
            </w:tcBorders>
            <w:shd w:fill="D6EAF8" w:val="clear"/>
            <w:tcMar>
              <w:top w:type="dxa" w:w="120"/>
              <w:left w:type="dxa" w:w="240"/>
              <w:bottom w:type="dxa" w:w="120"/>
              <w:right w:type="dxa" w:w="160"/>
            </w:tcMar>
          </w:tcPr>
          <w:p>
            <w:pPr>
              <w:spacing w:after="40" w:before="40"/>
            </w:pPr>
            <w:r>
              <w:rPr>
                <w:rFonts w:ascii="Arial" w:cs="Arial" w:eastAsia="Arial" w:hAnsi="Arial"/>
                <w:i/>
                <w:iCs/>
                <w:color w:val="333333"/>
                <w:sz w:val="21"/>
                <w:szCs w:val="21"/>
              </w:rPr>
              <w:t xml:space="preserve">Blue and yellow gems are environmental — they mark the grid and are returned to Bag 1 at the end of every round. They are never held in your stockpile and never shipped to Earth.</w:t>
            </w:r>
          </w:p>
          <w:p>
            <w:pPr>
              <w:spacing w:after="40" w:before="40"/>
            </w:pPr>
            <w:r>
              <w:rPr>
                <w:rFonts w:ascii="Arial" w:cs="Arial" w:eastAsia="Arial" w:hAnsi="Arial"/>
                <w:i/>
                <w:iCs/>
                <w:color w:val="333333"/>
                <w:sz w:val="21"/>
                <w:szCs w:val="21"/>
              </w:rPr>
              <w:t xml:space="preserve">Green, red, and purple gems are your crop yield — held behind your privacy screen and divided each round between Earth shipments, Colony Board investment, and personal stockpile.</w:t>
            </w:r>
          </w:p>
        </w:tc>
      </w:tr>
    </w:tbl>
    <w:p>
      <w:pPr>
        <w:spacing w:after="60" w:before="60"/>
      </w:pPr>
      <w:r>
        <w:t xml:space="preserve"/>
      </w:r>
    </w:p>
    <w:p>
      <w:pPr>
        <w:pStyle w:val="Heading2"/>
        <w:spacing w:after="120" w:before="300"/>
      </w:pPr>
      <w:r>
        <w:rPr>
          <w:rFonts w:ascii="Arial" w:cs="Arial" w:eastAsia="Arial" w:hAnsi="Arial"/>
          <w:b/>
          <w:bCs/>
          <w:color w:val="0E6655"/>
          <w:sz w:val="28"/>
          <w:szCs w:val="28"/>
        </w:rPr>
        <w:t xml:space="preserve">4.1 Crop Types</w:t>
      </w:r>
    </w:p>
    <w:tbl>
      <w:tblPr>
        <w:tblW w:type="dxa" w:w="7760"/>
        <w:tblBorders>
          <w:top w:val="single" w:color="auto" w:sz="4"/>
          <w:left w:val="single" w:color="auto" w:sz="4"/>
          <w:bottom w:val="single" w:color="auto" w:sz="4"/>
          <w:right w:val="single" w:color="auto" w:sz="4"/>
          <w:insideH w:val="single" w:color="auto" w:sz="4"/>
          <w:insideV w:val="single" w:color="auto" w:sz="4"/>
        </w:tblBorders>
      </w:tblPr>
      <w:tblGrid>
        <w:gridCol w:w="1320"/>
        <w:gridCol w:w="960"/>
        <w:gridCol w:w="1200"/>
        <w:gridCol w:w="1200"/>
        <w:gridCol w:w="1320"/>
        <w:gridCol w:w="1760"/>
      </w:tblGrid>
      <w:tr>
        <w:tc>
          <w:tcPr>
            <w:tcW w:type="dxa" w:w="1320"/>
            <w:tcBorders>
              <w:top w:val="single" w:color="CCCCCC" w:sz="1"/>
              <w:left w:val="single" w:color="CCCCCC" w:sz="1"/>
              <w:bottom w:val="single" w:color="CCCCCC" w:sz="1"/>
              <w:right w:val="single" w:color="CCCCCC" w:sz="1"/>
            </w:tcBorders>
            <w:shd w:fill="0E6655" w:val="clear"/>
            <w:tcMar>
              <w:top w:type="dxa" w:w="80"/>
              <w:left w:type="dxa" w:w="120"/>
              <w:bottom w:type="dxa" w:w="80"/>
              <w:right w:type="dxa" w:w="120"/>
            </w:tcMar>
          </w:tcPr>
          <w:p>
            <w:r>
              <w:rPr>
                <w:rFonts w:ascii="Arial" w:cs="Arial" w:eastAsia="Arial" w:hAnsi="Arial"/>
                <w:b/>
                <w:bCs/>
                <w:color w:val="FFFFFF"/>
                <w:sz w:val="20"/>
                <w:szCs w:val="20"/>
              </w:rPr>
              <w:t xml:space="preserve">Crop</w:t>
            </w:r>
          </w:p>
        </w:tc>
        <w:tc>
          <w:tcPr>
            <w:tcW w:type="dxa" w:w="960"/>
            <w:tcBorders>
              <w:top w:val="single" w:color="CCCCCC" w:sz="1"/>
              <w:left w:val="single" w:color="CCCCCC" w:sz="1"/>
              <w:bottom w:val="single" w:color="CCCCCC" w:sz="1"/>
              <w:right w:val="single" w:color="CCCCCC" w:sz="1"/>
            </w:tcBorders>
            <w:shd w:fill="0E6655" w:val="clear"/>
            <w:tcMar>
              <w:top w:type="dxa" w:w="80"/>
              <w:left w:type="dxa" w:w="120"/>
              <w:bottom w:type="dxa" w:w="80"/>
              <w:right w:type="dxa" w:w="120"/>
            </w:tcMar>
          </w:tcPr>
          <w:p>
            <w:r>
              <w:rPr>
                <w:rFonts w:ascii="Arial" w:cs="Arial" w:eastAsia="Arial" w:hAnsi="Arial"/>
                <w:b/>
                <w:bCs/>
                <w:color w:val="FFFFFF"/>
                <w:sz w:val="20"/>
                <w:szCs w:val="20"/>
              </w:rPr>
              <w:t xml:space="preserve">Gem</w:t>
            </w:r>
          </w:p>
        </w:tc>
        <w:tc>
          <w:tcPr>
            <w:tcW w:type="dxa" w:w="1200"/>
            <w:tcBorders>
              <w:top w:val="single" w:color="CCCCCC" w:sz="1"/>
              <w:left w:val="single" w:color="CCCCCC" w:sz="1"/>
              <w:bottom w:val="single" w:color="CCCCCC" w:sz="1"/>
              <w:right w:val="single" w:color="CCCCCC" w:sz="1"/>
            </w:tcBorders>
            <w:shd w:fill="0E6655" w:val="clear"/>
            <w:tcMar>
              <w:top w:type="dxa" w:w="80"/>
              <w:left w:type="dxa" w:w="120"/>
              <w:bottom w:type="dxa" w:w="80"/>
              <w:right w:type="dxa" w:w="120"/>
            </w:tcMar>
          </w:tcPr>
          <w:p>
            <w:r>
              <w:rPr>
                <w:rFonts w:ascii="Arial" w:cs="Arial" w:eastAsia="Arial" w:hAnsi="Arial"/>
                <w:b/>
                <w:bCs/>
                <w:color w:val="FFFFFF"/>
                <w:sz w:val="20"/>
                <w:szCs w:val="20"/>
              </w:rPr>
              <w:t xml:space="preserve">Light Req.</w:t>
            </w:r>
          </w:p>
        </w:tc>
        <w:tc>
          <w:tcPr>
            <w:tcW w:type="dxa" w:w="1200"/>
            <w:tcBorders>
              <w:top w:val="single" w:color="CCCCCC" w:sz="1"/>
              <w:left w:val="single" w:color="CCCCCC" w:sz="1"/>
              <w:bottom w:val="single" w:color="CCCCCC" w:sz="1"/>
              <w:right w:val="single" w:color="CCCCCC" w:sz="1"/>
            </w:tcBorders>
            <w:shd w:fill="0E6655" w:val="clear"/>
            <w:tcMar>
              <w:top w:type="dxa" w:w="80"/>
              <w:left w:type="dxa" w:w="120"/>
              <w:bottom w:type="dxa" w:w="80"/>
              <w:right w:type="dxa" w:w="120"/>
            </w:tcMar>
          </w:tcPr>
          <w:p>
            <w:r>
              <w:rPr>
                <w:rFonts w:ascii="Arial" w:cs="Arial" w:eastAsia="Arial" w:hAnsi="Arial"/>
                <w:b/>
                <w:bCs/>
                <w:color w:val="FFFFFF"/>
                <w:sz w:val="20"/>
                <w:szCs w:val="20"/>
              </w:rPr>
              <w:t xml:space="preserve">Water Req.</w:t>
            </w:r>
          </w:p>
        </w:tc>
        <w:tc>
          <w:tcPr>
            <w:tcW w:type="dxa" w:w="1320"/>
            <w:tcBorders>
              <w:top w:val="single" w:color="CCCCCC" w:sz="1"/>
              <w:left w:val="single" w:color="CCCCCC" w:sz="1"/>
              <w:bottom w:val="single" w:color="CCCCCC" w:sz="1"/>
              <w:right w:val="single" w:color="CCCCCC" w:sz="1"/>
            </w:tcBorders>
            <w:shd w:fill="0E6655" w:val="clear"/>
            <w:tcMar>
              <w:top w:type="dxa" w:w="80"/>
              <w:left w:type="dxa" w:w="120"/>
              <w:bottom w:type="dxa" w:w="80"/>
              <w:right w:type="dxa" w:w="120"/>
            </w:tcMar>
          </w:tcPr>
          <w:p>
            <w:r>
              <w:rPr>
                <w:rFonts w:ascii="Arial" w:cs="Arial" w:eastAsia="Arial" w:hAnsi="Arial"/>
                <w:b/>
                <w:bCs/>
                <w:color w:val="FFFFFF"/>
                <w:sz w:val="20"/>
                <w:szCs w:val="20"/>
              </w:rPr>
              <w:t xml:space="preserve">Earth Yield</w:t>
            </w:r>
          </w:p>
        </w:tc>
        <w:tc>
          <w:tcPr>
            <w:tcW w:type="dxa" w:w="1760"/>
            <w:tcBorders>
              <w:top w:val="single" w:color="CCCCCC" w:sz="1"/>
              <w:left w:val="single" w:color="CCCCCC" w:sz="1"/>
              <w:bottom w:val="single" w:color="CCCCCC" w:sz="1"/>
              <w:right w:val="single" w:color="CCCCCC" w:sz="1"/>
            </w:tcBorders>
            <w:shd w:fill="0E6655" w:val="clear"/>
            <w:tcMar>
              <w:top w:type="dxa" w:w="80"/>
              <w:left w:type="dxa" w:w="120"/>
              <w:bottom w:type="dxa" w:w="80"/>
              <w:right w:type="dxa" w:w="120"/>
            </w:tcMar>
          </w:tcPr>
          <w:p>
            <w:r>
              <w:rPr>
                <w:rFonts w:ascii="Arial" w:cs="Arial" w:eastAsia="Arial" w:hAnsi="Arial"/>
                <w:b/>
                <w:bCs/>
                <w:color w:val="FFFFFF"/>
                <w:sz w:val="20"/>
                <w:szCs w:val="20"/>
              </w:rPr>
              <w:t xml:space="preserve">Colony Track</w:t>
            </w:r>
          </w:p>
        </w:tc>
      </w:tr>
      <w:tr>
        <w:tc>
          <w:tcPr>
            <w:tcW w:type="dxa" w:w="13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color w:val="1C1C1C"/>
                <w:sz w:val="20"/>
                <w:szCs w:val="20"/>
              </w:rPr>
              <w:t xml:space="preserve">Greens</w:t>
            </w:r>
          </w:p>
        </w:tc>
        <w:tc>
          <w:tcPr>
            <w:tcW w:type="dxa" w:w="9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color w:val="1C1C1C"/>
                <w:sz w:val="20"/>
                <w:szCs w:val="20"/>
              </w:rPr>
              <w:t xml:space="preserve">Green</w:t>
            </w:r>
          </w:p>
        </w:tc>
        <w:tc>
          <w:tcPr>
            <w:tcW w:type="dxa" w:w="1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color w:val="1C1C1C"/>
                <w:sz w:val="20"/>
                <w:szCs w:val="20"/>
              </w:rPr>
              <w:t xml:space="preserve">1</w:t>
            </w:r>
          </w:p>
        </w:tc>
        <w:tc>
          <w:tcPr>
            <w:tcW w:type="dxa" w:w="1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color w:val="1C1C1C"/>
                <w:sz w:val="20"/>
                <w:szCs w:val="20"/>
              </w:rPr>
              <w:t xml:space="preserve">1</w:t>
            </w:r>
          </w:p>
        </w:tc>
        <w:tc>
          <w:tcPr>
            <w:tcW w:type="dxa" w:w="13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color w:val="1C1C1C"/>
                <w:sz w:val="20"/>
                <w:szCs w:val="20"/>
              </w:rPr>
              <w:t xml:space="preserve">1 Food</w:t>
            </w:r>
          </w:p>
        </w:tc>
        <w:tc>
          <w:tcPr>
            <w:tcW w:type="dxa" w:w="17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color w:val="1C1C1C"/>
                <w:sz w:val="20"/>
                <w:szCs w:val="20"/>
              </w:rPr>
              <w:t xml:space="preserve">Life Support</w:t>
            </w:r>
          </w:p>
        </w:tc>
      </w:tr>
      <w:tr>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Grain</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Red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1–2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1–2</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2 Food</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Agriculture</w:t>
            </w:r>
          </w:p>
        </w:tc>
      </w:tr>
      <w:tr>
        <w:tc>
          <w:tcPr>
            <w:tcW w:type="dxa" w:w="13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color w:val="1C1C1C"/>
                <w:sz w:val="20"/>
                <w:szCs w:val="20"/>
              </w:rPr>
              <w:t xml:space="preserve">Exotics</w:t>
            </w:r>
          </w:p>
        </w:tc>
        <w:tc>
          <w:tcPr>
            <w:tcW w:type="dxa" w:w="9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color w:val="1C1C1C"/>
                <w:sz w:val="20"/>
                <w:szCs w:val="20"/>
              </w:rPr>
              <w:t xml:space="preserve">Purple</w:t>
            </w:r>
          </w:p>
        </w:tc>
        <w:tc>
          <w:tcPr>
            <w:tcW w:type="dxa" w:w="1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color w:val="1C1C1C"/>
                <w:sz w:val="20"/>
                <w:szCs w:val="20"/>
              </w:rPr>
              <w:t xml:space="preserve">2–3</w:t>
            </w:r>
          </w:p>
        </w:tc>
        <w:tc>
          <w:tcPr>
            <w:tcW w:type="dxa" w:w="1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color w:val="1C1C1C"/>
                <w:sz w:val="20"/>
                <w:szCs w:val="20"/>
              </w:rPr>
              <w:t xml:space="preserve">2</w:t>
            </w:r>
          </w:p>
        </w:tc>
        <w:tc>
          <w:tcPr>
            <w:tcW w:type="dxa" w:w="13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color w:val="1C1C1C"/>
                <w:sz w:val="20"/>
                <w:szCs w:val="20"/>
              </w:rPr>
              <w:t xml:space="preserve">3 Food</w:t>
            </w:r>
          </w:p>
        </w:tc>
        <w:tc>
          <w:tcPr>
            <w:tcW w:type="dxa" w:w="17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color w:val="1C1C1C"/>
                <w:sz w:val="20"/>
                <w:szCs w:val="20"/>
              </w:rPr>
              <w:t xml:space="preserve">Research</w:t>
            </w:r>
          </w:p>
        </w:tc>
      </w:tr>
    </w:tbl>
    <w:p>
      <w:pPr>
        <w:spacing w:after="60" w:before="60"/>
      </w:pPr>
      <w:r>
        <w:t xml:space="preserve"/>
      </w:r>
    </w:p>
    <w:p>
      <w:pPr>
        <w:spacing w:after="100" w:before="60"/>
      </w:pPr>
      <w:r>
        <w:rPr>
          <w:rFonts w:ascii="Arial" w:cs="Arial" w:eastAsia="Arial" w:hAnsi="Arial"/>
          <w:color w:val="1C1C1C"/>
          <w:sz w:val="22"/>
          <w:szCs w:val="22"/>
        </w:rPr>
        <w:t xml:space="preserve">Greens are forgiving and quick to establish — they grow in marginal conditions and produce reliably. Grain varies by seed card: some cards require higher Light, others higher Water. Exotics demand serious grid investment but are the most valuable both for Earth and for colony development.</w:t>
      </w:r>
    </w:p>
    <w:p>
      <w:pPr>
        <w:spacing w:after="100" w:before="60"/>
      </w:pPr>
      <w:r>
        <w:rPr>
          <w:rFonts w:ascii="Arial" w:cs="Arial" w:eastAsia="Arial" w:hAnsi="Arial"/>
          <w:color w:val="1C1C1C"/>
          <w:sz w:val="22"/>
          <w:szCs w:val="22"/>
        </w:rPr>
        <w:t xml:space="preserve">A crop only produces at harvest if its zone meets or exceeds both its Light and Water requirements. Requirements are checked against the gem count on the zone at harvest time.</w:t>
      </w:r>
    </w:p>
    <w:p>
      <w:pPr>
        <w:spacing w:after="60" w:before="60"/>
      </w:pPr>
      <w:r>
        <w:t xml:space="preserve"/>
      </w:r>
    </w:p>
    <w:p>
      <w:r>
        <w:br w:type="page"/>
      </w:r>
    </w:p>
    <w:p>
      <w:pPr>
        <w:pStyle w:val="Heading1"/>
        <w:pBdr>
          <w:bottom w:val="single" w:color="1A3A5C" w:sz="10" w:space="4"/>
        </w:pBdr>
        <w:spacing w:after="180" w:before="400"/>
      </w:pPr>
      <w:r>
        <w:rPr>
          <w:rFonts w:ascii="Arial" w:cs="Arial" w:eastAsia="Arial" w:hAnsi="Arial"/>
          <w:b/>
          <w:bCs/>
          <w:color w:val="1A3A5C"/>
          <w:sz w:val="36"/>
          <w:szCs w:val="36"/>
        </w:rPr>
        <w:t xml:space="preserve">5. The Bio-Dome Grid</w:t>
      </w:r>
    </w:p>
    <w:p>
      <w:pPr>
        <w:pStyle w:val="Heading2"/>
        <w:spacing w:after="120" w:before="300"/>
      </w:pPr>
      <w:r>
        <w:rPr>
          <w:rFonts w:ascii="Arial" w:cs="Arial" w:eastAsia="Arial" w:hAnsi="Arial"/>
          <w:b/>
          <w:bCs/>
          <w:color w:val="0E6655"/>
          <w:sz w:val="28"/>
          <w:szCs w:val="28"/>
        </w:rPr>
        <w:t xml:space="preserve">5.1 Layout</w:t>
      </w:r>
    </w:p>
    <w:p>
      <w:pPr>
        <w:spacing w:after="100" w:before="60"/>
      </w:pPr>
      <w:r>
        <w:rPr>
          <w:rFonts w:ascii="Arial" w:cs="Arial" w:eastAsia="Arial" w:hAnsi="Arial"/>
          <w:color w:val="1C1C1C"/>
          <w:sz w:val="22"/>
          <w:szCs w:val="22"/>
        </w:rPr>
        <w:t xml:space="preserve">Each player has a 3×3 Bio-Dome Grid — nine numbered zones. Each zone's current Light and Water levels are shown physically by placing yellow gems (Light) and blue gems (Water) on it. The number of gems on a zone equals that zone's level for each resource.</w:t>
      </w:r>
    </w:p>
    <w:p>
      <w:pPr>
        <w:spacing w:after="100" w:before="60"/>
      </w:pPr>
      <w:r>
        <w:rPr>
          <w:rFonts w:ascii="Arial" w:cs="Arial" w:eastAsia="Arial" w:hAnsi="Arial"/>
          <w:color w:val="1C1C1C"/>
          <w:sz w:val="22"/>
          <w:szCs w:val="22"/>
        </w:rPr>
        <w:t xml:space="preserve">Each zone holds either one piece of hardware or one planted crop — never both. Hardware competes directly with planting space.</w:t>
      </w:r>
    </w:p>
    <w:p>
      <w:pPr>
        <w:spacing w:after="8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6EAF8" w:val="clear"/>
            <w:tcMar>
              <w:top w:type="dxa" w:w="160"/>
              <w:left w:type="dxa" w:w="120"/>
              <w:bottom w:type="dxa" w:w="160"/>
              <w:right w:type="dxa" w:w="120"/>
            </w:tcMar>
            <w:vAlign w:val="center"/>
          </w:tcPr>
          <w:p>
            <w:pPr>
              <w:jc w:val="center"/>
            </w:pPr>
            <w:r>
              <w:rPr>
                <w:rFonts w:ascii="Arial" w:cs="Arial" w:eastAsia="Arial" w:hAnsi="Arial"/>
                <w:b/>
                <w:bCs/>
                <w:color w:val="1A3A5C"/>
                <w:sz w:val="22"/>
                <w:szCs w:val="22"/>
              </w:rPr>
              <w:t xml:space="preserve">Zone 1</w:t>
            </w:r>
          </w:p>
          <w:p>
            <w:pPr>
              <w:jc w:val="center"/>
            </w:pPr>
            <w:r>
              <w:rPr>
                <w:rFonts w:ascii="Arial" w:cs="Arial" w:eastAsia="Arial" w:hAnsi="Arial"/>
                <w:i/>
                <w:iCs/>
                <w:color w:val="5D6D7E"/>
                <w:sz w:val="18"/>
                <w:szCs w:val="18"/>
              </w:rPr>
              <w:t xml:space="preserve">Corner</w:t>
            </w:r>
          </w:p>
        </w:tc>
        <w:tc>
          <w:tcPr>
            <w:tcW w:type="dxa" w:w="3120"/>
            <w:tcBorders>
              <w:top w:val="single" w:color="CCCCCC" w:sz="1"/>
              <w:left w:val="single" w:color="CCCCCC" w:sz="1"/>
              <w:bottom w:val="single" w:color="CCCCCC" w:sz="1"/>
              <w:right w:val="single" w:color="CCCCCC" w:sz="1"/>
            </w:tcBorders>
            <w:shd w:fill="F2F3F4" w:val="clear"/>
            <w:tcMar>
              <w:top w:type="dxa" w:w="160"/>
              <w:left w:type="dxa" w:w="120"/>
              <w:bottom w:type="dxa" w:w="160"/>
              <w:right w:type="dxa" w:w="120"/>
            </w:tcMar>
            <w:vAlign w:val="center"/>
          </w:tcPr>
          <w:p>
            <w:pPr>
              <w:jc w:val="center"/>
            </w:pPr>
            <w:r>
              <w:rPr>
                <w:rFonts w:ascii="Arial" w:cs="Arial" w:eastAsia="Arial" w:hAnsi="Arial"/>
                <w:b/>
                <w:bCs/>
                <w:color w:val="1A3A5C"/>
                <w:sz w:val="22"/>
                <w:szCs w:val="22"/>
              </w:rPr>
              <w:t xml:space="preserve">Zone 2</w:t>
            </w:r>
          </w:p>
          <w:p>
            <w:pPr>
              <w:jc w:val="center"/>
            </w:pPr>
            <w:r>
              <w:rPr>
                <w:rFonts w:ascii="Arial" w:cs="Arial" w:eastAsia="Arial" w:hAnsi="Arial"/>
                <w:i/>
                <w:iCs/>
                <w:color w:val="5D6D7E"/>
                <w:sz w:val="18"/>
                <w:szCs w:val="18"/>
              </w:rPr>
              <w:t xml:space="preserve">Edge</w:t>
            </w:r>
          </w:p>
        </w:tc>
        <w:tc>
          <w:tcPr>
            <w:tcW w:type="dxa" w:w="3120"/>
            <w:tcBorders>
              <w:top w:val="single" w:color="CCCCCC" w:sz="1"/>
              <w:left w:val="single" w:color="CCCCCC" w:sz="1"/>
              <w:bottom w:val="single" w:color="CCCCCC" w:sz="1"/>
              <w:right w:val="single" w:color="CCCCCC" w:sz="1"/>
            </w:tcBorders>
            <w:shd w:fill="D6EAF8" w:val="clear"/>
            <w:tcMar>
              <w:top w:type="dxa" w:w="160"/>
              <w:left w:type="dxa" w:w="120"/>
              <w:bottom w:type="dxa" w:w="160"/>
              <w:right w:type="dxa" w:w="120"/>
            </w:tcMar>
            <w:vAlign w:val="center"/>
          </w:tcPr>
          <w:p>
            <w:pPr>
              <w:jc w:val="center"/>
            </w:pPr>
            <w:r>
              <w:rPr>
                <w:rFonts w:ascii="Arial" w:cs="Arial" w:eastAsia="Arial" w:hAnsi="Arial"/>
                <w:b/>
                <w:bCs/>
                <w:color w:val="1A3A5C"/>
                <w:sz w:val="22"/>
                <w:szCs w:val="22"/>
              </w:rPr>
              <w:t xml:space="preserve">Zone 3</w:t>
            </w:r>
          </w:p>
          <w:p>
            <w:pPr>
              <w:jc w:val="center"/>
            </w:pPr>
            <w:r>
              <w:rPr>
                <w:rFonts w:ascii="Arial" w:cs="Arial" w:eastAsia="Arial" w:hAnsi="Arial"/>
                <w:i/>
                <w:iCs/>
                <w:color w:val="5D6D7E"/>
                <w:sz w:val="18"/>
                <w:szCs w:val="18"/>
              </w:rPr>
              <w:t xml:space="preserve">Corner</w:t>
            </w:r>
          </w:p>
        </w:tc>
      </w:tr>
      <w:tr>
        <w:tc>
          <w:tcPr>
            <w:tcW w:type="dxa" w:w="3120"/>
            <w:tcBorders>
              <w:top w:val="single" w:color="CCCCCC" w:sz="1"/>
              <w:left w:val="single" w:color="CCCCCC" w:sz="1"/>
              <w:bottom w:val="single" w:color="CCCCCC" w:sz="1"/>
              <w:right w:val="single" w:color="CCCCCC" w:sz="1"/>
            </w:tcBorders>
            <w:shd w:fill="F2F3F4" w:val="clear"/>
            <w:tcMar>
              <w:top w:type="dxa" w:w="160"/>
              <w:left w:type="dxa" w:w="120"/>
              <w:bottom w:type="dxa" w:w="160"/>
              <w:right w:type="dxa" w:w="120"/>
            </w:tcMar>
            <w:vAlign w:val="center"/>
          </w:tcPr>
          <w:p>
            <w:pPr>
              <w:jc w:val="center"/>
            </w:pPr>
            <w:r>
              <w:rPr>
                <w:rFonts w:ascii="Arial" w:cs="Arial" w:eastAsia="Arial" w:hAnsi="Arial"/>
                <w:b/>
                <w:bCs/>
                <w:color w:val="1A3A5C"/>
                <w:sz w:val="22"/>
                <w:szCs w:val="22"/>
              </w:rPr>
              <w:t xml:space="preserve">Zone 4</w:t>
            </w:r>
          </w:p>
          <w:p>
            <w:pPr>
              <w:jc w:val="center"/>
            </w:pPr>
            <w:r>
              <w:rPr>
                <w:rFonts w:ascii="Arial" w:cs="Arial" w:eastAsia="Arial" w:hAnsi="Arial"/>
                <w:i/>
                <w:iCs/>
                <w:color w:val="5D6D7E"/>
                <w:sz w:val="18"/>
                <w:szCs w:val="18"/>
              </w:rPr>
              <w:t xml:space="preserve">Edge</w:t>
            </w:r>
          </w:p>
        </w:tc>
        <w:tc>
          <w:tcPr>
            <w:tcW w:type="dxa" w:w="3120"/>
            <w:tcBorders>
              <w:top w:val="single" w:color="CCCCCC" w:sz="1"/>
              <w:left w:val="single" w:color="CCCCCC" w:sz="1"/>
              <w:bottom w:val="single" w:color="CCCCCC" w:sz="1"/>
              <w:right w:val="single" w:color="CCCCCC" w:sz="1"/>
            </w:tcBorders>
            <w:shd w:fill="D5F5E3" w:val="clear"/>
            <w:tcMar>
              <w:top w:type="dxa" w:w="160"/>
              <w:left w:type="dxa" w:w="120"/>
              <w:bottom w:type="dxa" w:w="160"/>
              <w:right w:type="dxa" w:w="120"/>
            </w:tcMar>
            <w:vAlign w:val="center"/>
          </w:tcPr>
          <w:p>
            <w:pPr>
              <w:jc w:val="center"/>
            </w:pPr>
            <w:r>
              <w:rPr>
                <w:rFonts w:ascii="Arial" w:cs="Arial" w:eastAsia="Arial" w:hAnsi="Arial"/>
                <w:b/>
                <w:bCs/>
                <w:color w:val="1A3A5C"/>
                <w:sz w:val="22"/>
                <w:szCs w:val="22"/>
              </w:rPr>
              <w:t xml:space="preserve">Zone 5</w:t>
            </w:r>
          </w:p>
          <w:p>
            <w:pPr>
              <w:jc w:val="center"/>
            </w:pPr>
            <w:r>
              <w:rPr>
                <w:rFonts w:ascii="Arial" w:cs="Arial" w:eastAsia="Arial" w:hAnsi="Arial"/>
                <w:i/>
                <w:iCs/>
                <w:color w:val="5D6D7E"/>
                <w:sz w:val="18"/>
                <w:szCs w:val="18"/>
              </w:rPr>
              <w:t xml:space="preserve">Centre (shared)</w:t>
            </w:r>
          </w:p>
        </w:tc>
        <w:tc>
          <w:tcPr>
            <w:tcW w:type="dxa" w:w="3120"/>
            <w:tcBorders>
              <w:top w:val="single" w:color="CCCCCC" w:sz="1"/>
              <w:left w:val="single" w:color="CCCCCC" w:sz="1"/>
              <w:bottom w:val="single" w:color="CCCCCC" w:sz="1"/>
              <w:right w:val="single" w:color="CCCCCC" w:sz="1"/>
            </w:tcBorders>
            <w:shd w:fill="F2F3F4" w:val="clear"/>
            <w:tcMar>
              <w:top w:type="dxa" w:w="160"/>
              <w:left w:type="dxa" w:w="120"/>
              <w:bottom w:type="dxa" w:w="160"/>
              <w:right w:type="dxa" w:w="120"/>
            </w:tcMar>
            <w:vAlign w:val="center"/>
          </w:tcPr>
          <w:p>
            <w:pPr>
              <w:jc w:val="center"/>
            </w:pPr>
            <w:r>
              <w:rPr>
                <w:rFonts w:ascii="Arial" w:cs="Arial" w:eastAsia="Arial" w:hAnsi="Arial"/>
                <w:b/>
                <w:bCs/>
                <w:color w:val="1A3A5C"/>
                <w:sz w:val="22"/>
                <w:szCs w:val="22"/>
              </w:rPr>
              <w:t xml:space="preserve">Zone 6</w:t>
            </w:r>
          </w:p>
          <w:p>
            <w:pPr>
              <w:jc w:val="center"/>
            </w:pPr>
            <w:r>
              <w:rPr>
                <w:rFonts w:ascii="Arial" w:cs="Arial" w:eastAsia="Arial" w:hAnsi="Arial"/>
                <w:i/>
                <w:iCs/>
                <w:color w:val="5D6D7E"/>
                <w:sz w:val="18"/>
                <w:szCs w:val="18"/>
              </w:rPr>
              <w:t xml:space="preserve">Edge</w:t>
            </w:r>
          </w:p>
        </w:tc>
      </w:tr>
      <w:tr>
        <w:tc>
          <w:tcPr>
            <w:tcW w:type="dxa" w:w="3120"/>
            <w:tcBorders>
              <w:top w:val="single" w:color="CCCCCC" w:sz="1"/>
              <w:left w:val="single" w:color="CCCCCC" w:sz="1"/>
              <w:bottom w:val="single" w:color="CCCCCC" w:sz="1"/>
              <w:right w:val="single" w:color="CCCCCC" w:sz="1"/>
            </w:tcBorders>
            <w:shd w:fill="D6EAF8" w:val="clear"/>
            <w:tcMar>
              <w:top w:type="dxa" w:w="160"/>
              <w:left w:type="dxa" w:w="120"/>
              <w:bottom w:type="dxa" w:w="160"/>
              <w:right w:type="dxa" w:w="120"/>
            </w:tcMar>
            <w:vAlign w:val="center"/>
          </w:tcPr>
          <w:p>
            <w:pPr>
              <w:jc w:val="center"/>
            </w:pPr>
            <w:r>
              <w:rPr>
                <w:rFonts w:ascii="Arial" w:cs="Arial" w:eastAsia="Arial" w:hAnsi="Arial"/>
                <w:b/>
                <w:bCs/>
                <w:color w:val="1A3A5C"/>
                <w:sz w:val="22"/>
                <w:szCs w:val="22"/>
              </w:rPr>
              <w:t xml:space="preserve">Zone 7</w:t>
            </w:r>
          </w:p>
          <w:p>
            <w:pPr>
              <w:jc w:val="center"/>
            </w:pPr>
            <w:r>
              <w:rPr>
                <w:rFonts w:ascii="Arial" w:cs="Arial" w:eastAsia="Arial" w:hAnsi="Arial"/>
                <w:i/>
                <w:iCs/>
                <w:color w:val="5D6D7E"/>
                <w:sz w:val="18"/>
                <w:szCs w:val="18"/>
              </w:rPr>
              <w:t xml:space="preserve">Corner</w:t>
            </w:r>
          </w:p>
        </w:tc>
        <w:tc>
          <w:tcPr>
            <w:tcW w:type="dxa" w:w="3120"/>
            <w:tcBorders>
              <w:top w:val="single" w:color="CCCCCC" w:sz="1"/>
              <w:left w:val="single" w:color="CCCCCC" w:sz="1"/>
              <w:bottom w:val="single" w:color="CCCCCC" w:sz="1"/>
              <w:right w:val="single" w:color="CCCCCC" w:sz="1"/>
            </w:tcBorders>
            <w:shd w:fill="F2F3F4" w:val="clear"/>
            <w:tcMar>
              <w:top w:type="dxa" w:w="160"/>
              <w:left w:type="dxa" w:w="120"/>
              <w:bottom w:type="dxa" w:w="160"/>
              <w:right w:type="dxa" w:w="120"/>
            </w:tcMar>
            <w:vAlign w:val="center"/>
          </w:tcPr>
          <w:p>
            <w:pPr>
              <w:jc w:val="center"/>
            </w:pPr>
            <w:r>
              <w:rPr>
                <w:rFonts w:ascii="Arial" w:cs="Arial" w:eastAsia="Arial" w:hAnsi="Arial"/>
                <w:b/>
                <w:bCs/>
                <w:color w:val="1A3A5C"/>
                <w:sz w:val="22"/>
                <w:szCs w:val="22"/>
              </w:rPr>
              <w:t xml:space="preserve">Zone 8</w:t>
            </w:r>
          </w:p>
          <w:p>
            <w:pPr>
              <w:jc w:val="center"/>
            </w:pPr>
            <w:r>
              <w:rPr>
                <w:rFonts w:ascii="Arial" w:cs="Arial" w:eastAsia="Arial" w:hAnsi="Arial"/>
                <w:i/>
                <w:iCs/>
                <w:color w:val="5D6D7E"/>
                <w:sz w:val="18"/>
                <w:szCs w:val="18"/>
              </w:rPr>
              <w:t xml:space="preserve">Edge</w:t>
            </w:r>
          </w:p>
        </w:tc>
        <w:tc>
          <w:tcPr>
            <w:tcW w:type="dxa" w:w="3120"/>
            <w:tcBorders>
              <w:top w:val="single" w:color="CCCCCC" w:sz="1"/>
              <w:left w:val="single" w:color="CCCCCC" w:sz="1"/>
              <w:bottom w:val="single" w:color="CCCCCC" w:sz="1"/>
              <w:right w:val="single" w:color="CCCCCC" w:sz="1"/>
            </w:tcBorders>
            <w:shd w:fill="D6EAF8" w:val="clear"/>
            <w:tcMar>
              <w:top w:type="dxa" w:w="160"/>
              <w:left w:type="dxa" w:w="120"/>
              <w:bottom w:type="dxa" w:w="160"/>
              <w:right w:type="dxa" w:w="120"/>
            </w:tcMar>
            <w:vAlign w:val="center"/>
          </w:tcPr>
          <w:p>
            <w:pPr>
              <w:jc w:val="center"/>
            </w:pPr>
            <w:r>
              <w:rPr>
                <w:rFonts w:ascii="Arial" w:cs="Arial" w:eastAsia="Arial" w:hAnsi="Arial"/>
                <w:b/>
                <w:bCs/>
                <w:color w:val="1A3A5C"/>
                <w:sz w:val="22"/>
                <w:szCs w:val="22"/>
              </w:rPr>
              <w:t xml:space="preserve">Zone 9</w:t>
            </w:r>
          </w:p>
          <w:p>
            <w:pPr>
              <w:jc w:val="center"/>
            </w:pPr>
            <w:r>
              <w:rPr>
                <w:rFonts w:ascii="Arial" w:cs="Arial" w:eastAsia="Arial" w:hAnsi="Arial"/>
                <w:i/>
                <w:iCs/>
                <w:color w:val="5D6D7E"/>
                <w:sz w:val="18"/>
                <w:szCs w:val="18"/>
              </w:rPr>
              <w:t xml:space="preserve">Corner</w:t>
            </w:r>
          </w:p>
        </w:tc>
      </w:tr>
    </w:tbl>
    <w:p>
      <w:pPr>
        <w:spacing w:after="80" w:before="60"/>
      </w:pPr>
      <w:r>
        <w:t xml:space="preserve"/>
      </w:r>
    </w:p>
    <w:p>
      <w:pPr>
        <w:spacing w:after="60" w:before="40"/>
      </w:pPr>
      <w:r>
        <w:rPr>
          <w:rFonts w:ascii="Arial" w:cs="Arial" w:eastAsia="Arial" w:hAnsi="Arial"/>
          <w:i/>
          <w:iCs/>
          <w:color w:val="5D6D7E"/>
          <w:sz w:val="21"/>
          <w:szCs w:val="21"/>
        </w:rPr>
        <w:t xml:space="preserve">Zones are numbered 1–9, left to right, top to bottom. Zone 5 (centre) is adjacent to all non-corner zones and is the most strategic position for wide-coverage hardware.</w:t>
      </w:r>
    </w:p>
    <w:p>
      <w:pPr>
        <w:spacing w:after="60" w:before="60"/>
      </w:pPr>
      <w:r>
        <w:t xml:space="preserve"/>
      </w:r>
    </w:p>
    <w:p>
      <w:pPr>
        <w:pStyle w:val="Heading2"/>
        <w:spacing w:after="120" w:before="300"/>
      </w:pPr>
      <w:r>
        <w:rPr>
          <w:rFonts w:ascii="Arial" w:cs="Arial" w:eastAsia="Arial" w:hAnsi="Arial"/>
          <w:b/>
          <w:bCs/>
          <w:color w:val="0E6655"/>
          <w:sz w:val="28"/>
          <w:szCs w:val="28"/>
        </w:rPr>
        <w:t xml:space="preserve">5.2 The Sun Spinner</w:t>
      </w:r>
    </w:p>
    <w:p>
      <w:pPr>
        <w:spacing w:after="100" w:before="60"/>
      </w:pPr>
      <w:r>
        <w:rPr>
          <w:rFonts w:ascii="Arial" w:cs="Arial" w:eastAsia="Arial" w:hAnsi="Arial"/>
          <w:color w:val="1C1C1C"/>
          <w:sz w:val="22"/>
          <w:szCs w:val="22"/>
        </w:rPr>
        <w:t xml:space="preserve">The Sun Spinner sits on the central board with four positions. At the start of each round, rotate it one position clockwise. The spinner indicates which 2×2 region of each player's Bio-Dome Grid receives natural sunlight this round. After rotating, place yellow Light gems on each player's grid accordingly:</w:t>
      </w:r>
    </w:p>
    <w:p>
      <w:pPr>
        <w:pStyle w:val="ListParagraph"/>
        <w:numPr>
          <w:ilvl w:val="0"/>
          <w:numId w:val="2"/>
        </w:numPr>
        <w:spacing w:after="40" w:before="40"/>
      </w:pPr>
      <w:r>
        <w:rPr>
          <w:rFonts w:ascii="Arial" w:cs="Arial" w:eastAsia="Arial" w:hAnsi="Arial"/>
          <w:color w:val="1C1C1C"/>
          <w:sz w:val="22"/>
          <w:szCs w:val="22"/>
        </w:rPr>
        <w:t xml:space="preserve">Core zones (the 2×2 region itself): 2 yellow gems each.</w:t>
      </w:r>
    </w:p>
    <w:p>
      <w:pPr>
        <w:pStyle w:val="ListParagraph"/>
        <w:numPr>
          <w:ilvl w:val="0"/>
          <w:numId w:val="2"/>
        </w:numPr>
        <w:spacing w:after="40" w:before="40"/>
      </w:pPr>
      <w:r>
        <w:rPr>
          <w:rFonts w:ascii="Arial" w:cs="Arial" w:eastAsia="Arial" w:hAnsi="Arial"/>
          <w:color w:val="1C1C1C"/>
          <w:sz w:val="22"/>
          <w:szCs w:val="22"/>
        </w:rPr>
        <w:t xml:space="preserve">Zones on the edge of the illuminated region: 1 yellow gem each.</w:t>
      </w:r>
    </w:p>
    <w:p>
      <w:pPr>
        <w:pStyle w:val="ListParagraph"/>
        <w:numPr>
          <w:ilvl w:val="0"/>
          <w:numId w:val="2"/>
        </w:numPr>
        <w:spacing w:after="40" w:before="40"/>
      </w:pPr>
      <w:r>
        <w:rPr>
          <w:rFonts w:ascii="Arial" w:cs="Arial" w:eastAsia="Arial" w:hAnsi="Arial"/>
          <w:color w:val="1C1C1C"/>
          <w:sz w:val="22"/>
          <w:szCs w:val="22"/>
        </w:rPr>
        <w:t xml:space="preserve">Zones fully in shadow: no yellow gems from the sun.</w:t>
      </w:r>
    </w:p>
    <w:p>
      <w:pPr>
        <w:spacing w:after="8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40"/>
        <w:gridCol w:w="1200"/>
        <w:gridCol w:w="2760"/>
        <w:gridCol w:w="4560"/>
      </w:tblGrid>
      <w:tr>
        <w:tc>
          <w:tcPr>
            <w:tcW w:type="dxa" w:w="840"/>
            <w:tcBorders>
              <w:top w:val="single" w:color="CCCCCC" w:sz="1"/>
              <w:left w:val="single" w:color="CCCCCC" w:sz="1"/>
              <w:bottom w:val="single" w:color="CCCCCC" w:sz="1"/>
              <w:right w:val="single" w:color="CCCCCC" w:sz="1"/>
            </w:tcBorders>
            <w:shd w:fill="0E6655" w:val="clear"/>
            <w:tcMar>
              <w:top w:type="dxa" w:w="80"/>
              <w:left w:type="dxa" w:w="120"/>
              <w:bottom w:type="dxa" w:w="80"/>
              <w:right w:type="dxa" w:w="120"/>
            </w:tcMar>
          </w:tcPr>
          <w:p>
            <w:r>
              <w:rPr>
                <w:rFonts w:ascii="Arial" w:cs="Arial" w:eastAsia="Arial" w:hAnsi="Arial"/>
                <w:b/>
                <w:bCs/>
                <w:color w:val="FFFFFF"/>
                <w:sz w:val="20"/>
                <w:szCs w:val="20"/>
              </w:rPr>
              <w:t xml:space="preserve">Round</w:t>
            </w:r>
          </w:p>
        </w:tc>
        <w:tc>
          <w:tcPr>
            <w:tcW w:type="dxa" w:w="1200"/>
            <w:tcBorders>
              <w:top w:val="single" w:color="CCCCCC" w:sz="1"/>
              <w:left w:val="single" w:color="CCCCCC" w:sz="1"/>
              <w:bottom w:val="single" w:color="CCCCCC" w:sz="1"/>
              <w:right w:val="single" w:color="CCCCCC" w:sz="1"/>
            </w:tcBorders>
            <w:shd w:fill="0E6655" w:val="clear"/>
            <w:tcMar>
              <w:top w:type="dxa" w:w="80"/>
              <w:left w:type="dxa" w:w="120"/>
              <w:bottom w:type="dxa" w:w="80"/>
              <w:right w:type="dxa" w:w="120"/>
            </w:tcMar>
          </w:tcPr>
          <w:p>
            <w:r>
              <w:rPr>
                <w:rFonts w:ascii="Arial" w:cs="Arial" w:eastAsia="Arial" w:hAnsi="Arial"/>
                <w:b/>
                <w:bCs/>
                <w:color w:val="FFFFFF"/>
                <w:sz w:val="20"/>
                <w:szCs w:val="20"/>
              </w:rPr>
              <w:t xml:space="preserve">Spinner</w:t>
            </w:r>
          </w:p>
        </w:tc>
        <w:tc>
          <w:tcPr>
            <w:tcW w:type="dxa" w:w="2760"/>
            <w:tcBorders>
              <w:top w:val="single" w:color="CCCCCC" w:sz="1"/>
              <w:left w:val="single" w:color="CCCCCC" w:sz="1"/>
              <w:bottom w:val="single" w:color="CCCCCC" w:sz="1"/>
              <w:right w:val="single" w:color="CCCCCC" w:sz="1"/>
            </w:tcBorders>
            <w:shd w:fill="0E6655" w:val="clear"/>
            <w:tcMar>
              <w:top w:type="dxa" w:w="80"/>
              <w:left w:type="dxa" w:w="120"/>
              <w:bottom w:type="dxa" w:w="80"/>
              <w:right w:type="dxa" w:w="120"/>
            </w:tcMar>
          </w:tcPr>
          <w:p>
            <w:r>
              <w:rPr>
                <w:rFonts w:ascii="Arial" w:cs="Arial" w:eastAsia="Arial" w:hAnsi="Arial"/>
                <w:b/>
                <w:bCs/>
                <w:color w:val="FFFFFF"/>
                <w:sz w:val="20"/>
                <w:szCs w:val="20"/>
              </w:rPr>
              <w:t xml:space="preserve">Illuminated Region</w:t>
            </w:r>
          </w:p>
        </w:tc>
        <w:tc>
          <w:tcPr>
            <w:tcW w:type="dxa" w:w="4560"/>
            <w:tcBorders>
              <w:top w:val="single" w:color="CCCCCC" w:sz="1"/>
              <w:left w:val="single" w:color="CCCCCC" w:sz="1"/>
              <w:bottom w:val="single" w:color="CCCCCC" w:sz="1"/>
              <w:right w:val="single" w:color="CCCCCC" w:sz="1"/>
            </w:tcBorders>
            <w:shd w:fill="0E6655" w:val="clear"/>
            <w:tcMar>
              <w:top w:type="dxa" w:w="80"/>
              <w:left w:type="dxa" w:w="120"/>
              <w:bottom w:type="dxa" w:w="80"/>
              <w:right w:type="dxa" w:w="120"/>
            </w:tcMar>
          </w:tcPr>
          <w:p>
            <w:r>
              <w:rPr>
                <w:rFonts w:ascii="Arial" w:cs="Arial" w:eastAsia="Arial" w:hAnsi="Arial"/>
                <w:b/>
                <w:bCs/>
                <w:color w:val="FFFFFF"/>
                <w:sz w:val="20"/>
                <w:szCs w:val="20"/>
              </w:rPr>
              <w:t xml:space="preserve">Natural Light Gem Placement</w:t>
            </w:r>
          </w:p>
        </w:tc>
      </w:tr>
      <w:tr>
        <w:tc>
          <w:tcPr>
            <w:tcW w:type="dxa" w:w="8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color w:val="1C1C1C"/>
                <w:sz w:val="20"/>
                <w:szCs w:val="20"/>
              </w:rPr>
              <w:t xml:space="preserve">1</w:t>
            </w:r>
          </w:p>
        </w:tc>
        <w:tc>
          <w:tcPr>
            <w:tcW w:type="dxa" w:w="1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color w:val="1C1C1C"/>
                <w:sz w:val="20"/>
                <w:szCs w:val="20"/>
              </w:rPr>
              <w:t xml:space="preserve">Position 1</w:t>
            </w:r>
          </w:p>
        </w:tc>
        <w:tc>
          <w:tcPr>
            <w:tcW w:type="dxa" w:w="27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color w:val="1C1C1C"/>
                <w:sz w:val="20"/>
                <w:szCs w:val="20"/>
              </w:rPr>
              <w:t xml:space="preserve">Top-left (zones 1, 2, 4, 5)</w:t>
            </w:r>
          </w:p>
        </w:tc>
        <w:tc>
          <w:tcPr>
            <w:tcW w:type="dxa" w:w="45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color w:val="1C1C1C"/>
                <w:sz w:val="20"/>
                <w:szCs w:val="20"/>
              </w:rPr>
              <w:t xml:space="preserve">Zones 1, 2, 4, 5 = 2 gems; adjacent shadow-edge zones = 1 gem</w:t>
            </w:r>
          </w:p>
        </w:tc>
      </w:tr>
      <w:tr>
        <w:tc>
          <w:tcPr>
            <w:tcW w:type="dxa" w:w="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Position 2</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Top-right (zones 2, 3, 5, 6)</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Zones 2, 3, 5, 6 = 2 gems; adjacent shadow-edge zones = 1 gem</w:t>
            </w:r>
          </w:p>
        </w:tc>
      </w:tr>
      <w:tr>
        <w:tc>
          <w:tcPr>
            <w:tcW w:type="dxa" w:w="8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color w:val="1C1C1C"/>
                <w:sz w:val="20"/>
                <w:szCs w:val="20"/>
              </w:rPr>
              <w:t xml:space="preserve">3</w:t>
            </w:r>
          </w:p>
        </w:tc>
        <w:tc>
          <w:tcPr>
            <w:tcW w:type="dxa" w:w="1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color w:val="1C1C1C"/>
                <w:sz w:val="20"/>
                <w:szCs w:val="20"/>
              </w:rPr>
              <w:t xml:space="preserve">Position 3</w:t>
            </w:r>
          </w:p>
        </w:tc>
        <w:tc>
          <w:tcPr>
            <w:tcW w:type="dxa" w:w="27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color w:val="1C1C1C"/>
                <w:sz w:val="20"/>
                <w:szCs w:val="20"/>
              </w:rPr>
              <w:t xml:space="preserve">Bottom-right (zones 5, 6, 8, 9)</w:t>
            </w:r>
          </w:p>
        </w:tc>
        <w:tc>
          <w:tcPr>
            <w:tcW w:type="dxa" w:w="45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color w:val="1C1C1C"/>
                <w:sz w:val="20"/>
                <w:szCs w:val="20"/>
              </w:rPr>
              <w:t xml:space="preserve">Zones 5, 6, 8, 9 = 2 gems; adjacent shadow-edge zones = 1 gem</w:t>
            </w:r>
          </w:p>
        </w:tc>
      </w:tr>
      <w:tr>
        <w:tc>
          <w:tcPr>
            <w:tcW w:type="dxa" w:w="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Position 4</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Bottom-left (zones 4, 5, 7, 8)</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Zones 4, 5, 7, 8 = 2 gems; adjacent shadow-edge zones = 1 gem</w:t>
            </w:r>
          </w:p>
        </w:tc>
      </w:tr>
      <w:tr>
        <w:tc>
          <w:tcPr>
            <w:tcW w:type="dxa" w:w="8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color w:val="1C1C1C"/>
                <w:sz w:val="20"/>
                <w:szCs w:val="20"/>
              </w:rPr>
              <w:t xml:space="preserve">5</w:t>
            </w:r>
          </w:p>
        </w:tc>
        <w:tc>
          <w:tcPr>
            <w:tcW w:type="dxa" w:w="1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color w:val="1C1C1C"/>
                <w:sz w:val="20"/>
                <w:szCs w:val="20"/>
              </w:rPr>
              <w:t xml:space="preserve">Position 1</w:t>
            </w:r>
          </w:p>
        </w:tc>
        <w:tc>
          <w:tcPr>
            <w:tcW w:type="dxa" w:w="27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color w:val="1C1C1C"/>
                <w:sz w:val="20"/>
                <w:szCs w:val="20"/>
              </w:rPr>
              <w:t xml:space="preserve">Repeats round 1</w:t>
            </w:r>
          </w:p>
        </w:tc>
        <w:tc>
          <w:tcPr>
            <w:tcW w:type="dxa" w:w="45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color w:val="1C1C1C"/>
                <w:sz w:val="20"/>
                <w:szCs w:val="20"/>
              </w:rPr>
              <w:t xml:space="preserve">Cycle repeats</w:t>
            </w:r>
          </w:p>
        </w:tc>
      </w:tr>
      <w:tr>
        <w:tc>
          <w:tcPr>
            <w:tcW w:type="dxa" w:w="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Position 2</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Repeats round 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Cycle repeats</w:t>
            </w:r>
          </w:p>
        </w:tc>
      </w:tr>
    </w:tbl>
    <w:p>
      <w:pPr>
        <w:spacing w:after="60" w:before="60"/>
      </w:pPr>
      <w:r>
        <w:t xml:space="preserve"/>
      </w:r>
    </w:p>
    <w:p>
      <w:pPr>
        <w:spacing w:after="100" w:before="60"/>
      </w:pPr>
      <w:r>
        <w:rPr>
          <w:rFonts w:ascii="Arial" w:cs="Arial" w:eastAsia="Arial" w:hAnsi="Arial"/>
          <w:color w:val="1C1C1C"/>
          <w:sz w:val="22"/>
          <w:szCs w:val="22"/>
        </w:rPr>
        <w:t xml:space="preserve">Additional yellow gems are added for solar panel arrows (see Section 6.1). Blue gems are added by Irrigators (see Section 6.2). The final gem count on each zone after all additions is what crops are checked against at harvest.</w:t>
      </w:r>
    </w:p>
    <w:p>
      <w:pPr>
        <w:spacing w:after="60" w:before="60"/>
      </w:pPr>
      <w:r>
        <w:t xml:space="preserve"/>
      </w:r>
    </w:p>
    <w:p>
      <w:pPr>
        <w:pStyle w:val="Heading2"/>
        <w:spacing w:after="120" w:before="300"/>
      </w:pPr>
      <w:r>
        <w:rPr>
          <w:rFonts w:ascii="Arial" w:cs="Arial" w:eastAsia="Arial" w:hAnsi="Arial"/>
          <w:b/>
          <w:bCs/>
          <w:color w:val="0E6655"/>
          <w:sz w:val="28"/>
          <w:szCs w:val="28"/>
        </w:rPr>
        <w:t xml:space="preserve">5.3 Dormancy</w:t>
      </w:r>
    </w:p>
    <w:p>
      <w:pPr>
        <w:spacing w:after="100" w:before="60"/>
      </w:pPr>
      <w:r>
        <w:rPr>
          <w:rFonts w:ascii="Arial" w:cs="Arial" w:eastAsia="Arial" w:hAnsi="Arial"/>
          <w:color w:val="1C1C1C"/>
          <w:sz w:val="22"/>
          <w:szCs w:val="22"/>
        </w:rPr>
        <w:t xml:space="preserve">Three zones on each Bio-Dome Grid are in shadow each round. A crop planted in a shadowed zone — or any zone that does not meet both its Light and Water requirements — does not mature that round. It enters dormancy: the crop remains on the zone and will attempt to mature the following round if conditions are then met.</w:t>
      </w:r>
    </w:p>
    <w:p>
      <w:pPr>
        <w:spacing w:after="100" w:before="60"/>
      </w:pPr>
      <w:r>
        <w:rPr>
          <w:rFonts w:ascii="Arial" w:cs="Arial" w:eastAsia="Arial" w:hAnsi="Arial"/>
          <w:color w:val="1C1C1C"/>
          <w:sz w:val="22"/>
          <w:szCs w:val="22"/>
        </w:rPr>
        <w:t xml:space="preserve">A crop that remains dormant for three consecutive rounds dies. The seed card is discarded and the zone becomes empty.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3A5C" w:sz="18"/>
              <w:bottom w:val="single" w:color="CCCCCC" w:sz="1"/>
              <w:right w:val="single" w:color="CCCCCC" w:sz="1"/>
            </w:tcBorders>
            <w:shd w:fill="D6EAF8" w:val="clear"/>
            <w:tcMar>
              <w:top w:type="dxa" w:w="120"/>
              <w:left w:type="dxa" w:w="240"/>
              <w:bottom w:type="dxa" w:w="120"/>
              <w:right w:type="dxa" w:w="160"/>
            </w:tcMar>
          </w:tcPr>
          <w:p>
            <w:pPr>
              <w:spacing w:after="40" w:before="40"/>
            </w:pPr>
            <w:r>
              <w:rPr>
                <w:rFonts w:ascii="Arial" w:cs="Arial" w:eastAsia="Arial" w:hAnsi="Arial"/>
                <w:i/>
                <w:iCs/>
                <w:color w:val="333333"/>
                <w:sz w:val="21"/>
                <w:szCs w:val="21"/>
              </w:rPr>
              <w:t xml:space="preserve">Dormancy is a calculated risk, not a storage mechanic. The sun rotates every round — a zone that is well-lit now may be in shadow next round, and a dormant crop does not survive indefinitely.</w:t>
            </w:r>
          </w:p>
        </w:tc>
      </w:tr>
    </w:tbl>
    <w:p>
      <w:pPr>
        <w:spacing w:after="60" w:before="60"/>
      </w:pPr>
      <w:r>
        <w:t xml:space="preserve"/>
      </w:r>
    </w:p>
    <w:p>
      <w:r>
        <w:br w:type="page"/>
      </w:r>
    </w:p>
    <w:p>
      <w:pPr>
        <w:pStyle w:val="Heading1"/>
        <w:pBdr>
          <w:bottom w:val="single" w:color="1A3A5C" w:sz="10" w:space="4"/>
        </w:pBdr>
        <w:spacing w:after="180" w:before="400"/>
      </w:pPr>
      <w:r>
        <w:rPr>
          <w:rFonts w:ascii="Arial" w:cs="Arial" w:eastAsia="Arial" w:hAnsi="Arial"/>
          <w:b/>
          <w:bCs/>
          <w:color w:val="1A3A5C"/>
          <w:sz w:val="36"/>
          <w:szCs w:val="36"/>
        </w:rPr>
        <w:t xml:space="preserve">6. Hardware</w:t>
      </w:r>
    </w:p>
    <w:p>
      <w:pPr>
        <w:spacing w:after="100" w:before="60"/>
      </w:pPr>
      <w:r>
        <w:rPr>
          <w:rFonts w:ascii="Arial" w:cs="Arial" w:eastAsia="Arial" w:hAnsi="Arial"/>
          <w:color w:val="1C1C1C"/>
          <w:sz w:val="22"/>
          <w:szCs w:val="22"/>
        </w:rPr>
        <w:t xml:space="preserve">Hardware modifies the gem levels on your Bio-Dome Grid zones. Once placed, hardware is permanent but can be repositioned to a different empty zone during the Engineering phase. A zone holding hardware cannot hold a crop. Hardware is never lost unless destroyed by a meteorite.</w:t>
      </w:r>
    </w:p>
    <w:p>
      <w:pPr>
        <w:spacing w:after="8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0"/>
        <w:gridCol w:w="1800"/>
        <w:gridCol w:w="840"/>
        <w:gridCol w:w="4480"/>
      </w:tblGrid>
      <w:tr>
        <w:tc>
          <w:tcPr>
            <w:tcW w:type="dxa" w:w="22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Game Name</w:t>
            </w:r>
          </w:p>
        </w:tc>
        <w:tc>
          <w:tcPr>
            <w:tcW w:type="dxa" w:w="8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Rounds</w:t>
            </w:r>
          </w:p>
        </w:tc>
        <w:tc>
          <w:tcPr>
            <w:tcW w:type="dxa" w:w="44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Effect</w:t>
            </w:r>
          </w:p>
        </w:tc>
      </w:tr>
      <w:tr>
        <w:tc>
          <w:tcPr>
            <w:tcW w:type="dxa" w:w="22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1C1C"/>
                <w:sz w:val="20"/>
                <w:szCs w:val="20"/>
              </w:rPr>
              <w:t xml:space="preserve">Solar panel arrow ×1</w:t>
            </w:r>
          </w:p>
        </w:tc>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1C1C"/>
                <w:sz w:val="20"/>
                <w:szCs w:val="20"/>
              </w:rPr>
              <w:t xml:space="preserve">Basic Solar Mirror</w:t>
            </w:r>
          </w:p>
        </w:tc>
        <w:tc>
          <w:tcPr>
            <w:tcW w:type="dxa" w:w="8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1C1C"/>
                <w:sz w:val="20"/>
                <w:szCs w:val="20"/>
              </w:rPr>
              <w:t xml:space="preserve">1–6</w:t>
            </w:r>
          </w:p>
        </w:tc>
        <w:tc>
          <w:tcPr>
            <w:tcW w:type="dxa" w:w="448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1C1C"/>
                <w:sz w:val="20"/>
                <w:szCs w:val="20"/>
              </w:rPr>
              <w:t xml:space="preserve">1 arrow on a zone. Physically point it at one adjacent zone. That zone gains +1 yellow gem (Light).</w:t>
            </w:r>
          </w:p>
        </w:tc>
      </w:tr>
      <w:tr>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Solar panel arrows ×2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Upgraded Solar Mirror</w:t>
            </w:r>
          </w:p>
        </w:tc>
        <w:tc>
          <w:tcPr>
            <w:tcW w:type="dxa" w:w="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3–6</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2 arrows on the same zone. Point each at a different adjacent zone. Each gains +1 yellow gem. Both arrows occupy one zone.</w:t>
            </w:r>
          </w:p>
        </w:tc>
      </w:tr>
      <w:tr>
        <w:tc>
          <w:tcPr>
            <w:tcW w:type="dxa" w:w="22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1C1C"/>
                <w:sz w:val="20"/>
                <w:szCs w:val="20"/>
              </w:rPr>
              <w:t xml:space="preserve">Counter: Basic Irrigator</w:t>
            </w:r>
          </w:p>
        </w:tc>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1C1C"/>
                <w:sz w:val="20"/>
                <w:szCs w:val="20"/>
              </w:rPr>
              <w:t xml:space="preserve">Basic Irrigator</w:t>
            </w:r>
          </w:p>
        </w:tc>
        <w:tc>
          <w:tcPr>
            <w:tcW w:type="dxa" w:w="8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1C1C"/>
                <w:sz w:val="20"/>
                <w:szCs w:val="20"/>
              </w:rPr>
              <w:t xml:space="preserve">1–6</w:t>
            </w:r>
          </w:p>
        </w:tc>
        <w:tc>
          <w:tcPr>
            <w:tcW w:type="dxa" w:w="448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1C1C"/>
                <w:sz w:val="20"/>
                <w:szCs w:val="20"/>
              </w:rPr>
              <w:t xml:space="preserve">+1 blue gem (Water) to its own zone and all orthogonally adjacent zones (cross pattern, up to 5 zones).</w:t>
            </w:r>
          </w:p>
        </w:tc>
      </w:tr>
      <w:tr>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Counter: Upgraded Irrigator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Upgraded Irrigator</w:t>
            </w:r>
          </w:p>
        </w:tc>
        <w:tc>
          <w:tcPr>
            <w:tcW w:type="dxa" w:w="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3–6</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+1 blue gem to its own zone and all adjacent zones including diagonals (full 3×3, up to 9 zones).</w:t>
            </w:r>
          </w:p>
        </w:tc>
      </w:tr>
      <w:tr>
        <w:tc>
          <w:tcPr>
            <w:tcW w:type="dxa" w:w="22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1C1C"/>
                <w:sz w:val="20"/>
                <w:szCs w:val="20"/>
              </w:rPr>
              <w:t xml:space="preserve">Counter: Climate Regulator</w:t>
            </w:r>
          </w:p>
        </w:tc>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1C1C"/>
                <w:sz w:val="20"/>
                <w:szCs w:val="20"/>
              </w:rPr>
              <w:t xml:space="preserve">Climate Regulator</w:t>
            </w:r>
          </w:p>
        </w:tc>
        <w:tc>
          <w:tcPr>
            <w:tcW w:type="dxa" w:w="8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1C1C"/>
                <w:sz w:val="20"/>
                <w:szCs w:val="20"/>
              </w:rPr>
              <w:t xml:space="preserve">5–6</w:t>
            </w:r>
          </w:p>
        </w:tc>
        <w:tc>
          <w:tcPr>
            <w:tcW w:type="dxa" w:w="448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1C1C"/>
                <w:sz w:val="20"/>
                <w:szCs w:val="20"/>
              </w:rPr>
              <w:t xml:space="preserve">+1 yellow gem and +1 blue gem to its own zone and all adjacent zones. Prerequisite: 1 Research slot filled.</w:t>
            </w:r>
          </w:p>
        </w:tc>
      </w:tr>
    </w:tbl>
    <w:p>
      <w:pPr>
        <w:spacing w:after="60" w:before="60"/>
      </w:pPr>
      <w:r>
        <w:t xml:space="preserve"/>
      </w:r>
    </w:p>
    <w:p>
      <w:pPr>
        <w:pStyle w:val="Heading2"/>
        <w:spacing w:after="120" w:before="300"/>
      </w:pPr>
      <w:r>
        <w:rPr>
          <w:rFonts w:ascii="Arial" w:cs="Arial" w:eastAsia="Arial" w:hAnsi="Arial"/>
          <w:b/>
          <w:bCs/>
          <w:color w:val="0E6655"/>
          <w:sz w:val="28"/>
          <w:szCs w:val="28"/>
        </w:rPr>
        <w:t xml:space="preserve">6.1 Solar Panel Arrows</w:t>
      </w:r>
    </w:p>
    <w:p>
      <w:pPr>
        <w:spacing w:after="100" w:before="60"/>
      </w:pPr>
      <w:r>
        <w:rPr>
          <w:rFonts w:ascii="Arial" w:cs="Arial" w:eastAsia="Arial" w:hAnsi="Arial"/>
          <w:color w:val="1C1C1C"/>
          <w:sz w:val="22"/>
          <w:szCs w:val="22"/>
        </w:rPr>
        <w:t xml:space="preserve">Arrow tokens represent Solar Mirrors. Place one or two yellow arrow tokens on a zone to install the mirror. The tip of each arrow physically points at the adjacent zone receiving redirected Light — rotate the arrow during Engineering to change the direction. The arrow itself sits on the zone it occupies; only the target zone gains the yellow gem.</w:t>
      </w:r>
    </w:p>
    <w:p>
      <w:pPr>
        <w:pStyle w:val="ListParagraph"/>
        <w:numPr>
          <w:ilvl w:val="0"/>
          <w:numId w:val="2"/>
        </w:numPr>
        <w:spacing w:after="40" w:before="40"/>
      </w:pPr>
      <w:r>
        <w:rPr>
          <w:rFonts w:ascii="Arial" w:cs="Arial" w:eastAsia="Arial" w:hAnsi="Arial"/>
          <w:color w:val="1C1C1C"/>
          <w:sz w:val="22"/>
          <w:szCs w:val="22"/>
        </w:rPr>
        <w:t xml:space="preserve">Basic mirror (1 arrow per zone): +1 Light gem to one adjacent zone.</w:t>
      </w:r>
    </w:p>
    <w:p>
      <w:pPr>
        <w:pStyle w:val="ListParagraph"/>
        <w:numPr>
          <w:ilvl w:val="0"/>
          <w:numId w:val="2"/>
        </w:numPr>
        <w:spacing w:after="40" w:before="40"/>
      </w:pPr>
      <w:r>
        <w:rPr>
          <w:rFonts w:ascii="Arial" w:cs="Arial" w:eastAsia="Arial" w:hAnsi="Arial"/>
          <w:color w:val="1C1C1C"/>
          <w:sz w:val="22"/>
          <w:szCs w:val="22"/>
        </w:rPr>
        <w:t xml:space="preserve">Upgraded mirror (2 arrows on one zone): +1 Light gem to two separate adjacent zones simultaneously.</w:t>
      </w:r>
    </w:p>
    <w:p>
      <w:pPr>
        <w:spacing w:after="100" w:before="60"/>
      </w:pPr>
      <w:r>
        <w:rPr>
          <w:rFonts w:ascii="Arial" w:cs="Arial" w:eastAsia="Arial" w:hAnsi="Arial"/>
          <w:color w:val="1C1C1C"/>
          <w:sz w:val="22"/>
          <w:szCs w:val="22"/>
        </w:rPr>
        <w:t xml:space="preserve">Adjusting arrow direction is one of the key decisions in Engineering each round — the correct orientation changes as the sun position changes.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3A5C" w:sz="18"/>
              <w:bottom w:val="single" w:color="CCCCCC" w:sz="1"/>
              <w:right w:val="single" w:color="CCCCCC" w:sz="1"/>
            </w:tcBorders>
            <w:shd w:fill="D6EAF8" w:val="clear"/>
            <w:tcMar>
              <w:top w:type="dxa" w:w="120"/>
              <w:left w:type="dxa" w:w="240"/>
              <w:bottom w:type="dxa" w:w="120"/>
              <w:right w:type="dxa" w:w="160"/>
            </w:tcMar>
          </w:tcPr>
          <w:p>
            <w:pPr>
              <w:spacing w:after="40" w:before="40"/>
            </w:pPr>
            <w:r>
              <w:rPr>
                <w:rFonts w:ascii="Arial" w:cs="Arial" w:eastAsia="Arial" w:hAnsi="Arial"/>
                <w:i/>
                <w:iCs/>
                <w:color w:val="333333"/>
                <w:sz w:val="21"/>
                <w:szCs w:val="21"/>
              </w:rPr>
              <w:t xml:space="preserve">Solar panel arrows (yellow plastic pieces) and yellow crystal gems are distinct components. Arrows are the hardware installed on zones. Yellow gems track the Light level those arrows generate. An arrow causes you to place a yellow gem on the target zone during gem setup — the arrow itself is not the gem.</w:t>
            </w:r>
          </w:p>
        </w:tc>
      </w:tr>
    </w:tbl>
    <w:p>
      <w:pPr>
        <w:spacing w:after="60" w:before="60"/>
      </w:pPr>
      <w:r>
        <w:t xml:space="preserve"/>
      </w:r>
    </w:p>
    <w:p>
      <w:pPr>
        <w:pStyle w:val="Heading2"/>
        <w:spacing w:after="120" w:before="300"/>
      </w:pPr>
      <w:r>
        <w:rPr>
          <w:rFonts w:ascii="Arial" w:cs="Arial" w:eastAsia="Arial" w:hAnsi="Arial"/>
          <w:b/>
          <w:bCs/>
          <w:color w:val="0E6655"/>
          <w:sz w:val="28"/>
          <w:szCs w:val="28"/>
        </w:rPr>
        <w:t xml:space="preserve">6.2 Irrigators</w:t>
      </w:r>
    </w:p>
    <w:p>
      <w:pPr>
        <w:pStyle w:val="ListParagraph"/>
        <w:numPr>
          <w:ilvl w:val="0"/>
          <w:numId w:val="2"/>
        </w:numPr>
        <w:spacing w:after="40" w:before="40"/>
      </w:pPr>
      <w:r>
        <w:rPr>
          <w:rFonts w:ascii="Arial" w:cs="Arial" w:eastAsia="Arial" w:hAnsi="Arial"/>
          <w:color w:val="1C1C1C"/>
          <w:sz w:val="22"/>
          <w:szCs w:val="22"/>
        </w:rPr>
        <w:t xml:space="preserve">Basic Irrigator: the zone it occupies plus all orthogonally adjacent zones (up, down, left, right) each receive +1 blue gem. Covers up to five zones. Two well-positioned basic irrigators can cover the entire grid.</w:t>
      </w:r>
    </w:p>
    <w:p>
      <w:pPr>
        <w:pStyle w:val="ListParagraph"/>
        <w:numPr>
          <w:ilvl w:val="0"/>
          <w:numId w:val="2"/>
        </w:numPr>
        <w:spacing w:after="40" w:before="40"/>
      </w:pPr>
      <w:r>
        <w:rPr>
          <w:rFonts w:ascii="Arial" w:cs="Arial" w:eastAsia="Arial" w:hAnsi="Arial"/>
          <w:color w:val="1C1C1C"/>
          <w:sz w:val="22"/>
          <w:szCs w:val="22"/>
        </w:rPr>
        <w:t xml:space="preserve">Upgraded Irrigator: the zone it occupies plus all adjacent zones including diagonals each receive +1 blue gem. A single upgraded Irrigator in Zone 5 (centre) provides +1 Water to all nine zones.</w:t>
      </w:r>
    </w:p>
    <w:p>
      <w:pPr>
        <w:spacing w:after="60" w:before="60"/>
      </w:pPr>
      <w:r>
        <w:t xml:space="preserve"/>
      </w:r>
    </w:p>
    <w:p>
      <w:pPr>
        <w:pStyle w:val="Heading2"/>
        <w:spacing w:after="120" w:before="300"/>
      </w:pPr>
      <w:r>
        <w:rPr>
          <w:rFonts w:ascii="Arial" w:cs="Arial" w:eastAsia="Arial" w:hAnsi="Arial"/>
          <w:b/>
          <w:bCs/>
          <w:color w:val="0E6655"/>
          <w:sz w:val="28"/>
          <w:szCs w:val="28"/>
        </w:rPr>
        <w:t xml:space="preserve">6.3 Climate Regulators</w:t>
      </w:r>
    </w:p>
    <w:p>
      <w:pPr>
        <w:spacing w:after="100" w:before="60"/>
      </w:pPr>
      <w:r>
        <w:rPr>
          <w:rFonts w:ascii="Arial" w:cs="Arial" w:eastAsia="Arial" w:hAnsi="Arial"/>
          <w:color w:val="1C1C1C"/>
          <w:sz w:val="22"/>
          <w:szCs w:val="22"/>
        </w:rPr>
        <w:t xml:space="preserve">The most powerful hardware, available from round 5. A Climate Regulator provides +1 Light gem and +1 Water gem to its own zone and all adjacent zones. It effectively replaces the need for separate mirrors and irrigators in its area. Two Climate Regulators cover the entire grid with ease — but both require at least one Research Colony Board slot to have been filled before they can be drafted.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4800"/>
        <w:gridCol w:w="3120"/>
      </w:tblGrid>
      <w:tr>
        <w:tc>
          <w:tcPr>
            <w:tcW w:type="dxa" w:w="1440"/>
            <w:tcBorders>
              <w:top w:val="single" w:color="CCCCCC" w:sz="1"/>
              <w:left w:val="single" w:color="CCCCCC" w:sz="1"/>
              <w:bottom w:val="single" w:color="CCCCCC" w:sz="1"/>
              <w:right w:val="single" w:color="CCCCCC" w:sz="1"/>
            </w:tcBorders>
            <w:shd w:fill="0E6655" w:val="clear"/>
            <w:tcMar>
              <w:top w:type="dxa" w:w="80"/>
              <w:left w:type="dxa" w:w="120"/>
              <w:bottom w:type="dxa" w:w="80"/>
              <w:right w:type="dxa" w:w="120"/>
            </w:tcMar>
          </w:tcPr>
          <w:p>
            <w:r>
              <w:rPr>
                <w:rFonts w:ascii="Arial" w:cs="Arial" w:eastAsia="Arial" w:hAnsi="Arial"/>
                <w:b/>
                <w:bCs/>
                <w:color w:val="FFFFFF"/>
                <w:sz w:val="20"/>
                <w:szCs w:val="20"/>
              </w:rPr>
              <w:t xml:space="preserve">Availability</w:t>
            </w:r>
          </w:p>
        </w:tc>
        <w:tc>
          <w:tcPr>
            <w:tcW w:type="dxa" w:w="4800"/>
            <w:tcBorders>
              <w:top w:val="single" w:color="CCCCCC" w:sz="1"/>
              <w:left w:val="single" w:color="CCCCCC" w:sz="1"/>
              <w:bottom w:val="single" w:color="CCCCCC" w:sz="1"/>
              <w:right w:val="single" w:color="CCCCCC" w:sz="1"/>
            </w:tcBorders>
            <w:shd w:fill="0E6655" w:val="clear"/>
            <w:tcMar>
              <w:top w:type="dxa" w:w="80"/>
              <w:left w:type="dxa" w:w="120"/>
              <w:bottom w:type="dxa" w:w="80"/>
              <w:right w:type="dxa" w:w="120"/>
            </w:tcMar>
          </w:tcPr>
          <w:p>
            <w:r>
              <w:rPr>
                <w:rFonts w:ascii="Arial" w:cs="Arial" w:eastAsia="Arial" w:hAnsi="Arial"/>
                <w:b/>
                <w:bCs/>
                <w:color w:val="FFFFFF"/>
                <w:sz w:val="20"/>
                <w:szCs w:val="20"/>
              </w:rPr>
              <w:t xml:space="preserve">Hardware in Draft Supply</w:t>
            </w:r>
          </w:p>
        </w:tc>
        <w:tc>
          <w:tcPr>
            <w:tcW w:type="dxa" w:w="3120"/>
            <w:tcBorders>
              <w:top w:val="single" w:color="CCCCCC" w:sz="1"/>
              <w:left w:val="single" w:color="CCCCCC" w:sz="1"/>
              <w:bottom w:val="single" w:color="CCCCCC" w:sz="1"/>
              <w:right w:val="single" w:color="CCCCCC" w:sz="1"/>
            </w:tcBorders>
            <w:shd w:fill="0E6655" w:val="clear"/>
            <w:tcMar>
              <w:top w:type="dxa" w:w="80"/>
              <w:left w:type="dxa" w:w="120"/>
              <w:bottom w:type="dxa" w:w="80"/>
              <w:right w:type="dxa" w:w="120"/>
            </w:tcMar>
          </w:tcPr>
          <w:p>
            <w:r>
              <w:rPr>
                <w:rFonts w:ascii="Arial" w:cs="Arial" w:eastAsia="Arial" w:hAnsi="Arial"/>
                <w:b/>
                <w:bCs/>
                <w:color w:val="FFFFFF"/>
                <w:sz w:val="20"/>
                <w:szCs w:val="20"/>
              </w:rPr>
              <w:t xml:space="preserve">Strategic Phase</w:t>
            </w:r>
          </w:p>
        </w:tc>
      </w:tr>
      <w:tr>
        <w:tc>
          <w:tcPr>
            <w:tcW w:type="dxa" w:w="14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color w:val="1C1C1C"/>
                <w:sz w:val="20"/>
                <w:szCs w:val="20"/>
              </w:rPr>
              <w:t xml:space="preserve">Rounds 1–2</w:t>
            </w:r>
          </w:p>
        </w:tc>
        <w:tc>
          <w:tcPr>
            <w:tcW w:type="dxa" w:w="4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color w:val="1C1C1C"/>
                <w:sz w:val="20"/>
                <w:szCs w:val="20"/>
              </w:rPr>
              <w:t xml:space="preserve">Basic Solar Mirror arrows, Basic Irrigator</w:t>
            </w:r>
          </w:p>
        </w:tc>
        <w:tc>
          <w:tcPr>
            <w:tcW w:type="dxa" w:w="31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color w:val="1C1C1C"/>
                <w:sz w:val="20"/>
                <w:szCs w:val="20"/>
              </w:rPr>
              <w:t xml:space="preserve">Survival — establish minimum conditions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Rounds 3–4</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 Upgraded Solar Mirror arrows, Upgraded Irrigator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Optimisation — expand coverage and reduce dead zones</w:t>
            </w:r>
          </w:p>
        </w:tc>
      </w:tr>
      <w:tr>
        <w:tc>
          <w:tcPr>
            <w:tcW w:type="dxa" w:w="14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color w:val="1C1C1C"/>
                <w:sz w:val="20"/>
                <w:szCs w:val="20"/>
              </w:rPr>
              <w:t xml:space="preserve">Rounds 5–6</w:t>
            </w:r>
          </w:p>
        </w:tc>
        <w:tc>
          <w:tcPr>
            <w:tcW w:type="dxa" w:w="4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color w:val="1C1C1C"/>
                <w:sz w:val="20"/>
                <w:szCs w:val="20"/>
              </w:rPr>
              <w:t xml:space="preserve">+ Climate Regulators (requires Research track prerequisite)</w:t>
            </w:r>
          </w:p>
        </w:tc>
        <w:tc>
          <w:tcPr>
            <w:tcW w:type="dxa" w:w="31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color w:val="1C1C1C"/>
                <w:sz w:val="20"/>
                <w:szCs w:val="20"/>
              </w:rPr>
              <w:t xml:space="preserve">Mastery — comprehensive late-game control</w:t>
            </w:r>
          </w:p>
        </w:tc>
      </w:tr>
    </w:tbl>
    <w:p>
      <w:pPr>
        <w:spacing w:after="60" w:before="60"/>
      </w:pPr>
      <w:r>
        <w:t xml:space="preserve"/>
      </w:r>
    </w:p>
    <w:p>
      <w:r>
        <w:br w:type="page"/>
      </w:r>
    </w:p>
    <w:p>
      <w:pPr>
        <w:pStyle w:val="Heading1"/>
        <w:pBdr>
          <w:bottom w:val="single" w:color="1A3A5C" w:sz="10" w:space="4"/>
        </w:pBdr>
        <w:spacing w:after="180" w:before="400"/>
      </w:pPr>
      <w:r>
        <w:rPr>
          <w:rFonts w:ascii="Arial" w:cs="Arial" w:eastAsia="Arial" w:hAnsi="Arial"/>
          <w:b/>
          <w:bCs/>
          <w:color w:val="1A3A5C"/>
          <w:sz w:val="36"/>
          <w:szCs w:val="36"/>
        </w:rPr>
        <w:t xml:space="preserve">7. The Colony Board</w:t>
      </w:r>
    </w:p>
    <w:p>
      <w:pPr>
        <w:spacing w:after="100" w:before="60"/>
      </w:pPr>
      <w:r>
        <w:rPr>
          <w:rFonts w:ascii="Arial" w:cs="Arial" w:eastAsia="Arial" w:hAnsi="Arial"/>
          <w:color w:val="1C1C1C"/>
          <w:sz w:val="22"/>
          <w:szCs w:val="22"/>
        </w:rPr>
        <w:t xml:space="preserve">Each player has a Colony Board with three crop investment tracks. You invest harvested crop gems into these tracks to earn Development Points (DP) and unlock passive bonuses. Each track accepts only its corresponding crop type. Each slot you fill is marked with a Counter Building token and earns you a Twinples building to place beside your Colony Board.</w:t>
      </w:r>
    </w:p>
    <w:p>
      <w:pPr>
        <w:spacing w:after="8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1800"/>
        <w:gridCol w:w="1200"/>
        <w:gridCol w:w="2160"/>
        <w:gridCol w:w="2520"/>
      </w:tblGrid>
      <w:tr>
        <w:tc>
          <w:tcPr>
            <w:tcW w:type="dxa" w:w="1680"/>
            <w:tcBorders>
              <w:top w:val="single" w:color="CCCCCC" w:sz="1"/>
              <w:left w:val="single" w:color="CCCCCC" w:sz="1"/>
              <w:bottom w:val="single" w:color="CCCCCC" w:sz="1"/>
              <w:right w:val="single" w:color="CCCCCC" w:sz="1"/>
            </w:tcBorders>
            <w:shd w:fill="0E6655" w:val="clear"/>
            <w:tcMar>
              <w:top w:type="dxa" w:w="80"/>
              <w:left w:type="dxa" w:w="120"/>
              <w:bottom w:type="dxa" w:w="80"/>
              <w:right w:type="dxa" w:w="120"/>
            </w:tcMar>
          </w:tcPr>
          <w:p>
            <w:r>
              <w:rPr>
                <w:rFonts w:ascii="Arial" w:cs="Arial" w:eastAsia="Arial" w:hAnsi="Arial"/>
                <w:b/>
                <w:bCs/>
                <w:color w:val="FFFFFF"/>
                <w:sz w:val="20"/>
                <w:szCs w:val="20"/>
              </w:rPr>
              <w:t xml:space="preserve">Track</w:t>
            </w:r>
          </w:p>
        </w:tc>
        <w:tc>
          <w:tcPr>
            <w:tcW w:type="dxa" w:w="1800"/>
            <w:tcBorders>
              <w:top w:val="single" w:color="CCCCCC" w:sz="1"/>
              <w:left w:val="single" w:color="CCCCCC" w:sz="1"/>
              <w:bottom w:val="single" w:color="CCCCCC" w:sz="1"/>
              <w:right w:val="single" w:color="CCCCCC" w:sz="1"/>
            </w:tcBorders>
            <w:shd w:fill="0E6655" w:val="clear"/>
            <w:tcMar>
              <w:top w:type="dxa" w:w="80"/>
              <w:left w:type="dxa" w:w="120"/>
              <w:bottom w:type="dxa" w:w="80"/>
              <w:right w:type="dxa" w:w="120"/>
            </w:tcMar>
          </w:tcPr>
          <w:p>
            <w:r>
              <w:rPr>
                <w:rFonts w:ascii="Arial" w:cs="Arial" w:eastAsia="Arial" w:hAnsi="Arial"/>
                <w:b/>
                <w:bCs/>
                <w:color w:val="FFFFFF"/>
                <w:sz w:val="20"/>
                <w:szCs w:val="20"/>
              </w:rPr>
              <w:t xml:space="preserve">Crop (Gem)</w:t>
            </w:r>
          </w:p>
        </w:tc>
        <w:tc>
          <w:tcPr>
            <w:tcW w:type="dxa" w:w="1200"/>
            <w:tcBorders>
              <w:top w:val="single" w:color="CCCCCC" w:sz="1"/>
              <w:left w:val="single" w:color="CCCCCC" w:sz="1"/>
              <w:bottom w:val="single" w:color="CCCCCC" w:sz="1"/>
              <w:right w:val="single" w:color="CCCCCC" w:sz="1"/>
            </w:tcBorders>
            <w:shd w:fill="0E6655" w:val="clear"/>
            <w:tcMar>
              <w:top w:type="dxa" w:w="80"/>
              <w:left w:type="dxa" w:w="120"/>
              <w:bottom w:type="dxa" w:w="80"/>
              <w:right w:type="dxa" w:w="120"/>
            </w:tcMar>
          </w:tcPr>
          <w:p>
            <w:r>
              <w:rPr>
                <w:rFonts w:ascii="Arial" w:cs="Arial" w:eastAsia="Arial" w:hAnsi="Arial"/>
                <w:b/>
                <w:bCs/>
                <w:color w:val="FFFFFF"/>
                <w:sz w:val="20"/>
                <w:szCs w:val="20"/>
              </w:rPr>
              <w:t xml:space="preserve">DP per Slot</w:t>
            </w:r>
          </w:p>
        </w:tc>
        <w:tc>
          <w:tcPr>
            <w:tcW w:type="dxa" w:w="2160"/>
            <w:tcBorders>
              <w:top w:val="single" w:color="CCCCCC" w:sz="1"/>
              <w:left w:val="single" w:color="CCCCCC" w:sz="1"/>
              <w:bottom w:val="single" w:color="CCCCCC" w:sz="1"/>
              <w:right w:val="single" w:color="CCCCCC" w:sz="1"/>
            </w:tcBorders>
            <w:shd w:fill="0E6655" w:val="clear"/>
            <w:tcMar>
              <w:top w:type="dxa" w:w="80"/>
              <w:left w:type="dxa" w:w="120"/>
              <w:bottom w:type="dxa" w:w="80"/>
              <w:right w:type="dxa" w:w="120"/>
            </w:tcMar>
          </w:tcPr>
          <w:p>
            <w:r>
              <w:rPr>
                <w:rFonts w:ascii="Arial" w:cs="Arial" w:eastAsia="Arial" w:hAnsi="Arial"/>
                <w:b/>
                <w:bCs/>
                <w:color w:val="FFFFFF"/>
                <w:sz w:val="20"/>
                <w:szCs w:val="20"/>
              </w:rPr>
              <w:t xml:space="preserve">End-Game Penalty</w:t>
            </w:r>
          </w:p>
        </w:tc>
        <w:tc>
          <w:tcPr>
            <w:tcW w:type="dxa" w:w="2520"/>
            <w:tcBorders>
              <w:top w:val="single" w:color="CCCCCC" w:sz="1"/>
              <w:left w:val="single" w:color="CCCCCC" w:sz="1"/>
              <w:bottom w:val="single" w:color="CCCCCC" w:sz="1"/>
              <w:right w:val="single" w:color="CCCCCC" w:sz="1"/>
            </w:tcBorders>
            <w:shd w:fill="0E6655" w:val="clear"/>
            <w:tcMar>
              <w:top w:type="dxa" w:w="80"/>
              <w:left w:type="dxa" w:w="120"/>
              <w:bottom w:type="dxa" w:w="80"/>
              <w:right w:type="dxa" w:w="120"/>
            </w:tcMar>
          </w:tcPr>
          <w:p>
            <w:r>
              <w:rPr>
                <w:rFonts w:ascii="Arial" w:cs="Arial" w:eastAsia="Arial" w:hAnsi="Arial"/>
                <w:b/>
                <w:bCs/>
                <w:color w:val="FFFFFF"/>
                <w:sz w:val="20"/>
                <w:szCs w:val="20"/>
              </w:rPr>
              <w:t xml:space="preserve">Passive Bonus</w:t>
            </w:r>
          </w:p>
        </w:tc>
      </w:tr>
      <w:tr>
        <w:tc>
          <w:tcPr>
            <w:tcW w:type="dxa" w:w="168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color w:val="1C1C1C"/>
                <w:sz w:val="20"/>
                <w:szCs w:val="20"/>
              </w:rPr>
              <w:t xml:space="preserve">Life Support</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color w:val="1C1C1C"/>
                <w:sz w:val="20"/>
                <w:szCs w:val="20"/>
              </w:rPr>
              <w:t xml:space="preserve">Greens (green)</w:t>
            </w:r>
          </w:p>
        </w:tc>
        <w:tc>
          <w:tcPr>
            <w:tcW w:type="dxa" w:w="1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color w:val="1C1C1C"/>
                <w:sz w:val="20"/>
                <w:szCs w:val="20"/>
              </w:rPr>
              <w:t xml:space="preserve">1 DP</w:t>
            </w:r>
          </w:p>
        </w:tc>
        <w:tc>
          <w:tcPr>
            <w:tcW w:type="dxa" w:w="21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color w:val="1C1C1C"/>
                <w:sz w:val="20"/>
                <w:szCs w:val="20"/>
              </w:rPr>
              <w:t xml:space="preserve">−2 DP per empty slot</w:t>
            </w:r>
          </w:p>
        </w:tc>
        <w:tc>
          <w:tcPr>
            <w:tcW w:type="dxa" w:w="25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color w:val="1C1C1C"/>
                <w:sz w:val="20"/>
                <w:szCs w:val="20"/>
              </w:rPr>
              <w:t xml:space="preserve">None</w:t>
            </w:r>
          </w:p>
        </w:tc>
      </w:tr>
      <w:tr>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Agriculture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Grain (red)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2 DP</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−2 DP per empty slot</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Filling slot 2: +1 permanent Water gem on one chosen zone</w:t>
            </w:r>
          </w:p>
        </w:tc>
      </w:tr>
      <w:tr>
        <w:tc>
          <w:tcPr>
            <w:tcW w:type="dxa" w:w="168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color w:val="1C1C1C"/>
                <w:sz w:val="20"/>
                <w:szCs w:val="20"/>
              </w:rPr>
              <w:t xml:space="preserve">Research</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color w:val="1C1C1C"/>
                <w:sz w:val="20"/>
                <w:szCs w:val="20"/>
              </w:rPr>
              <w:t xml:space="preserve">Exotics (purple)</w:t>
            </w:r>
          </w:p>
        </w:tc>
        <w:tc>
          <w:tcPr>
            <w:tcW w:type="dxa" w:w="1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color w:val="1C1C1C"/>
                <w:sz w:val="20"/>
                <w:szCs w:val="20"/>
              </w:rPr>
              <w:t xml:space="preserve">4 DP</w:t>
            </w:r>
          </w:p>
        </w:tc>
        <w:tc>
          <w:tcPr>
            <w:tcW w:type="dxa" w:w="21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color w:val="1C1C1C"/>
                <w:sz w:val="20"/>
                <w:szCs w:val="20"/>
              </w:rPr>
              <w:t xml:space="preserve">−3 DP per empty slot</w:t>
            </w:r>
          </w:p>
        </w:tc>
        <w:tc>
          <w:tcPr>
            <w:tcW w:type="dxa" w:w="25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color w:val="1C1C1C"/>
                <w:sz w:val="20"/>
                <w:szCs w:val="20"/>
              </w:rPr>
              <w:t xml:space="preserve">Filling slot 1: unlocks Climate Regulator drafting</w:t>
            </w:r>
          </w:p>
        </w:tc>
      </w:tr>
    </w:tbl>
    <w:p>
      <w:pPr>
        <w:spacing w:after="60" w:before="60"/>
      </w:pPr>
      <w:r>
        <w:t xml:space="preserve"/>
      </w:r>
    </w:p>
    <w:p>
      <w:pPr>
        <w:pStyle w:val="Heading2"/>
        <w:spacing w:after="120" w:before="300"/>
      </w:pPr>
      <w:r>
        <w:rPr>
          <w:rFonts w:ascii="Arial" w:cs="Arial" w:eastAsia="Arial" w:hAnsi="Arial"/>
          <w:b/>
          <w:bCs/>
          <w:color w:val="0E6655"/>
          <w:sz w:val="28"/>
          <w:szCs w:val="28"/>
        </w:rPr>
        <w:t xml:space="preserve">7.1 Twinples Buildings</w:t>
      </w:r>
    </w:p>
    <w:p>
      <w:pPr>
        <w:spacing w:after="100" w:before="60"/>
      </w:pPr>
      <w:r>
        <w:rPr>
          <w:rFonts w:ascii="Arial" w:cs="Arial" w:eastAsia="Arial" w:hAnsi="Arial"/>
          <w:color w:val="1C1C1C"/>
          <w:sz w:val="22"/>
          <w:szCs w:val="22"/>
        </w:rPr>
        <w:t xml:space="preserve">The Twinples building set contains the physical colony structures you earn as your board develops. Every time you fill a Colony Board slot, you take a Twinples building piece from the supply and place it beside your Colony Board as a physical representation of your growing settlement. There is no prescribed building for any slot — choose freely from whatever is available. Twinples pieces are an earned display, not a functional game mechanic.</w:t>
      </w:r>
    </w:p>
    <w:p>
      <w:pPr>
        <w:spacing w:after="60" w:before="60"/>
      </w:pPr>
      <w:r>
        <w:t xml:space="preserve"/>
      </w:r>
    </w:p>
    <w:p>
      <w:pPr>
        <w:pStyle w:val="Heading2"/>
        <w:spacing w:after="120" w:before="300"/>
      </w:pPr>
      <w:r>
        <w:rPr>
          <w:rFonts w:ascii="Arial" w:cs="Arial" w:eastAsia="Arial" w:hAnsi="Arial"/>
          <w:b/>
          <w:bCs/>
          <w:color w:val="0E6655"/>
          <w:sz w:val="28"/>
          <w:szCs w:val="28"/>
        </w:rPr>
        <w:t xml:space="preserve">7.2 Counter Building Allocation</w:t>
      </w:r>
    </w:p>
    <w:p>
      <w:pPr>
        <w:spacing w:after="100" w:before="60"/>
      </w:pPr>
      <w:r>
        <w:rPr>
          <w:rFonts w:ascii="Arial" w:cs="Arial" w:eastAsia="Arial" w:hAnsi="Arial"/>
          <w:color w:val="1C1C1C"/>
          <w:sz w:val="22"/>
          <w:szCs w:val="22"/>
        </w:rPr>
        <w:t xml:space="preserve">Counter Building tokens are divided equally among players at setup — these mark your Colony Board slots as you fill them. The number of tokens per player determines the depth (number of slots) available on each of your three tracks:</w:t>
      </w:r>
    </w:p>
    <w:p>
      <w:pPr>
        <w:pStyle w:val="ListParagraph"/>
        <w:numPr>
          <w:ilvl w:val="0"/>
          <w:numId w:val="2"/>
        </w:numPr>
        <w:spacing w:after="40" w:before="40"/>
      </w:pPr>
      <w:r>
        <w:rPr>
          <w:rFonts w:ascii="Arial" w:cs="Arial" w:eastAsia="Arial" w:hAnsi="Arial"/>
          <w:color w:val="1C1C1C"/>
          <w:sz w:val="22"/>
          <w:szCs w:val="22"/>
        </w:rPr>
        <w:t xml:space="preserve">4 players: 3 tokens each — one slot per track.</w:t>
      </w:r>
    </w:p>
    <w:p>
      <w:pPr>
        <w:pStyle w:val="ListParagraph"/>
        <w:numPr>
          <w:ilvl w:val="0"/>
          <w:numId w:val="2"/>
        </w:numPr>
        <w:spacing w:after="40" w:before="40"/>
      </w:pPr>
      <w:r>
        <w:rPr>
          <w:rFonts w:ascii="Arial" w:cs="Arial" w:eastAsia="Arial" w:hAnsi="Arial"/>
          <w:color w:val="1C1C1C"/>
          <w:sz w:val="22"/>
          <w:szCs w:val="22"/>
        </w:rPr>
        <w:t xml:space="preserve">3 players: 4 tokens each — one or two slots per track.</w:t>
      </w:r>
    </w:p>
    <w:p>
      <w:pPr>
        <w:pStyle w:val="ListParagraph"/>
        <w:numPr>
          <w:ilvl w:val="0"/>
          <w:numId w:val="2"/>
        </w:numPr>
        <w:spacing w:after="40" w:before="40"/>
      </w:pPr>
      <w:r>
        <w:rPr>
          <w:rFonts w:ascii="Arial" w:cs="Arial" w:eastAsia="Arial" w:hAnsi="Arial"/>
          <w:color w:val="1C1C1C"/>
          <w:sz w:val="22"/>
          <w:szCs w:val="22"/>
        </w:rPr>
        <w:t xml:space="preserve">2 players: 6 tokens each — two slots per track.</w:t>
      </w:r>
    </w:p>
    <w:p>
      <w:pPr>
        <w:spacing w:after="100" w:before="60"/>
      </w:pPr>
      <w:r>
        <w:rPr>
          <w:rFonts w:ascii="Arial" w:cs="Arial" w:eastAsia="Arial" w:hAnsi="Arial"/>
          <w:color w:val="1C1C1C"/>
          <w:sz w:val="22"/>
          <w:szCs w:val="22"/>
        </w:rPr>
        <w:t xml:space="preserve">Return any unused tokens to the box. Self-sufficiency requires filling every allocated slot on all three tracks.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3A5C" w:sz="18"/>
              <w:bottom w:val="single" w:color="CCCCCC" w:sz="1"/>
              <w:right w:val="single" w:color="CCCCCC" w:sz="1"/>
            </w:tcBorders>
            <w:shd w:fill="D6EAF8" w:val="clear"/>
            <w:tcMar>
              <w:top w:type="dxa" w:w="120"/>
              <w:left w:type="dxa" w:w="240"/>
              <w:bottom w:type="dxa" w:w="120"/>
              <w:right w:type="dxa" w:w="160"/>
            </w:tcMar>
          </w:tcPr>
          <w:p>
            <w:pPr>
              <w:spacing w:after="40" w:before="40"/>
            </w:pPr>
            <w:r>
              <w:rPr>
                <w:rFonts w:ascii="Arial" w:cs="Arial" w:eastAsia="Arial" w:hAnsi="Arial"/>
                <w:i/>
                <w:iCs/>
                <w:color w:val="333333"/>
                <w:sz w:val="21"/>
                <w:szCs w:val="21"/>
              </w:rPr>
              <w:t xml:space="preserve">In a four-player game, each track has a single slot. You need one successful crop investment of each type — one Greens, one Grain, one Exotic — to achieve self-sufficiency. The constraint is time and grid capacity, not the number of investments required.</w:t>
            </w:r>
          </w:p>
        </w:tc>
      </w:tr>
    </w:tbl>
    <w:p>
      <w:pPr>
        <w:spacing w:after="60" w:before="60"/>
      </w:pPr>
      <w:r>
        <w:t xml:space="preserve"/>
      </w:r>
    </w:p>
    <w:p>
      <w:pPr>
        <w:pStyle w:val="Heading2"/>
        <w:spacing w:after="120" w:before="300"/>
      </w:pPr>
      <w:r>
        <w:rPr>
          <w:rFonts w:ascii="Arial" w:cs="Arial" w:eastAsia="Arial" w:hAnsi="Arial"/>
          <w:b/>
          <w:bCs/>
          <w:color w:val="0E6655"/>
          <w:sz w:val="28"/>
          <w:szCs w:val="28"/>
        </w:rPr>
        <w:t xml:space="preserve">7.3 Balanced Colony Bonus</w:t>
      </w:r>
    </w:p>
    <w:p>
      <w:pPr>
        <w:spacing w:after="100" w:before="60"/>
      </w:pPr>
      <w:r>
        <w:rPr>
          <w:rFonts w:ascii="Arial" w:cs="Arial" w:eastAsia="Arial" w:hAnsi="Arial"/>
          <w:color w:val="1C1C1C"/>
          <w:sz w:val="22"/>
          <w:szCs w:val="22"/>
        </w:rPr>
        <w:t xml:space="preserve">At the end of the game (Standard Victory only), a player who has invested at least one crop gem in every track receives a +5 DP bonus. This rewards balanced development and discourages abandoning any single area entirely.</w:t>
      </w:r>
    </w:p>
    <w:p>
      <w:pPr>
        <w:spacing w:after="60" w:before="60"/>
      </w:pPr>
      <w:r>
        <w:t xml:space="preserve"/>
      </w:r>
    </w:p>
    <w:p>
      <w:pPr>
        <w:pStyle w:val="Heading2"/>
        <w:spacing w:after="120" w:before="300"/>
      </w:pPr>
      <w:r>
        <w:rPr>
          <w:rFonts w:ascii="Arial" w:cs="Arial" w:eastAsia="Arial" w:hAnsi="Arial"/>
          <w:b/>
          <w:bCs/>
          <w:color w:val="0E6655"/>
          <w:sz w:val="28"/>
          <w:szCs w:val="28"/>
        </w:rPr>
        <w:t xml:space="preserve">7.4 Self-Sufficiency</w:t>
      </w:r>
    </w:p>
    <w:p>
      <w:pPr>
        <w:spacing w:after="100" w:before="60"/>
      </w:pPr>
      <w:r>
        <w:rPr>
          <w:rFonts w:ascii="Arial" w:cs="Arial" w:eastAsia="Arial" w:hAnsi="Arial"/>
          <w:color w:val="1C1C1C"/>
          <w:sz w:val="22"/>
          <w:szCs w:val="22"/>
        </w:rPr>
        <w:t xml:space="preserve">If all three Colony Board tracks are completely filled at the end of any round's Colony Investment phase, the player achieves self-sufficiency and wins immediately. The game ends — all other players lose.</w:t>
      </w:r>
    </w:p>
    <w:p>
      <w:pPr>
        <w:spacing w:after="60" w:before="60"/>
      </w:pPr>
      <w:r>
        <w:t xml:space="preserve"/>
      </w:r>
    </w:p>
    <w:p>
      <w:r>
        <w:br w:type="page"/>
      </w:r>
    </w:p>
    <w:p>
      <w:pPr>
        <w:pStyle w:val="Heading1"/>
        <w:pBdr>
          <w:bottom w:val="single" w:color="1A3A5C" w:sz="10" w:space="4"/>
        </w:pBdr>
        <w:spacing w:after="180" w:before="400"/>
      </w:pPr>
      <w:r>
        <w:rPr>
          <w:rFonts w:ascii="Arial" w:cs="Arial" w:eastAsia="Arial" w:hAnsi="Arial"/>
          <w:b/>
          <w:bCs/>
          <w:color w:val="1A3A5C"/>
          <w:sz w:val="36"/>
          <w:szCs w:val="36"/>
        </w:rPr>
        <w:t xml:space="preserve">8. Round Structure</w:t>
      </w:r>
    </w:p>
    <w:p>
      <w:pPr>
        <w:spacing w:after="100" w:before="60"/>
      </w:pPr>
      <w:r>
        <w:rPr>
          <w:rFonts w:ascii="Arial" w:cs="Arial" w:eastAsia="Arial" w:hAnsi="Arial"/>
          <w:color w:val="1C1C1C"/>
          <w:sz w:val="22"/>
          <w:szCs w:val="22"/>
        </w:rPr>
        <w:t xml:space="preserve">The game is played over six rounds. Each round follows the same sequence of phases.</w:t>
      </w:r>
    </w:p>
    <w:p>
      <w:pPr>
        <w:spacing w:after="8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64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Summary</w:t>
            </w:r>
          </w:p>
        </w:tc>
      </w:tr>
      <w:tr>
        <w:tc>
          <w:tcPr>
            <w:tcW w:type="dxa" w:w="28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Start of Round</w:t>
            </w:r>
          </w:p>
        </w:tc>
        <w:tc>
          <w:tcPr>
            <w:tcW w:type="dxa" w:w="64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Rotate Sun Spinner one position clockwise. Draw and resolve one Event Card.</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Phase I — Draft</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Deal face-up cards and tokens. Pick in turn order.</w:t>
            </w:r>
          </w:p>
        </w:tc>
      </w:tr>
      <w:tr>
        <w:tc>
          <w:tcPr>
            <w:tcW w:type="dxa" w:w="28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Phase II — Trading Window</w:t>
            </w:r>
          </w:p>
        </w:tc>
        <w:tc>
          <w:tcPr>
            <w:tcW w:type="dxa" w:w="64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Optional one-for-one or two-for-one trades between players.</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Phase III — Engineering</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Place hardware, plant seeds, reposition arrows and counters. Set grid gems.</w:t>
            </w:r>
          </w:p>
        </w:tc>
      </w:tr>
      <w:tr>
        <w:tc>
          <w:tcPr>
            <w:tcW w:type="dxa" w:w="28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Phase IV — Harvest</w:t>
            </w:r>
          </w:p>
        </w:tc>
        <w:tc>
          <w:tcPr>
            <w:tcW w:type="dxa" w:w="64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Check maturing crops against gem levels. Successful crops yield gems; others go dormant.</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Phase V — Earth Contribution</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Secretly divide stockpile. Reveal simultaneously. Check against Earth's demand.</w:t>
            </w:r>
          </w:p>
        </w:tc>
      </w:tr>
      <w:tr>
        <w:tc>
          <w:tcPr>
            <w:tcW w:type="dxa" w:w="28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Phase VI — Colony Investment</w:t>
            </w:r>
          </w:p>
        </w:tc>
        <w:tc>
          <w:tcPr>
            <w:tcW w:type="dxa" w:w="64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Place invested crop gems on Colony Board tracks. Earn DP. Check for self-sufficiency.</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End of Round</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Return environmental gems to Bag 1. Check Vitality. Advance round tracker.</w:t>
            </w:r>
          </w:p>
        </w:tc>
      </w:tr>
    </w:tbl>
    <w:p>
      <w:pPr>
        <w:spacing w:after="60" w:before="60"/>
      </w:pPr>
      <w:r>
        <w:t xml:space="preserve"/>
      </w:r>
    </w:p>
    <w:p>
      <w:pPr>
        <w:pStyle w:val="Heading2"/>
        <w:spacing w:after="120" w:before="300"/>
      </w:pPr>
      <w:r>
        <w:rPr>
          <w:rFonts w:ascii="Arial" w:cs="Arial" w:eastAsia="Arial" w:hAnsi="Arial"/>
          <w:b/>
          <w:bCs/>
          <w:color w:val="0E6655"/>
          <w:sz w:val="28"/>
          <w:szCs w:val="28"/>
        </w:rPr>
        <w:t xml:space="preserve">8.1 Start of Round — Sun Spinner and Event Card</w:t>
      </w:r>
    </w:p>
    <w:p>
      <w:pPr>
        <w:spacing w:after="100" w:before="60"/>
      </w:pPr>
      <w:r>
        <w:rPr>
          <w:rFonts w:ascii="Arial" w:cs="Arial" w:eastAsia="Arial" w:hAnsi="Arial"/>
          <w:color w:val="1C1C1C"/>
          <w:sz w:val="22"/>
          <w:szCs w:val="22"/>
        </w:rPr>
        <w:t xml:space="preserve">Rotate the Sun Spinner one position clockwise. The new position indicates which zones receive natural Light this round. Then draw one card from the Event Deck and resolve it immediately before the Draft.</w:t>
      </w:r>
    </w:p>
    <w:p>
      <w:pPr>
        <w:spacing w:after="60" w:before="60"/>
      </w:pPr>
      <w:r>
        <w:t xml:space="preserve"/>
      </w:r>
    </w:p>
    <w:p>
      <w:pPr>
        <w:pStyle w:val="Heading2"/>
        <w:spacing w:after="120" w:before="300"/>
      </w:pPr>
      <w:r>
        <w:rPr>
          <w:rFonts w:ascii="Arial" w:cs="Arial" w:eastAsia="Arial" w:hAnsi="Arial"/>
          <w:b/>
          <w:bCs/>
          <w:color w:val="0E6655"/>
          <w:sz w:val="28"/>
          <w:szCs w:val="28"/>
        </w:rPr>
        <w:t xml:space="preserve">8.2 Phase I — The Draft</w:t>
      </w:r>
    </w:p>
    <w:p>
      <w:pPr>
        <w:spacing w:after="100" w:before="60"/>
      </w:pPr>
      <w:r>
        <w:rPr>
          <w:rFonts w:ascii="Arial" w:cs="Arial" w:eastAsia="Arial" w:hAnsi="Arial"/>
          <w:color w:val="1C1C1C"/>
          <w:sz w:val="22"/>
          <w:szCs w:val="22"/>
        </w:rPr>
        <w:t xml:space="preserve">Deal a row of face-up items from the supply: seed cards, solar panel arrows, hardware counters, and Counter Building tokens enter the row in the appropriate rounds. The number of items dealt depends on current Earth Vitality. Players pick one item each in turn order; the first pick rotates each round. Continue until all items are taken or all players pass.</w:t>
      </w:r>
    </w:p>
    <w:p>
      <w:pPr>
        <w:spacing w:after="100" w:before="60"/>
      </w:pPr>
      <w:r>
        <w:rPr>
          <w:rFonts w:ascii="Arial" w:cs="Arial" w:eastAsia="Arial" w:hAnsi="Arial"/>
          <w:color w:val="1C1C1C"/>
          <w:sz w:val="22"/>
          <w:szCs w:val="22"/>
        </w:rPr>
        <w:t xml:space="preserve">If you draft a Counter Building token, you may immediately claim a Colony Board slot and select a Twinples building to display. You do not invest a crop when claiming this way — you earn the building but no DP until a crop gem is placed on the slot.</w:t>
      </w:r>
    </w:p>
    <w:p>
      <w:pPr>
        <w:spacing w:after="60" w:before="60"/>
      </w:pPr>
      <w:r>
        <w:t xml:space="preserve"/>
      </w:r>
    </w:p>
    <w:p>
      <w:pPr>
        <w:pStyle w:val="Heading2"/>
        <w:spacing w:after="120" w:before="300"/>
      </w:pPr>
      <w:r>
        <w:rPr>
          <w:rFonts w:ascii="Arial" w:cs="Arial" w:eastAsia="Arial" w:hAnsi="Arial"/>
          <w:b/>
          <w:bCs/>
          <w:color w:val="0E6655"/>
          <w:sz w:val="28"/>
          <w:szCs w:val="28"/>
        </w:rPr>
        <w:t xml:space="preserve">8.3 Phase II — Trading Window</w:t>
      </w:r>
    </w:p>
    <w:p>
      <w:pPr>
        <w:spacing w:after="100" w:before="60"/>
      </w:pPr>
      <w:r>
        <w:rPr>
          <w:rFonts w:ascii="Arial" w:cs="Arial" w:eastAsia="Arial" w:hAnsi="Arial"/>
          <w:color w:val="1C1C1C"/>
          <w:sz w:val="22"/>
          <w:szCs w:val="22"/>
        </w:rPr>
        <w:t xml:space="preserve">Players may trade voluntarily. All trades are one-for-one or two-for-one. You may trade crop gems from your stockpile or hardware currently on your Bio-Dome Grid (removed from the board and handed over). Seeds currently planted and growing cannot be traded. Colony Board progress is permanent and non-transferable. Future promises are allowed but unenforceable.</w:t>
      </w:r>
    </w:p>
    <w:p>
      <w:pPr>
        <w:spacing w:after="60" w:before="60"/>
      </w:pPr>
      <w:r>
        <w:t xml:space="preserve"/>
      </w:r>
    </w:p>
    <w:p>
      <w:pPr>
        <w:pStyle w:val="Heading2"/>
        <w:spacing w:after="120" w:before="300"/>
      </w:pPr>
      <w:r>
        <w:rPr>
          <w:rFonts w:ascii="Arial" w:cs="Arial" w:eastAsia="Arial" w:hAnsi="Arial"/>
          <w:b/>
          <w:bCs/>
          <w:color w:val="0E6655"/>
          <w:sz w:val="28"/>
          <w:szCs w:val="28"/>
        </w:rPr>
        <w:t xml:space="preserve">8.4 Phase III — Engineering</w:t>
      </w:r>
    </w:p>
    <w:p>
      <w:pPr>
        <w:spacing w:after="100" w:before="60"/>
      </w:pPr>
      <w:r>
        <w:rPr>
          <w:rFonts w:ascii="Arial" w:cs="Arial" w:eastAsia="Arial" w:hAnsi="Arial"/>
          <w:color w:val="1C1C1C"/>
          <w:sz w:val="22"/>
          <w:szCs w:val="22"/>
        </w:rPr>
        <w:t xml:space="preserve">Players work on their Bio-Dome Grids simultaneously. In any order, you may:</w:t>
      </w:r>
    </w:p>
    <w:p>
      <w:pPr>
        <w:pStyle w:val="ListParagraph"/>
        <w:numPr>
          <w:ilvl w:val="0"/>
          <w:numId w:val="2"/>
        </w:numPr>
        <w:spacing w:after="40" w:before="40"/>
      </w:pPr>
      <w:r>
        <w:rPr>
          <w:rFonts w:ascii="Arial" w:cs="Arial" w:eastAsia="Arial" w:hAnsi="Arial"/>
          <w:color w:val="1C1C1C"/>
          <w:sz w:val="22"/>
          <w:szCs w:val="22"/>
        </w:rPr>
        <w:t xml:space="preserve">Place newly drafted hardware (arrows or counters) onto empty zones.</w:t>
      </w:r>
    </w:p>
    <w:p>
      <w:pPr>
        <w:pStyle w:val="ListParagraph"/>
        <w:numPr>
          <w:ilvl w:val="0"/>
          <w:numId w:val="2"/>
        </w:numPr>
        <w:spacing w:after="40" w:before="40"/>
      </w:pPr>
      <w:r>
        <w:rPr>
          <w:rFonts w:ascii="Arial" w:cs="Arial" w:eastAsia="Arial" w:hAnsi="Arial"/>
          <w:color w:val="1C1C1C"/>
          <w:sz w:val="22"/>
          <w:szCs w:val="22"/>
        </w:rPr>
        <w:t xml:space="preserve">Reposition existing hardware to different empty zones.</w:t>
      </w:r>
    </w:p>
    <w:p>
      <w:pPr>
        <w:pStyle w:val="ListParagraph"/>
        <w:numPr>
          <w:ilvl w:val="0"/>
          <w:numId w:val="2"/>
        </w:numPr>
        <w:spacing w:after="40" w:before="40"/>
      </w:pPr>
      <w:r>
        <w:rPr>
          <w:rFonts w:ascii="Arial" w:cs="Arial" w:eastAsia="Arial" w:hAnsi="Arial"/>
          <w:color w:val="1C1C1C"/>
          <w:sz w:val="22"/>
          <w:szCs w:val="22"/>
        </w:rPr>
        <w:t xml:space="preserve">Rotate solar panel arrows to point at different adjacent zones.</w:t>
      </w:r>
    </w:p>
    <w:p>
      <w:pPr>
        <w:pStyle w:val="ListParagraph"/>
        <w:numPr>
          <w:ilvl w:val="0"/>
          <w:numId w:val="2"/>
        </w:numPr>
        <w:spacing w:after="40" w:before="40"/>
      </w:pPr>
      <w:r>
        <w:rPr>
          <w:rFonts w:ascii="Arial" w:cs="Arial" w:eastAsia="Arial" w:hAnsi="Arial"/>
          <w:color w:val="1C1C1C"/>
          <w:sz w:val="22"/>
          <w:szCs w:val="22"/>
        </w:rPr>
        <w:t xml:space="preserve">Plant seeds from your hand onto empty zones. Declare which round each crop should mature.</w:t>
      </w:r>
    </w:p>
    <w:p>
      <w:pPr>
        <w:spacing w:after="100" w:before="60"/>
      </w:pPr>
      <w:r>
        <w:rPr>
          <w:rFonts w:ascii="Arial" w:cs="Arial" w:eastAsia="Arial" w:hAnsi="Arial"/>
          <w:color w:val="1C1C1C"/>
          <w:sz w:val="22"/>
          <w:szCs w:val="22"/>
        </w:rPr>
        <w:t xml:space="preserve">After all hardware decisions are made, set the gem state of your grid for this round. Working from the Sun Spinner, place yellow gems on zones receiving natural Light. Add yellow gems on zones targeted by solar panel arrows. Add blue gems on zones covered by Irrigators. Add both colours on zones covered by Climate Regulators. The resulting gem counts are what crops will be measured against at harvest.</w:t>
      </w:r>
    </w:p>
    <w:p>
      <w:pPr>
        <w:spacing w:after="60" w:before="60"/>
      </w:pPr>
      <w:r>
        <w:t xml:space="preserve"/>
      </w:r>
    </w:p>
    <w:p>
      <w:pPr>
        <w:pStyle w:val="Heading2"/>
        <w:spacing w:after="120" w:before="300"/>
      </w:pPr>
      <w:r>
        <w:rPr>
          <w:rFonts w:ascii="Arial" w:cs="Arial" w:eastAsia="Arial" w:hAnsi="Arial"/>
          <w:b/>
          <w:bCs/>
          <w:color w:val="0E6655"/>
          <w:sz w:val="28"/>
          <w:szCs w:val="28"/>
        </w:rPr>
        <w:t xml:space="preserve">8.5 Phase IV — Harvest</w:t>
      </w:r>
    </w:p>
    <w:p>
      <w:pPr>
        <w:spacing w:after="100" w:before="60"/>
      </w:pPr>
      <w:r>
        <w:rPr>
          <w:rFonts w:ascii="Arial" w:cs="Arial" w:eastAsia="Arial" w:hAnsi="Arial"/>
          <w:color w:val="1C1C1C"/>
          <w:sz w:val="22"/>
          <w:szCs w:val="22"/>
        </w:rPr>
        <w:t xml:space="preserve">All crops scheduled to mature this round are resolved. Count the yellow and blue gems on each maturing crop's zone:</w:t>
      </w:r>
    </w:p>
    <w:p>
      <w:pPr>
        <w:pStyle w:val="ListParagraph"/>
        <w:numPr>
          <w:ilvl w:val="0"/>
          <w:numId w:val="2"/>
        </w:numPr>
        <w:spacing w:after="40" w:before="40"/>
      </w:pPr>
      <w:r>
        <w:rPr>
          <w:rFonts w:ascii="Arial" w:cs="Arial" w:eastAsia="Arial" w:hAnsi="Arial"/>
          <w:color w:val="1C1C1C"/>
          <w:sz w:val="22"/>
          <w:szCs w:val="22"/>
        </w:rPr>
        <w:t xml:space="preserve">Gem counts meet or exceed both requirements: the crop succeeds. Take the corresponding crop gem from Bag 1 and add it to your stockpile. Discard the seed card; the zone is now empty.</w:t>
      </w:r>
    </w:p>
    <w:p>
      <w:pPr>
        <w:pStyle w:val="ListParagraph"/>
        <w:numPr>
          <w:ilvl w:val="0"/>
          <w:numId w:val="2"/>
        </w:numPr>
        <w:spacing w:after="40" w:before="40"/>
      </w:pPr>
      <w:r>
        <w:rPr>
          <w:rFonts w:ascii="Arial" w:cs="Arial" w:eastAsia="Arial" w:hAnsi="Arial"/>
          <w:color w:val="1C1C1C"/>
          <w:sz w:val="22"/>
          <w:szCs w:val="22"/>
        </w:rPr>
        <w:t xml:space="preserve">Gem counts fall short and the zone is in shadow: dormancy. The crop remains; it will attempt to mature next round.</w:t>
      </w:r>
    </w:p>
    <w:p>
      <w:pPr>
        <w:pStyle w:val="ListParagraph"/>
        <w:numPr>
          <w:ilvl w:val="0"/>
          <w:numId w:val="2"/>
        </w:numPr>
        <w:spacing w:after="40" w:before="40"/>
      </w:pPr>
      <w:r>
        <w:rPr>
          <w:rFonts w:ascii="Arial" w:cs="Arial" w:eastAsia="Arial" w:hAnsi="Arial"/>
          <w:color w:val="1C1C1C"/>
          <w:sz w:val="22"/>
          <w:szCs w:val="22"/>
        </w:rPr>
        <w:t xml:space="preserve">Three consecutive rounds dormant: the crop dies. Discard the seed; zone is empty.</w:t>
      </w:r>
    </w:p>
    <w:p>
      <w:pPr>
        <w:spacing w:after="100" w:before="60"/>
      </w:pPr>
      <w:r>
        <w:rPr>
          <w:rFonts w:ascii="Arial" w:cs="Arial" w:eastAsia="Arial" w:hAnsi="Arial"/>
          <w:color w:val="1C1C1C"/>
          <w:sz w:val="22"/>
          <w:szCs w:val="22"/>
        </w:rPr>
        <w:t xml:space="preserve">Harvest is visible to all. Everyone can see what each player has produced.</w:t>
      </w:r>
    </w:p>
    <w:p>
      <w:pPr>
        <w:spacing w:after="60" w:before="60"/>
      </w:pPr>
      <w:r>
        <w:t xml:space="preserve"/>
      </w:r>
    </w:p>
    <w:p>
      <w:pPr>
        <w:pStyle w:val="Heading2"/>
        <w:spacing w:after="120" w:before="300"/>
      </w:pPr>
      <w:r>
        <w:rPr>
          <w:rFonts w:ascii="Arial" w:cs="Arial" w:eastAsia="Arial" w:hAnsi="Arial"/>
          <w:b/>
          <w:bCs/>
          <w:color w:val="0E6655"/>
          <w:sz w:val="28"/>
          <w:szCs w:val="28"/>
        </w:rPr>
        <w:t xml:space="preserve">8.6 Phase V — Earth Contribution</w:t>
      </w:r>
    </w:p>
    <w:p>
      <w:pPr>
        <w:pStyle w:val="ListParagraph"/>
        <w:numPr>
          <w:ilvl w:val="0"/>
          <w:numId w:val="3"/>
        </w:numPr>
        <w:spacing w:after="40" w:before="40"/>
      </w:pPr>
      <w:r>
        <w:rPr>
          <w:rFonts w:ascii="Arial" w:cs="Arial" w:eastAsia="Arial" w:hAnsi="Arial"/>
          <w:color w:val="1C1C1C"/>
          <w:sz w:val="22"/>
          <w:szCs w:val="22"/>
        </w:rPr>
        <w:t xml:space="preserve">Earth's demand for this round is read aloud from the printed schedule.</w:t>
      </w:r>
    </w:p>
    <w:p>
      <w:pPr>
        <w:pStyle w:val="ListParagraph"/>
        <w:numPr>
          <w:ilvl w:val="0"/>
          <w:numId w:val="3"/>
        </w:numPr>
        <w:spacing w:after="40" w:before="40"/>
      </w:pPr>
      <w:r>
        <w:rPr>
          <w:rFonts w:ascii="Arial" w:cs="Arial" w:eastAsia="Arial" w:hAnsi="Arial"/>
          <w:color w:val="1C1C1C"/>
          <w:sz w:val="22"/>
          <w:szCs w:val="22"/>
        </w:rPr>
        <w:t xml:space="preserve">Each player simultaneously and secretly divides their entire crop gem stockpile behind their privacy screen into three piles: Ship to Earth, Invest in Colony, Stockpile.</w:t>
      </w:r>
    </w:p>
    <w:p>
      <w:pPr>
        <w:pStyle w:val="ListParagraph"/>
        <w:numPr>
          <w:ilvl w:val="0"/>
          <w:numId w:val="3"/>
        </w:numPr>
        <w:spacing w:after="40" w:before="40"/>
      </w:pPr>
      <w:r>
        <w:rPr>
          <w:rFonts w:ascii="Arial" w:cs="Arial" w:eastAsia="Arial" w:hAnsi="Arial"/>
          <w:color w:val="1C1C1C"/>
          <w:sz w:val="22"/>
          <w:szCs w:val="22"/>
        </w:rPr>
        <w:t xml:space="preserve">All players reveal decisions at the same time.</w:t>
      </w:r>
    </w:p>
    <w:p>
      <w:pPr>
        <w:pStyle w:val="ListParagraph"/>
        <w:numPr>
          <w:ilvl w:val="0"/>
          <w:numId w:val="3"/>
        </w:numPr>
        <w:spacing w:after="40" w:before="40"/>
      </w:pPr>
      <w:r>
        <w:rPr>
          <w:rFonts w:ascii="Arial" w:cs="Arial" w:eastAsia="Arial" w:hAnsi="Arial"/>
          <w:color w:val="1C1C1C"/>
          <w:sz w:val="22"/>
          <w:szCs w:val="22"/>
        </w:rPr>
        <w:t xml:space="preserve">Shipped gems are pooled and checked against demand.</w:t>
      </w:r>
    </w:p>
    <w:p>
      <w:pPr>
        <w:spacing w:after="8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gridCol w:w="3600"/>
      </w:tblGrid>
      <w:tr>
        <w:tc>
          <w:tcPr>
            <w:tcW w:type="dxa" w:w="28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Outcome</w:t>
            </w:r>
          </w:p>
        </w:tc>
        <w:tc>
          <w:tcPr>
            <w:tcW w:type="dxa" w:w="28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Vitality Effect</w:t>
            </w:r>
          </w:p>
        </w:tc>
        <w:tc>
          <w:tcPr>
            <w:tcW w:type="dxa" w:w="3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Additional</w:t>
            </w:r>
          </w:p>
        </w:tc>
      </w:tr>
      <w:tr>
        <w:tc>
          <w:tcPr>
            <w:tcW w:type="dxa" w:w="288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1C1C"/>
                <w:sz w:val="20"/>
                <w:szCs w:val="20"/>
              </w:rPr>
              <w:t xml:space="preserve">Demand met exactly</w:t>
            </w:r>
          </w:p>
        </w:tc>
        <w:tc>
          <w:tcPr>
            <w:tcW w:type="dxa" w:w="288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1C1C"/>
                <w:sz w:val="20"/>
                <w:szCs w:val="20"/>
              </w:rPr>
              <w:t xml:space="preserve">No change</w:t>
            </w:r>
          </w:p>
        </w:tc>
        <w:tc>
          <w:tcPr>
            <w:tcW w:type="dxa" w:w="3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1C1C"/>
                <w:sz w:val="20"/>
                <w:szCs w:val="20"/>
              </w:rPr>
              <w:t xml:space="preserve">—</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Demand exceeded</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+1 Vitality (maximum 10)</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w:t>
            </w:r>
          </w:p>
        </w:tc>
      </w:tr>
      <w:tr>
        <w:tc>
          <w:tcPr>
            <w:tcW w:type="dxa" w:w="288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1C1C"/>
                <w:sz w:val="20"/>
                <w:szCs w:val="20"/>
              </w:rPr>
              <w:t xml:space="preserve">Demand not met</w:t>
            </w:r>
          </w:p>
        </w:tc>
        <w:tc>
          <w:tcPr>
            <w:tcW w:type="dxa" w:w="288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1C1C"/>
                <w:sz w:val="20"/>
                <w:szCs w:val="20"/>
              </w:rPr>
              <w:t xml:space="preserve">−1 per unit of shortage</w:t>
            </w:r>
          </w:p>
        </w:tc>
        <w:tc>
          <w:tcPr>
            <w:tcW w:type="dxa" w:w="3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1C1C"/>
                <w:sz w:val="20"/>
                <w:szCs w:val="20"/>
              </w:rPr>
              <w:t xml:space="preserve">Crop types cannot substitute for one another</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Highest contributor</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First pick in next round's draft. Tiebreak: most Exotics shipped.</w:t>
            </w:r>
          </w:p>
        </w:tc>
      </w:tr>
    </w:tbl>
    <w:p>
      <w:pPr>
        <w:spacing w:after="60" w:before="60"/>
      </w:pPr>
      <w:r>
        <w:t xml:space="preserve"/>
      </w:r>
    </w:p>
    <w:p>
      <w:pPr>
        <w:pStyle w:val="Heading2"/>
        <w:spacing w:after="120" w:before="300"/>
      </w:pPr>
      <w:r>
        <w:rPr>
          <w:rFonts w:ascii="Arial" w:cs="Arial" w:eastAsia="Arial" w:hAnsi="Arial"/>
          <w:b/>
          <w:bCs/>
          <w:color w:val="0E6655"/>
          <w:sz w:val="28"/>
          <w:szCs w:val="28"/>
        </w:rPr>
        <w:t xml:space="preserve">8.7 Phase VI — Colony Investment</w:t>
      </w:r>
    </w:p>
    <w:p>
      <w:pPr>
        <w:spacing w:after="100" w:before="60"/>
      </w:pPr>
      <w:r>
        <w:rPr>
          <w:rFonts w:ascii="Arial" w:cs="Arial" w:eastAsia="Arial" w:hAnsi="Arial"/>
          <w:color w:val="1C1C1C"/>
          <w:sz w:val="22"/>
          <w:szCs w:val="22"/>
        </w:rPr>
        <w:t xml:space="preserve">Each player places their Invest in Colony crop gems onto their Colony Board tracks: green gems to Life Support, red gems to Agriculture, purple gems to Research. Each gem placed fills one slot — mark it with a Counter Building token and select a Twinples building to display. DP and passive bonuses take effect immediately.</w:t>
      </w:r>
    </w:p>
    <w:p>
      <w:pPr>
        <w:spacing w:after="100" w:before="60"/>
      </w:pPr>
      <w:r>
        <w:rPr>
          <w:rFonts w:ascii="Arial" w:cs="Arial" w:eastAsia="Arial" w:hAnsi="Arial"/>
          <w:color w:val="1C1C1C"/>
          <w:sz w:val="22"/>
          <w:szCs w:val="22"/>
        </w:rPr>
        <w:t xml:space="preserve">If any player has now completely filled all three Colony Board tracks, self-sufficiency is declared and the game ends.</w:t>
      </w:r>
    </w:p>
    <w:p>
      <w:pPr>
        <w:spacing w:after="60" w:before="60"/>
      </w:pPr>
      <w:r>
        <w:t xml:space="preserve"/>
      </w:r>
    </w:p>
    <w:p>
      <w:pPr>
        <w:pStyle w:val="Heading2"/>
        <w:spacing w:after="120" w:before="300"/>
      </w:pPr>
      <w:r>
        <w:rPr>
          <w:rFonts w:ascii="Arial" w:cs="Arial" w:eastAsia="Arial" w:hAnsi="Arial"/>
          <w:b/>
          <w:bCs/>
          <w:color w:val="0E6655"/>
          <w:sz w:val="28"/>
          <w:szCs w:val="28"/>
        </w:rPr>
        <w:t xml:space="preserve">8.8 End of Round</w:t>
      </w:r>
    </w:p>
    <w:p>
      <w:pPr>
        <w:spacing w:after="100" w:before="60"/>
      </w:pPr>
      <w:r>
        <w:rPr>
          <w:rFonts w:ascii="Arial" w:cs="Arial" w:eastAsia="Arial" w:hAnsi="Arial"/>
          <w:color w:val="1C1C1C"/>
          <w:sz w:val="22"/>
          <w:szCs w:val="22"/>
        </w:rPr>
        <w:t xml:space="preserve">Remove all blue and yellow gems from every Bio-Dome Grid and return them to Bag 1 — environmental conditions reset completely each round. Check Earth Vitality: zero ends the game immediately and everyone loses. If Vitality has dropped into a new bracket, announce the new draft conditions for next round. Advance the round tracker.</w:t>
      </w:r>
    </w:p>
    <w:p>
      <w:pPr>
        <w:spacing w:after="60" w:before="60"/>
      </w:pPr>
      <w:r>
        <w:t xml:space="preserve"/>
      </w:r>
    </w:p>
    <w:p>
      <w:r>
        <w:br w:type="page"/>
      </w:r>
    </w:p>
    <w:p>
      <w:pPr>
        <w:pStyle w:val="Heading1"/>
        <w:pBdr>
          <w:bottom w:val="single" w:color="1A3A5C" w:sz="10" w:space="4"/>
        </w:pBdr>
        <w:spacing w:after="180" w:before="400"/>
      </w:pPr>
      <w:r>
        <w:rPr>
          <w:rFonts w:ascii="Arial" w:cs="Arial" w:eastAsia="Arial" w:hAnsi="Arial"/>
          <w:b/>
          <w:bCs/>
          <w:color w:val="1A3A5C"/>
          <w:sz w:val="36"/>
          <w:szCs w:val="36"/>
        </w:rPr>
        <w:t xml:space="preserve">9. Earth Vitality</w:t>
      </w:r>
    </w:p>
    <w:p>
      <w:pPr>
        <w:spacing w:after="100" w:before="60"/>
      </w:pPr>
      <w:r>
        <w:rPr>
          <w:rFonts w:ascii="Arial" w:cs="Arial" w:eastAsia="Arial" w:hAnsi="Arial"/>
          <w:color w:val="1C1C1C"/>
          <w:sz w:val="22"/>
          <w:szCs w:val="22"/>
        </w:rPr>
        <w:t xml:space="preserve">The Earth Vitality Tracker starts at 10. It rises when players collectively exceed Earth's demand and falls when they fall short. It governs what technology Earth can still supply and, at game end, multiplies all DP scores.</w:t>
      </w:r>
    </w:p>
    <w:p>
      <w:pPr>
        <w:spacing w:after="8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560"/>
        <w:gridCol w:w="2160"/>
        <w:gridCol w:w="4200"/>
      </w:tblGrid>
      <w:tr>
        <w:tc>
          <w:tcPr>
            <w:tcW w:type="dxa" w:w="14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Vitality</w:t>
            </w:r>
          </w:p>
        </w:tc>
        <w:tc>
          <w:tcPr>
            <w:tcW w:type="dxa" w:w="1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DP Multiplier</w:t>
            </w:r>
          </w:p>
        </w:tc>
        <w:tc>
          <w:tcPr>
            <w:tcW w:type="dxa" w:w="2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Narrative</w:t>
            </w:r>
          </w:p>
        </w:tc>
        <w:tc>
          <w:tcPr>
            <w:tcW w:type="dxa" w:w="4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Draft Impact</w:t>
            </w:r>
          </w:p>
        </w:tc>
      </w:tr>
      <w:tr>
        <w:tc>
          <w:tcPr>
            <w:tcW w:type="dxa" w:w="14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1C1C"/>
                <w:sz w:val="20"/>
                <w:szCs w:val="20"/>
              </w:rPr>
              <w:t xml:space="preserve">7–10</w:t>
            </w:r>
          </w:p>
        </w:tc>
        <w:tc>
          <w:tcPr>
            <w:tcW w:type="dxa" w:w="15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1C1C"/>
                <w:sz w:val="20"/>
                <w:szCs w:val="20"/>
              </w:rPr>
              <w:t xml:space="preserve">Full (×1.0)</w:t>
            </w:r>
          </w:p>
        </w:tc>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1C1C"/>
                <w:sz w:val="20"/>
                <w:szCs w:val="20"/>
              </w:rPr>
              <w:t xml:space="preserve">Earth is stable</w:t>
            </w:r>
          </w:p>
        </w:tc>
        <w:tc>
          <w:tcPr>
            <w:tcW w:type="dxa" w:w="4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1C1C"/>
                <w:sz w:val="20"/>
                <w:szCs w:val="20"/>
              </w:rPr>
              <w:t xml:space="preserve">Full draft — all seeds and hardware available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4–6</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Half (×0.5)</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Earth is struggling</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Reduced draft — fewer cards dealt per round</w:t>
            </w:r>
          </w:p>
        </w:tc>
      </w:tr>
      <w:tr>
        <w:tc>
          <w:tcPr>
            <w:tcW w:type="dxa" w:w="14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1C1C"/>
                <w:sz w:val="20"/>
                <w:szCs w:val="20"/>
              </w:rPr>
              <w:t xml:space="preserve">1–3</w:t>
            </w:r>
          </w:p>
        </w:tc>
        <w:tc>
          <w:tcPr>
            <w:tcW w:type="dxa" w:w="15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1C1C"/>
                <w:sz w:val="20"/>
                <w:szCs w:val="20"/>
              </w:rPr>
              <w:t xml:space="preserve">Quarter (×0.25)</w:t>
            </w:r>
          </w:p>
        </w:tc>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1C1C"/>
                <w:sz w:val="20"/>
                <w:szCs w:val="20"/>
              </w:rPr>
              <w:t xml:space="preserve">Earth is in crisis</w:t>
            </w:r>
          </w:p>
        </w:tc>
        <w:tc>
          <w:tcPr>
            <w:tcW w:type="dxa" w:w="4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1C1C"/>
                <w:sz w:val="20"/>
                <w:szCs w:val="20"/>
              </w:rPr>
              <w:t xml:space="preserve">Minimal draft — no advanced hardware regardless of round</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Game over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Earth has fallen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Game ends. Everyone loses.</w:t>
            </w:r>
          </w:p>
        </w:tc>
      </w:tr>
    </w:tbl>
    <w:p>
      <w:pPr>
        <w:spacing w:after="60" w:before="60"/>
      </w:pPr>
      <w:r>
        <w:t xml:space="preserve"/>
      </w:r>
    </w:p>
    <w:p>
      <w:pPr>
        <w:spacing w:after="100" w:before="60"/>
      </w:pPr>
      <w:r>
        <w:rPr>
          <w:rFonts w:ascii="Arial" w:cs="Arial" w:eastAsia="Arial" w:hAnsi="Arial"/>
          <w:color w:val="1C1C1C"/>
          <w:sz w:val="22"/>
          <w:szCs w:val="22"/>
        </w:rPr>
        <w:t xml:space="preserve">Recovery is slow: collectively exceeding demand by any amount gains only 1 Vitality point per round. Preventing drops is far easier than recovering from them. Track the demand schedule early and communicate before decisions become irreversible.</w:t>
      </w:r>
    </w:p>
    <w:p>
      <w:pPr>
        <w:spacing w:after="60" w:before="60"/>
      </w:pPr>
      <w:r>
        <w:t xml:space="preserve"/>
      </w:r>
    </w:p>
    <w:p>
      <w:pPr>
        <w:pStyle w:val="Heading1"/>
        <w:pBdr>
          <w:bottom w:val="single" w:color="1A3A5C" w:sz="10" w:space="4"/>
        </w:pBdr>
        <w:spacing w:after="180" w:before="400"/>
      </w:pPr>
      <w:r>
        <w:rPr>
          <w:rFonts w:ascii="Arial" w:cs="Arial" w:eastAsia="Arial" w:hAnsi="Arial"/>
          <w:b/>
          <w:bCs/>
          <w:color w:val="1A3A5C"/>
          <w:sz w:val="36"/>
          <w:szCs w:val="36"/>
        </w:rPr>
        <w:t xml:space="preserve">10. Earth Demand Schedule</w:t>
      </w:r>
    </w:p>
    <w:p>
      <w:pPr>
        <w:spacing w:after="100" w:before="60"/>
      </w:pPr>
      <w:r>
        <w:rPr>
          <w:rFonts w:ascii="Arial" w:cs="Arial" w:eastAsia="Arial" w:hAnsi="Arial"/>
          <w:color w:val="1C1C1C"/>
          <w:sz w:val="22"/>
          <w:szCs w:val="22"/>
        </w:rPr>
        <w:t xml:space="preserve">The following schedule is printed on the central board and visible to all players from round 1. There are no hidden demands.</w:t>
      </w:r>
    </w:p>
    <w:p>
      <w:pPr>
        <w:spacing w:after="8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2160"/>
        <w:gridCol w:w="2160"/>
        <w:gridCol w:w="2160"/>
        <w:gridCol w:w="1800"/>
      </w:tblGrid>
      <w:tr>
        <w:tc>
          <w:tcPr>
            <w:tcW w:type="dxa" w:w="10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Round</w:t>
            </w:r>
          </w:p>
        </w:tc>
        <w:tc>
          <w:tcPr>
            <w:tcW w:type="dxa" w:w="2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Greens Required</w:t>
            </w:r>
          </w:p>
        </w:tc>
        <w:tc>
          <w:tcPr>
            <w:tcW w:type="dxa" w:w="2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Grain Required</w:t>
            </w:r>
          </w:p>
        </w:tc>
        <w:tc>
          <w:tcPr>
            <w:tcW w:type="dxa" w:w="2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Exotics Required</w:t>
            </w:r>
          </w:p>
        </w:tc>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Total Units</w:t>
            </w:r>
          </w:p>
        </w:tc>
      </w:tr>
      <w:tr>
        <w:tc>
          <w:tcPr>
            <w:tcW w:type="dxa" w:w="108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1C1C"/>
                <w:sz w:val="20"/>
                <w:szCs w:val="20"/>
              </w:rPr>
              <w:t xml:space="preserve">1</w:t>
            </w:r>
          </w:p>
        </w:tc>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1C1C"/>
                <w:sz w:val="20"/>
                <w:szCs w:val="20"/>
              </w:rPr>
              <w:t xml:space="preserve">3</w:t>
            </w:r>
          </w:p>
        </w:tc>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1C1C"/>
                <w:sz w:val="20"/>
                <w:szCs w:val="20"/>
              </w:rPr>
              <w:t xml:space="preserve">0</w:t>
            </w:r>
          </w:p>
        </w:tc>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1C1C"/>
                <w:sz w:val="20"/>
                <w:szCs w:val="20"/>
              </w:rPr>
              <w:t xml:space="preserve">0</w:t>
            </w:r>
          </w:p>
        </w:tc>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1C1C"/>
                <w:sz w:val="20"/>
                <w:szCs w:val="20"/>
              </w:rPr>
              <w:t xml:space="preserve">3</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2</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3</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4</w:t>
            </w:r>
          </w:p>
        </w:tc>
      </w:tr>
      <w:tr>
        <w:tc>
          <w:tcPr>
            <w:tcW w:type="dxa" w:w="108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1C1C"/>
                <w:sz w:val="20"/>
                <w:szCs w:val="20"/>
              </w:rPr>
              <w:t xml:space="preserve">3</w:t>
            </w:r>
          </w:p>
        </w:tc>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1C1C"/>
                <w:sz w:val="20"/>
                <w:szCs w:val="20"/>
              </w:rPr>
              <w:t xml:space="preserve">2</w:t>
            </w:r>
          </w:p>
        </w:tc>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1C1C"/>
                <w:sz w:val="20"/>
                <w:szCs w:val="20"/>
              </w:rPr>
              <w:t xml:space="preserve">2</w:t>
            </w:r>
          </w:p>
        </w:tc>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1C1C"/>
                <w:sz w:val="20"/>
                <w:szCs w:val="20"/>
              </w:rPr>
              <w:t xml:space="preserve">1</w:t>
            </w:r>
          </w:p>
        </w:tc>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1C1C"/>
                <w:sz w:val="20"/>
                <w:szCs w:val="20"/>
              </w:rPr>
              <w:t xml:space="preserve">5</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4</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2</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3</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6</w:t>
            </w:r>
          </w:p>
        </w:tc>
      </w:tr>
      <w:tr>
        <w:tc>
          <w:tcPr>
            <w:tcW w:type="dxa" w:w="108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1C1C"/>
                <w:sz w:val="20"/>
                <w:szCs w:val="20"/>
              </w:rPr>
              <w:t xml:space="preserve">5</w:t>
            </w:r>
          </w:p>
        </w:tc>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1C1C"/>
                <w:sz w:val="20"/>
                <w:szCs w:val="20"/>
              </w:rPr>
              <w:t xml:space="preserve">2</w:t>
            </w:r>
          </w:p>
        </w:tc>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1C1C"/>
                <w:sz w:val="20"/>
                <w:szCs w:val="20"/>
              </w:rPr>
              <w:t xml:space="preserve">3</w:t>
            </w:r>
          </w:p>
        </w:tc>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1C1C"/>
                <w:sz w:val="20"/>
                <w:szCs w:val="20"/>
              </w:rPr>
              <w:t xml:space="preserve">2</w:t>
            </w:r>
          </w:p>
        </w:tc>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1C1C"/>
                <w:sz w:val="20"/>
                <w:szCs w:val="20"/>
              </w:rPr>
              <w:t xml:space="preserve">7</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6</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3</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3</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9</w:t>
            </w:r>
          </w:p>
        </w:tc>
      </w:tr>
    </w:tbl>
    <w:p>
      <w:pPr>
        <w:spacing w:after="60" w:before="60"/>
      </w:pPr>
      <w:r>
        <w:t xml:space="preserve"/>
      </w:r>
    </w:p>
    <w:p>
      <w:pPr>
        <w:spacing w:after="100" w:before="60"/>
      </w:pPr>
      <w:r>
        <w:rPr>
          <w:rFonts w:ascii="Arial" w:cs="Arial" w:eastAsia="Arial" w:hAnsi="Arial"/>
          <w:color w:val="1C1C1C"/>
          <w:sz w:val="22"/>
          <w:szCs w:val="22"/>
        </w:rPr>
        <w:t xml:space="preserve">The first two rounds are achievable with Greens alone. From round 3, Earth demands all three crop types — Grain and Exotics production must be established before then. Round 6 demands nine units across all types: this is not achievable if any player has neglected variety. The schedule rewards players who plan their grid investments two to three rounds ahead.</w:t>
      </w:r>
    </w:p>
    <w:p>
      <w:pPr>
        <w:spacing w:after="60" w:before="60"/>
      </w:pPr>
      <w:r>
        <w:t xml:space="preserve"/>
      </w:r>
    </w:p>
    <w:p>
      <w:pPr>
        <w:pStyle w:val="Heading1"/>
        <w:pBdr>
          <w:bottom w:val="single" w:color="1A3A5C" w:sz="10" w:space="4"/>
        </w:pBdr>
        <w:spacing w:after="180" w:before="400"/>
      </w:pPr>
      <w:r>
        <w:rPr>
          <w:rFonts w:ascii="Arial" w:cs="Arial" w:eastAsia="Arial" w:hAnsi="Arial"/>
          <w:b/>
          <w:bCs/>
          <w:color w:val="1A3A5C"/>
          <w:sz w:val="36"/>
          <w:szCs w:val="36"/>
        </w:rPr>
        <w:t xml:space="preserve">11. The Event Deck</w:t>
      </w:r>
    </w:p>
    <w:p>
      <w:pPr>
        <w:spacing w:after="100" w:before="60"/>
      </w:pPr>
      <w:r>
        <w:rPr>
          <w:rFonts w:ascii="Arial" w:cs="Arial" w:eastAsia="Arial" w:hAnsi="Arial"/>
          <w:color w:val="1C1C1C"/>
          <w:sz w:val="22"/>
          <w:szCs w:val="22"/>
        </w:rPr>
        <w:t xml:space="preserve">The Event Deck contains 12 cards, one drawn at the start of each round after the Sun Spinner rotates and before the Draft. Events are resolved immediately.</w:t>
      </w:r>
    </w:p>
    <w:p>
      <w:pPr>
        <w:spacing w:after="60" w:before="60"/>
      </w:pPr>
      <w:r>
        <w:t xml:space="preserve"/>
      </w:r>
    </w:p>
    <w:p>
      <w:r>
        <w:br w:type="page"/>
      </w:r>
    </w:p>
    <w:p>
      <w:pPr>
        <w:pStyle w:val="Heading2"/>
        <w:spacing w:after="120" w:before="300"/>
      </w:pPr>
      <w:r>
        <w:rPr>
          <w:rFonts w:ascii="Arial" w:cs="Arial" w:eastAsia="Arial" w:hAnsi="Arial"/>
          <w:b/>
          <w:bCs/>
          <w:color w:val="0E6655"/>
          <w:sz w:val="28"/>
          <w:szCs w:val="28"/>
        </w:rPr>
        <w:t xml:space="preserve">11.1 Meteorite Strikes (3 cards)</w:t>
      </w:r>
    </w:p>
    <w:p>
      <w:pPr>
        <w:spacing w:after="100" w:before="60"/>
      </w:pPr>
      <w:r>
        <w:rPr>
          <w:rFonts w:ascii="Arial" w:cs="Arial" w:eastAsia="Arial" w:hAnsi="Arial"/>
          <w:color w:val="1C1C1C"/>
          <w:sz w:val="22"/>
          <w:szCs w:val="22"/>
        </w:rPr>
        <w:t xml:space="preserve">When a Meteorite Strike card is drawn, resolve the strike in order:</w:t>
      </w:r>
    </w:p>
    <w:p>
      <w:pPr>
        <w:pStyle w:val="ListParagraph"/>
        <w:numPr>
          <w:ilvl w:val="0"/>
          <w:numId w:val="3"/>
        </w:numPr>
        <w:spacing w:after="40" w:before="40"/>
      </w:pPr>
      <w:r>
        <w:rPr>
          <w:rFonts w:ascii="Arial" w:cs="Arial" w:eastAsia="Arial" w:hAnsi="Arial"/>
          <w:color w:val="1C1C1C"/>
          <w:sz w:val="22"/>
          <w:szCs w:val="22"/>
        </w:rPr>
        <w:t xml:space="preserve">Roll the red 4-sided die to determine which player is struck. Number players 1–4 clockwise from the first player marker. In a 2 or 3-player game, re-roll any result that exceeds the player count.</w:t>
      </w:r>
    </w:p>
    <w:p>
      <w:pPr>
        <w:pStyle w:val="ListParagraph"/>
        <w:numPr>
          <w:ilvl w:val="0"/>
          <w:numId w:val="3"/>
        </w:numPr>
        <w:spacing w:after="40" w:before="40"/>
      </w:pPr>
      <w:r>
        <w:rPr>
          <w:rFonts w:ascii="Arial" w:cs="Arial" w:eastAsia="Arial" w:hAnsi="Arial"/>
          <w:color w:val="1C1C1C"/>
          <w:sz w:val="22"/>
          <w:szCs w:val="22"/>
        </w:rPr>
        <w:t xml:space="preserve">Roll the green 10-sided die to determine which zone on that player's Bio-Dome Grid is hit. Results 1–9 correspond directly to the zone number. A result of 10 means the meteorite misses entirely — no effect.</w:t>
      </w:r>
    </w:p>
    <w:p>
      <w:pPr>
        <w:pStyle w:val="ListParagraph"/>
        <w:numPr>
          <w:ilvl w:val="0"/>
          <w:numId w:val="3"/>
        </w:numPr>
        <w:spacing w:after="40" w:before="40"/>
      </w:pPr>
      <w:r>
        <w:rPr>
          <w:rFonts w:ascii="Arial" w:cs="Arial" w:eastAsia="Arial" w:hAnsi="Arial"/>
          <w:color w:val="1C1C1C"/>
          <w:sz w:val="22"/>
          <w:szCs w:val="22"/>
        </w:rPr>
        <w:t xml:space="preserve">If the die shows 1–9, resolve on the struck zone:</w:t>
      </w:r>
    </w:p>
    <w:p>
      <w:pPr>
        <w:pStyle w:val="ListParagraph"/>
        <w:numPr>
          <w:ilvl w:val="1"/>
          <w:numId w:val="2"/>
        </w:numPr>
        <w:spacing w:after="40" w:before="40"/>
      </w:pPr>
      <w:r>
        <w:rPr>
          <w:rFonts w:ascii="Arial" w:cs="Arial" w:eastAsia="Arial" w:hAnsi="Arial"/>
          <w:color w:val="1C1C1C"/>
          <w:sz w:val="22"/>
          <w:szCs w:val="22"/>
        </w:rPr>
        <w:t xml:space="preserve">Any crop is destroyed immediately. Discard the seed.</w:t>
      </w:r>
    </w:p>
    <w:p>
      <w:pPr>
        <w:pStyle w:val="ListParagraph"/>
        <w:numPr>
          <w:ilvl w:val="1"/>
          <w:numId w:val="2"/>
        </w:numPr>
        <w:spacing w:after="40" w:before="40"/>
      </w:pPr>
      <w:r>
        <w:rPr>
          <w:rFonts w:ascii="Arial" w:cs="Arial" w:eastAsia="Arial" w:hAnsi="Arial"/>
          <w:color w:val="1C1C1C"/>
          <w:sz w:val="22"/>
          <w:szCs w:val="22"/>
        </w:rPr>
        <w:t xml:space="preserve">Any hardware (arrow or counter) is destroyed immediately.</w:t>
      </w:r>
    </w:p>
    <w:p>
      <w:pPr>
        <w:pStyle w:val="ListParagraph"/>
        <w:numPr>
          <w:ilvl w:val="1"/>
          <w:numId w:val="2"/>
        </w:numPr>
        <w:spacing w:after="40" w:before="40"/>
      </w:pPr>
      <w:r>
        <w:rPr>
          <w:rFonts w:ascii="Arial" w:cs="Arial" w:eastAsia="Arial" w:hAnsi="Arial"/>
          <w:color w:val="1C1C1C"/>
          <w:sz w:val="22"/>
          <w:szCs w:val="22"/>
        </w:rPr>
        <w:t xml:space="preserve">Place a meteorite pebble from Bag 2 on the zone. The zone cannot be used for three rounds. After three rounds, remove the pebble — the zone is usable again.</w:t>
      </w:r>
    </w:p>
    <w:p>
      <w:pPr>
        <w:spacing w:after="8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3A5C" w:sz="18"/>
              <w:bottom w:val="single" w:color="CCCCCC" w:sz="1"/>
              <w:right w:val="single" w:color="CCCCCC" w:sz="1"/>
            </w:tcBorders>
            <w:shd w:fill="D6EAF8" w:val="clear"/>
            <w:tcMar>
              <w:top w:type="dxa" w:w="120"/>
              <w:left w:type="dxa" w:w="240"/>
              <w:bottom w:type="dxa" w:w="120"/>
              <w:right w:type="dxa" w:w="160"/>
            </w:tcMar>
          </w:tcPr>
          <w:p>
            <w:pPr>
              <w:spacing w:after="40" w:before="40"/>
            </w:pPr>
            <w:r>
              <w:rPr>
                <w:rFonts w:ascii="Arial" w:cs="Arial" w:eastAsia="Arial" w:hAnsi="Arial"/>
                <w:i/>
                <w:iCs/>
                <w:color w:val="333333"/>
                <w:sz w:val="21"/>
                <w:szCs w:val="21"/>
              </w:rPr>
              <w:t xml:space="preserve">Three meteorite cards in twelve gives roughly one or two strikes per game. The 4-sided die selects the player first, then the 10-sided die identifies the zone — a result of 10 on the zone die is always a miss regardless of which player was selected.</w:t>
            </w:r>
          </w:p>
        </w:tc>
      </w:tr>
    </w:tbl>
    <w:p>
      <w:pPr>
        <w:spacing w:after="60" w:before="60"/>
      </w:pPr>
      <w:r>
        <w:t xml:space="preserve"/>
      </w:r>
    </w:p>
    <w:p>
      <w:pPr>
        <w:pStyle w:val="Heading2"/>
        <w:spacing w:after="120" w:before="300"/>
      </w:pPr>
      <w:r>
        <w:rPr>
          <w:rFonts w:ascii="Arial" w:cs="Arial" w:eastAsia="Arial" w:hAnsi="Arial"/>
          <w:b/>
          <w:bCs/>
          <w:color w:val="0E6655"/>
          <w:sz w:val="28"/>
          <w:szCs w:val="28"/>
        </w:rPr>
        <w:t xml:space="preserve">11.2 Earth Pressure Events (3 cards)</w:t>
      </w:r>
    </w:p>
    <w:p>
      <w:pPr>
        <w:pStyle w:val="ListParagraph"/>
        <w:numPr>
          <w:ilvl w:val="0"/>
          <w:numId w:val="2"/>
        </w:numPr>
        <w:spacing w:after="40" w:before="40"/>
      </w:pPr>
      <w:r>
        <w:rPr>
          <w:rFonts w:ascii="Arial" w:cs="Arial" w:eastAsia="Arial" w:hAnsi="Arial"/>
          <w:color w:val="1C1C1C"/>
          <w:sz w:val="22"/>
          <w:szCs w:val="22"/>
        </w:rPr>
        <w:t xml:space="preserve">Emergency Transmission: Earth's demand this round increases by 4 additional units of any type. The player who ships the most total value this round earns first pick in the draft for the next two rounds.</w:t>
      </w:r>
    </w:p>
    <w:p>
      <w:pPr>
        <w:pStyle w:val="ListParagraph"/>
        <w:numPr>
          <w:ilvl w:val="0"/>
          <w:numId w:val="2"/>
        </w:numPr>
        <w:spacing w:after="40" w:before="40"/>
      </w:pPr>
      <w:r>
        <w:rPr>
          <w:rFonts w:ascii="Arial" w:cs="Arial" w:eastAsia="Arial" w:hAnsi="Arial"/>
          <w:color w:val="1C1C1C"/>
          <w:sz w:val="22"/>
          <w:szCs w:val="22"/>
        </w:rPr>
        <w:t xml:space="preserve">Famine Crisis: Earth's Exotic demand this round doubles. If the original demand was 1 Exotic, it becomes 2.</w:t>
      </w:r>
    </w:p>
    <w:p>
      <w:pPr>
        <w:pStyle w:val="ListParagraph"/>
        <w:numPr>
          <w:ilvl w:val="0"/>
          <w:numId w:val="2"/>
        </w:numPr>
        <w:spacing w:after="40" w:before="40"/>
      </w:pPr>
      <w:r>
        <w:rPr>
          <w:rFonts w:ascii="Arial" w:cs="Arial" w:eastAsia="Arial" w:hAnsi="Arial"/>
          <w:color w:val="1C1C1C"/>
          <w:sz w:val="22"/>
          <w:szCs w:val="22"/>
        </w:rPr>
        <w:t xml:space="preserve">Population Surge: Earth's total demand this round increases by 2 additional Greens.</w:t>
      </w:r>
    </w:p>
    <w:p>
      <w:pPr>
        <w:spacing w:after="60" w:before="60"/>
      </w:pPr>
      <w:r>
        <w:t xml:space="preserve"/>
      </w:r>
    </w:p>
    <w:p>
      <w:pPr>
        <w:pStyle w:val="Heading2"/>
        <w:spacing w:after="120" w:before="300"/>
      </w:pPr>
      <w:r>
        <w:rPr>
          <w:rFonts w:ascii="Arial" w:cs="Arial" w:eastAsia="Arial" w:hAnsi="Arial"/>
          <w:b/>
          <w:bCs/>
          <w:color w:val="0E6655"/>
          <w:sz w:val="28"/>
          <w:szCs w:val="28"/>
        </w:rPr>
        <w:t xml:space="preserve">11.3 Bonus Events (3 cards)</w:t>
      </w:r>
    </w:p>
    <w:p>
      <w:pPr>
        <w:pStyle w:val="ListParagraph"/>
        <w:numPr>
          <w:ilvl w:val="0"/>
          <w:numId w:val="2"/>
        </w:numPr>
        <w:spacing w:after="40" w:before="40"/>
      </w:pPr>
      <w:r>
        <w:rPr>
          <w:rFonts w:ascii="Arial" w:cs="Arial" w:eastAsia="Arial" w:hAnsi="Arial"/>
          <w:color w:val="1C1C1C"/>
          <w:sz w:val="22"/>
          <w:szCs w:val="22"/>
        </w:rPr>
        <w:t xml:space="preserve">Bumper Crop Window: All harvests this round yield +1 additional crop gem of the same type.</w:t>
      </w:r>
    </w:p>
    <w:p>
      <w:pPr>
        <w:pStyle w:val="ListParagraph"/>
        <w:numPr>
          <w:ilvl w:val="0"/>
          <w:numId w:val="2"/>
        </w:numPr>
        <w:spacing w:after="40" w:before="40"/>
      </w:pPr>
      <w:r>
        <w:rPr>
          <w:rFonts w:ascii="Arial" w:cs="Arial" w:eastAsia="Arial" w:hAnsi="Arial"/>
          <w:color w:val="1C1C1C"/>
          <w:sz w:val="22"/>
          <w:szCs w:val="22"/>
        </w:rPr>
        <w:t xml:space="preserve">Technological Breakthrough: All hardware in this round's draft costs nothing to pick. Players may take one additional item in the draft.</w:t>
      </w:r>
    </w:p>
    <w:p>
      <w:pPr>
        <w:pStyle w:val="ListParagraph"/>
        <w:numPr>
          <w:ilvl w:val="0"/>
          <w:numId w:val="2"/>
        </w:numPr>
        <w:spacing w:after="40" w:before="40"/>
      </w:pPr>
      <w:r>
        <w:rPr>
          <w:rFonts w:ascii="Arial" w:cs="Arial" w:eastAsia="Arial" w:hAnsi="Arial"/>
          <w:color w:val="1C1C1C"/>
          <w:sz w:val="22"/>
          <w:szCs w:val="22"/>
        </w:rPr>
        <w:t xml:space="preserve">Calm Orbit: No negative effects this round. Players may reposition one piece of hardware for free without the Engineering phase.</w:t>
      </w:r>
    </w:p>
    <w:p>
      <w:pPr>
        <w:spacing w:after="60" w:before="60"/>
      </w:pPr>
      <w:r>
        <w:t xml:space="preserve"/>
      </w:r>
    </w:p>
    <w:p>
      <w:pPr>
        <w:pStyle w:val="Heading2"/>
        <w:spacing w:after="120" w:before="300"/>
      </w:pPr>
      <w:r>
        <w:rPr>
          <w:rFonts w:ascii="Arial" w:cs="Arial" w:eastAsia="Arial" w:hAnsi="Arial"/>
          <w:b/>
          <w:bCs/>
          <w:color w:val="0E6655"/>
          <w:sz w:val="28"/>
          <w:szCs w:val="28"/>
        </w:rPr>
        <w:t xml:space="preserve">11.4 Wildcard Events (3 cards)</w:t>
      </w:r>
    </w:p>
    <w:p>
      <w:pPr>
        <w:pStyle w:val="ListParagraph"/>
        <w:numPr>
          <w:ilvl w:val="0"/>
          <w:numId w:val="2"/>
        </w:numPr>
        <w:spacing w:after="40" w:before="40"/>
      </w:pPr>
      <w:r>
        <w:rPr>
          <w:rFonts w:ascii="Arial" w:cs="Arial" w:eastAsia="Arial" w:hAnsi="Arial"/>
          <w:color w:val="1C1C1C"/>
          <w:sz w:val="22"/>
          <w:szCs w:val="22"/>
        </w:rPr>
        <w:t xml:space="preserve">Supply Shortage: Only seed cards are available in this round's draft. No hardware of any kind.</w:t>
      </w:r>
    </w:p>
    <w:p>
      <w:pPr>
        <w:pStyle w:val="ListParagraph"/>
        <w:numPr>
          <w:ilvl w:val="0"/>
          <w:numId w:val="2"/>
        </w:numPr>
        <w:spacing w:after="40" w:before="40"/>
      </w:pPr>
      <w:r>
        <w:rPr>
          <w:rFonts w:ascii="Arial" w:cs="Arial" w:eastAsia="Arial" w:hAnsi="Arial"/>
          <w:color w:val="1C1C1C"/>
          <w:sz w:val="22"/>
          <w:szCs w:val="22"/>
        </w:rPr>
        <w:t xml:space="preserve">Solar Flare: All zones on every player's grid receive +1 yellow gem this round, but all solar panel arrows malfunction and produce no redirected Light.</w:t>
      </w:r>
    </w:p>
    <w:p>
      <w:pPr>
        <w:pStyle w:val="ListParagraph"/>
        <w:numPr>
          <w:ilvl w:val="0"/>
          <w:numId w:val="2"/>
        </w:numPr>
        <w:spacing w:after="40" w:before="40"/>
      </w:pPr>
      <w:r>
        <w:rPr>
          <w:rFonts w:ascii="Arial" w:cs="Arial" w:eastAsia="Arial" w:hAnsi="Arial"/>
          <w:color w:val="1C1C1C"/>
          <w:sz w:val="22"/>
          <w:szCs w:val="22"/>
        </w:rPr>
        <w:t xml:space="preserve">Trade Embargo: No trading is permitted this round.</w:t>
      </w:r>
    </w:p>
    <w:p>
      <w:pPr>
        <w:spacing w:after="60" w:before="60"/>
      </w:pPr>
      <w:r>
        <w:t xml:space="preserve"/>
      </w:r>
    </w:p>
    <w:p>
      <w:pPr>
        <w:pStyle w:val="Heading1"/>
        <w:pBdr>
          <w:bottom w:val="single" w:color="1A3A5C" w:sz="10" w:space="4"/>
        </w:pBdr>
        <w:spacing w:after="180" w:before="400"/>
      </w:pPr>
      <w:r>
        <w:rPr>
          <w:rFonts w:ascii="Arial" w:cs="Arial" w:eastAsia="Arial" w:hAnsi="Arial"/>
          <w:b/>
          <w:bCs/>
          <w:color w:val="1A3A5C"/>
          <w:sz w:val="36"/>
          <w:szCs w:val="36"/>
        </w:rPr>
        <w:t xml:space="preserve">12. Trading Rules</w:t>
      </w:r>
    </w:p>
    <w:p>
      <w:pPr>
        <w:spacing w:after="100" w:before="60"/>
      </w:pPr>
      <w:r>
        <w:rPr>
          <w:rFonts w:ascii="Arial" w:cs="Arial" w:eastAsia="Arial" w:hAnsi="Arial"/>
          <w:color w:val="1C1C1C"/>
          <w:sz w:val="22"/>
          <w:szCs w:val="22"/>
        </w:rPr>
        <w:t xml:space="preserve">Trading occurs during Phase II (Trading Window), after the Draft and before Engineering. It is the only time players may trade.</w:t>
      </w:r>
    </w:p>
    <w:p>
      <w:pPr>
        <w:pStyle w:val="Heading2"/>
        <w:spacing w:after="120" w:before="300"/>
      </w:pPr>
      <w:r>
        <w:rPr>
          <w:rFonts w:ascii="Arial" w:cs="Arial" w:eastAsia="Arial" w:hAnsi="Arial"/>
          <w:b/>
          <w:bCs/>
          <w:color w:val="0E6655"/>
          <w:sz w:val="28"/>
          <w:szCs w:val="28"/>
        </w:rPr>
        <w:t xml:space="preserve">12.1 What You Can Trade</w:t>
      </w:r>
    </w:p>
    <w:p>
      <w:pPr>
        <w:pStyle w:val="ListParagraph"/>
        <w:numPr>
          <w:ilvl w:val="0"/>
          <w:numId w:val="2"/>
        </w:numPr>
        <w:spacing w:after="40" w:before="40"/>
      </w:pPr>
      <w:r>
        <w:rPr>
          <w:rFonts w:ascii="Arial" w:cs="Arial" w:eastAsia="Arial" w:hAnsi="Arial"/>
          <w:color w:val="1C1C1C"/>
          <w:sz w:val="22"/>
          <w:szCs w:val="22"/>
        </w:rPr>
        <w:t xml:space="preserve">Crop gems from your stockpile (green, red, or purple).</w:t>
      </w:r>
    </w:p>
    <w:p>
      <w:pPr>
        <w:pStyle w:val="ListParagraph"/>
        <w:numPr>
          <w:ilvl w:val="0"/>
          <w:numId w:val="2"/>
        </w:numPr>
        <w:spacing w:after="40" w:before="40"/>
      </w:pPr>
      <w:r>
        <w:rPr>
          <w:rFonts w:ascii="Arial" w:cs="Arial" w:eastAsia="Arial" w:hAnsi="Arial"/>
          <w:color w:val="1C1C1C"/>
          <w:sz w:val="22"/>
          <w:szCs w:val="22"/>
        </w:rPr>
        <w:t xml:space="preserve">Hardware from your Bio-Dome Grid — physically removed from your board and handed to the other player.</w:t>
      </w:r>
    </w:p>
    <w:p>
      <w:pPr>
        <w:pStyle w:val="Heading2"/>
        <w:spacing w:after="120" w:before="300"/>
      </w:pPr>
      <w:r>
        <w:rPr>
          <w:rFonts w:ascii="Arial" w:cs="Arial" w:eastAsia="Arial" w:hAnsi="Arial"/>
          <w:b/>
          <w:bCs/>
          <w:color w:val="0E6655"/>
          <w:sz w:val="28"/>
          <w:szCs w:val="28"/>
        </w:rPr>
        <w:t xml:space="preserve">12.2 What You Cannot Trade</w:t>
      </w:r>
    </w:p>
    <w:p>
      <w:pPr>
        <w:pStyle w:val="ListParagraph"/>
        <w:numPr>
          <w:ilvl w:val="0"/>
          <w:numId w:val="2"/>
        </w:numPr>
        <w:spacing w:after="40" w:before="40"/>
      </w:pPr>
      <w:r>
        <w:rPr>
          <w:rFonts w:ascii="Arial" w:cs="Arial" w:eastAsia="Arial" w:hAnsi="Arial"/>
          <w:color w:val="1C1C1C"/>
          <w:sz w:val="22"/>
          <w:szCs w:val="22"/>
        </w:rPr>
        <w:t xml:space="preserve">Seeds currently planted or dormant on your grid.</w:t>
      </w:r>
    </w:p>
    <w:p>
      <w:pPr>
        <w:pStyle w:val="ListParagraph"/>
        <w:numPr>
          <w:ilvl w:val="0"/>
          <w:numId w:val="2"/>
        </w:numPr>
        <w:spacing w:after="40" w:before="40"/>
      </w:pPr>
      <w:r>
        <w:rPr>
          <w:rFonts w:ascii="Arial" w:cs="Arial" w:eastAsia="Arial" w:hAnsi="Arial"/>
          <w:color w:val="1C1C1C"/>
          <w:sz w:val="22"/>
          <w:szCs w:val="22"/>
        </w:rPr>
        <w:t xml:space="preserve">Colony Board slots or Twinples buildings.</w:t>
      </w:r>
    </w:p>
    <w:p>
      <w:pPr>
        <w:pStyle w:val="ListParagraph"/>
        <w:numPr>
          <w:ilvl w:val="0"/>
          <w:numId w:val="2"/>
        </w:numPr>
        <w:spacing w:after="40" w:before="40"/>
      </w:pPr>
      <w:r>
        <w:rPr>
          <w:rFonts w:ascii="Arial" w:cs="Arial" w:eastAsia="Arial" w:hAnsi="Arial"/>
          <w:color w:val="1C1C1C"/>
          <w:sz w:val="22"/>
          <w:szCs w:val="22"/>
        </w:rPr>
        <w:t xml:space="preserve">Draft picks or turn order.</w:t>
      </w:r>
    </w:p>
    <w:p>
      <w:pPr>
        <w:pStyle w:val="Heading2"/>
        <w:spacing w:after="120" w:before="300"/>
      </w:pPr>
      <w:r>
        <w:rPr>
          <w:rFonts w:ascii="Arial" w:cs="Arial" w:eastAsia="Arial" w:hAnsi="Arial"/>
          <w:b/>
          <w:bCs/>
          <w:color w:val="0E6655"/>
          <w:sz w:val="28"/>
          <w:szCs w:val="28"/>
        </w:rPr>
        <w:t xml:space="preserve">12.3 Trade Limits</w:t>
      </w:r>
    </w:p>
    <w:p>
      <w:pPr>
        <w:pStyle w:val="ListParagraph"/>
        <w:numPr>
          <w:ilvl w:val="0"/>
          <w:numId w:val="2"/>
        </w:numPr>
        <w:spacing w:after="40" w:before="40"/>
      </w:pPr>
      <w:r>
        <w:rPr>
          <w:rFonts w:ascii="Arial" w:cs="Arial" w:eastAsia="Arial" w:hAnsi="Arial"/>
          <w:color w:val="1C1C1C"/>
          <w:sz w:val="22"/>
          <w:szCs w:val="22"/>
        </w:rPr>
        <w:t xml:space="preserve">One-for-one or two-for-one only. No multi-part deals.</w:t>
      </w:r>
    </w:p>
    <w:p>
      <w:pPr>
        <w:pStyle w:val="ListParagraph"/>
        <w:numPr>
          <w:ilvl w:val="0"/>
          <w:numId w:val="2"/>
        </w:numPr>
        <w:spacing w:after="40" w:before="40"/>
      </w:pPr>
      <w:r>
        <w:rPr>
          <w:rFonts w:ascii="Arial" w:cs="Arial" w:eastAsia="Arial" w:hAnsi="Arial"/>
          <w:color w:val="1C1C1C"/>
          <w:sz w:val="22"/>
          <w:szCs w:val="22"/>
        </w:rPr>
        <w:t xml:space="preserve">Future promises are permitted but unenforceable.</w:t>
      </w:r>
    </w:p>
    <w:p>
      <w:pPr>
        <w:spacing w:after="60" w:before="60"/>
      </w:pPr>
      <w:r>
        <w:t xml:space="preserve"/>
      </w:r>
    </w:p>
    <w:p>
      <w:r>
        <w:br w:type="page"/>
      </w:r>
    </w:p>
    <w:p>
      <w:pPr>
        <w:pStyle w:val="Heading1"/>
        <w:pBdr>
          <w:bottom w:val="single" w:color="1A3A5C" w:sz="10" w:space="4"/>
        </w:pBdr>
        <w:spacing w:after="180" w:before="400"/>
      </w:pPr>
      <w:r>
        <w:rPr>
          <w:rFonts w:ascii="Arial" w:cs="Arial" w:eastAsia="Arial" w:hAnsi="Arial"/>
          <w:b/>
          <w:bCs/>
          <w:color w:val="1A3A5C"/>
          <w:sz w:val="36"/>
          <w:szCs w:val="36"/>
        </w:rPr>
        <w:t xml:space="preserve">13. Setup</w:t>
      </w:r>
    </w:p>
    <w:p>
      <w:pPr>
        <w:pStyle w:val="ListParagraph"/>
        <w:numPr>
          <w:ilvl w:val="0"/>
          <w:numId w:val="3"/>
        </w:numPr>
        <w:spacing w:after="40" w:before="40"/>
      </w:pPr>
      <w:r>
        <w:rPr>
          <w:rFonts w:ascii="Arial" w:cs="Arial" w:eastAsia="Arial" w:hAnsi="Arial"/>
          <w:color w:val="1C1C1C"/>
          <w:sz w:val="22"/>
          <w:szCs w:val="22"/>
        </w:rPr>
        <w:t xml:space="preserve">Place the central board in the middle of the table. Set the Earth Vitality Tracker to 10. Set the Sun Spinner to Position 1. Place the round tracker on Round 1. Confirm the Earth Demand Schedule is visible to all players.</w:t>
      </w:r>
    </w:p>
    <w:p>
      <w:pPr>
        <w:pStyle w:val="ListParagraph"/>
        <w:numPr>
          <w:ilvl w:val="0"/>
          <w:numId w:val="3"/>
        </w:numPr>
        <w:spacing w:after="40" w:before="40"/>
      </w:pPr>
      <w:r>
        <w:rPr>
          <w:rFonts w:ascii="Arial" w:cs="Arial" w:eastAsia="Arial" w:hAnsi="Arial"/>
          <w:color w:val="1C1C1C"/>
          <w:sz w:val="22"/>
          <w:szCs w:val="22"/>
        </w:rPr>
        <w:t xml:space="preserve">Give each player a 3×3 Bio-Dome Grid board, a Colony Board, and a privacy screen.</w:t>
      </w:r>
    </w:p>
    <w:p>
      <w:pPr>
        <w:pStyle w:val="ListParagraph"/>
        <w:numPr>
          <w:ilvl w:val="0"/>
          <w:numId w:val="3"/>
        </w:numPr>
        <w:spacing w:after="40" w:before="40"/>
      </w:pPr>
      <w:r>
        <w:rPr>
          <w:rFonts w:ascii="Arial" w:cs="Arial" w:eastAsia="Arial" w:hAnsi="Arial"/>
          <w:color w:val="1C1C1C"/>
          <w:sz w:val="22"/>
          <w:szCs w:val="22"/>
        </w:rPr>
        <w:t xml:space="preserve">Distribute Counter Building tokens equally among players — 3 tokens each in a four-player game, 4 each in a three-player game, 6 each in a two-player game. Return any unused tokens to the box.</w:t>
      </w:r>
    </w:p>
    <w:p>
      <w:pPr>
        <w:pStyle w:val="ListParagraph"/>
        <w:numPr>
          <w:ilvl w:val="0"/>
          <w:numId w:val="3"/>
        </w:numPr>
        <w:spacing w:after="40" w:before="40"/>
      </w:pPr>
      <w:r>
        <w:rPr>
          <w:rFonts w:ascii="Arial" w:cs="Arial" w:eastAsia="Arial" w:hAnsi="Arial"/>
          <w:color w:val="1C1C1C"/>
          <w:sz w:val="22"/>
          <w:szCs w:val="22"/>
        </w:rPr>
        <w:t xml:space="preserve">Shuffle the Event Deck and place it face-down near the central board.</w:t>
      </w:r>
    </w:p>
    <w:p>
      <w:pPr>
        <w:pStyle w:val="ListParagraph"/>
        <w:numPr>
          <w:ilvl w:val="0"/>
          <w:numId w:val="3"/>
        </w:numPr>
        <w:spacing w:after="40" w:before="40"/>
      </w:pPr>
      <w:r>
        <w:rPr>
          <w:rFonts w:ascii="Arial" w:cs="Arial" w:eastAsia="Arial" w:hAnsi="Arial"/>
          <w:color w:val="1C1C1C"/>
          <w:sz w:val="22"/>
          <w:szCs w:val="22"/>
        </w:rPr>
        <w:t xml:space="preserve">Sort hardware by type and availability. Place Basic Solar Mirror arrows and the Basic Irrigator counter in the round 1 draft supply. Set the Upgraded Solar Mirror arrows and Upgraded Irrigator counter aside for round 3. Set both Climate Regulator counters aside for round 5.</w:t>
      </w:r>
    </w:p>
    <w:p>
      <w:pPr>
        <w:pStyle w:val="ListParagraph"/>
        <w:numPr>
          <w:ilvl w:val="0"/>
          <w:numId w:val="3"/>
        </w:numPr>
        <w:spacing w:after="40" w:before="40"/>
      </w:pPr>
      <w:r>
        <w:rPr>
          <w:rFonts w:ascii="Arial" w:cs="Arial" w:eastAsia="Arial" w:hAnsi="Arial"/>
          <w:color w:val="1C1C1C"/>
          <w:sz w:val="22"/>
          <w:szCs w:val="22"/>
        </w:rPr>
        <w:t xml:space="preserve">Fill Bag 1 with all crystal gem tokens. Fill Bag 2 with meteorite pebbles. Store spare arrows and counters in Bag 3.</w:t>
      </w:r>
    </w:p>
    <w:p>
      <w:pPr>
        <w:pStyle w:val="ListParagraph"/>
        <w:numPr>
          <w:ilvl w:val="0"/>
          <w:numId w:val="3"/>
        </w:numPr>
        <w:spacing w:after="40" w:before="40"/>
      </w:pPr>
      <w:r>
        <w:rPr>
          <w:rFonts w:ascii="Arial" w:cs="Arial" w:eastAsia="Arial" w:hAnsi="Arial"/>
          <w:color w:val="1C1C1C"/>
          <w:sz w:val="22"/>
          <w:szCs w:val="22"/>
        </w:rPr>
        <w:t xml:space="preserve">Separate seed cards by crop type into supply piles.</w:t>
      </w:r>
    </w:p>
    <w:p>
      <w:pPr>
        <w:pStyle w:val="ListParagraph"/>
        <w:numPr>
          <w:ilvl w:val="0"/>
          <w:numId w:val="3"/>
        </w:numPr>
        <w:spacing w:after="40" w:before="40"/>
      </w:pPr>
      <w:r>
        <w:rPr>
          <w:rFonts w:ascii="Arial" w:cs="Arial" w:eastAsia="Arial" w:hAnsi="Arial"/>
          <w:color w:val="1C1C1C"/>
          <w:sz w:val="22"/>
          <w:szCs w:val="22"/>
        </w:rPr>
        <w:t xml:space="preserve">Determine first player randomly. Give them the first player marker.</w:t>
      </w:r>
    </w:p>
    <w:p>
      <w:pPr>
        <w:pStyle w:val="ListParagraph"/>
        <w:numPr>
          <w:ilvl w:val="0"/>
          <w:numId w:val="3"/>
        </w:numPr>
        <w:spacing w:after="40" w:before="40"/>
      </w:pPr>
      <w:r>
        <w:rPr>
          <w:rFonts w:ascii="Arial" w:cs="Arial" w:eastAsia="Arial" w:hAnsi="Arial"/>
          <w:color w:val="1C1C1C"/>
          <w:sz w:val="22"/>
          <w:szCs w:val="22"/>
        </w:rPr>
        <w:t xml:space="preserve">Begin Round 1: rotate the Sun Spinner to Position 1 (already set), draw and resolve the first Event Card, and open the Draft.</w:t>
      </w:r>
    </w:p>
    <w:p>
      <w:pPr>
        <w:spacing w:after="60" w:before="60"/>
      </w:pPr>
      <w:r>
        <w:t xml:space="preserve"/>
      </w:r>
    </w:p>
    <w:p>
      <w:pPr>
        <w:pStyle w:val="Heading1"/>
        <w:pBdr>
          <w:bottom w:val="single" w:color="1A3A5C" w:sz="10" w:space="4"/>
        </w:pBdr>
        <w:spacing w:after="180" w:before="400"/>
      </w:pPr>
      <w:r>
        <w:rPr>
          <w:rFonts w:ascii="Arial" w:cs="Arial" w:eastAsia="Arial" w:hAnsi="Arial"/>
          <w:b/>
          <w:bCs/>
          <w:color w:val="1A3A5C"/>
          <w:sz w:val="36"/>
          <w:szCs w:val="36"/>
        </w:rPr>
        <w:t xml:space="preserve">14. Quick Reference</w:t>
      </w:r>
    </w:p>
    <w:p>
      <w:pPr>
        <w:pStyle w:val="Heading2"/>
        <w:spacing w:after="120" w:before="300"/>
      </w:pPr>
      <w:r>
        <w:rPr>
          <w:rFonts w:ascii="Arial" w:cs="Arial" w:eastAsia="Arial" w:hAnsi="Arial"/>
          <w:b/>
          <w:bCs/>
          <w:color w:val="0E6655"/>
          <w:sz w:val="28"/>
          <w:szCs w:val="28"/>
        </w:rPr>
        <w:t xml:space="preserve">Round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64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Summary</w:t>
            </w:r>
          </w:p>
        </w:tc>
      </w:tr>
      <w:tr>
        <w:tc>
          <w:tcPr>
            <w:tcW w:type="dxa" w:w="28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Start of Round</w:t>
            </w:r>
          </w:p>
        </w:tc>
        <w:tc>
          <w:tcPr>
            <w:tcW w:type="dxa" w:w="64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Rotate Sun Spinner clockwise. Draw and resolve Event Card.</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I — Draft</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Deal items from supply. Pick in turn order.</w:t>
            </w:r>
          </w:p>
        </w:tc>
      </w:tr>
      <w:tr>
        <w:tc>
          <w:tcPr>
            <w:tcW w:type="dxa" w:w="28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II — Trading Window</w:t>
            </w:r>
          </w:p>
        </w:tc>
        <w:tc>
          <w:tcPr>
            <w:tcW w:type="dxa" w:w="64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Optional one-for-one or two-for-one trades.</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III — Engineering</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Place hardware, plant seeds, rotate arrows. Set grid gems for this round.</w:t>
            </w:r>
          </w:p>
        </w:tc>
      </w:tr>
      <w:tr>
        <w:tc>
          <w:tcPr>
            <w:tcW w:type="dxa" w:w="28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IV — Harvest</w:t>
            </w:r>
          </w:p>
        </w:tc>
        <w:tc>
          <w:tcPr>
            <w:tcW w:type="dxa" w:w="64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Check maturing crops against gem levels. Collect crop gems or go dormant.</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V — Earth Contribution</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Secretly divide stockpile. Reveal. Pool ships vs Earth's demand.</w:t>
            </w:r>
          </w:p>
        </w:tc>
      </w:tr>
      <w:tr>
        <w:tc>
          <w:tcPr>
            <w:tcW w:type="dxa" w:w="28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VI — Colony Investment</w:t>
            </w:r>
          </w:p>
        </w:tc>
        <w:tc>
          <w:tcPr>
            <w:tcW w:type="dxa" w:w="64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Place invested crop gems on Colony Board. Earn DP. Check self-sufficiency.</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End of Round</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Return blue and yellow gems to Bag 1. Check Vitality. Advance tracker.</w:t>
            </w:r>
          </w:p>
        </w:tc>
      </w:tr>
    </w:tbl>
    <w:p>
      <w:pPr>
        <w:spacing w:after="60" w:before="60"/>
      </w:pPr>
      <w:r>
        <w:t xml:space="preserve"/>
      </w:r>
    </w:p>
    <w:p>
      <w:pPr>
        <w:pStyle w:val="Heading2"/>
        <w:spacing w:after="120" w:before="300"/>
      </w:pPr>
      <w:r>
        <w:rPr>
          <w:rFonts w:ascii="Arial" w:cs="Arial" w:eastAsia="Arial" w:hAnsi="Arial"/>
          <w:b/>
          <w:bCs/>
          <w:color w:val="0E6655"/>
          <w:sz w:val="28"/>
          <w:szCs w:val="28"/>
        </w:rPr>
        <w:t xml:space="preserve">Gem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1320"/>
        <w:gridCol w:w="6960"/>
      </w:tblGrid>
      <w:tr>
        <w:tc>
          <w:tcPr>
            <w:tcW w:type="dxa" w:w="10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Gem</w:t>
            </w:r>
          </w:p>
        </w:tc>
        <w:tc>
          <w:tcPr>
            <w:tcW w:type="dxa" w:w="13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Resource</w:t>
            </w:r>
          </w:p>
        </w:tc>
        <w:tc>
          <w:tcPr>
            <w:tcW w:type="dxa" w:w="69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108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1C1C"/>
                <w:sz w:val="20"/>
                <w:szCs w:val="20"/>
              </w:rPr>
              <w:t xml:space="preserve">Blue</w:t>
            </w:r>
          </w:p>
        </w:tc>
        <w:tc>
          <w:tcPr>
            <w:tcW w:type="dxa" w:w="132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1C1C"/>
                <w:sz w:val="20"/>
                <w:szCs w:val="20"/>
              </w:rPr>
              <w:t xml:space="preserve">Water</w:t>
            </w:r>
          </w:p>
        </w:tc>
        <w:tc>
          <w:tcPr>
            <w:tcW w:type="dxa" w:w="69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1C1C"/>
                <w:sz w:val="20"/>
                <w:szCs w:val="20"/>
              </w:rPr>
              <w:t xml:space="preserve">Environmental — placed on grid zones by Irrigators. Returned to Bag 1 end of round.</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Yellow</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Light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Environmental — placed on grid zones by sun position and arrows. Returned end of round.</w:t>
            </w:r>
          </w:p>
        </w:tc>
      </w:tr>
      <w:tr>
        <w:tc>
          <w:tcPr>
            <w:tcW w:type="dxa" w:w="108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1C1C"/>
                <w:sz w:val="20"/>
                <w:szCs w:val="20"/>
              </w:rPr>
              <w:t xml:space="preserve">Green</w:t>
            </w:r>
          </w:p>
        </w:tc>
        <w:tc>
          <w:tcPr>
            <w:tcW w:type="dxa" w:w="132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1C1C"/>
                <w:sz w:val="20"/>
                <w:szCs w:val="20"/>
              </w:rPr>
              <w:t xml:space="preserve">Greens</w:t>
            </w:r>
          </w:p>
        </w:tc>
        <w:tc>
          <w:tcPr>
            <w:tcW w:type="dxa" w:w="69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1C1C"/>
                <w:sz w:val="20"/>
                <w:szCs w:val="20"/>
              </w:rPr>
              <w:t xml:space="preserve">Crop — harvested, held in stockpile, shipped to Earth (1 Food) or invested in Life Support.</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Red</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Grain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Crop — harvested, held in stockpile, shipped to Earth (2 Food) or invested in Agriculture.</w:t>
            </w:r>
          </w:p>
        </w:tc>
      </w:tr>
      <w:tr>
        <w:tc>
          <w:tcPr>
            <w:tcW w:type="dxa" w:w="108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1C1C"/>
                <w:sz w:val="20"/>
                <w:szCs w:val="20"/>
              </w:rPr>
              <w:t xml:space="preserve">Purple</w:t>
            </w:r>
          </w:p>
        </w:tc>
        <w:tc>
          <w:tcPr>
            <w:tcW w:type="dxa" w:w="132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1C1C"/>
                <w:sz w:val="20"/>
                <w:szCs w:val="20"/>
              </w:rPr>
              <w:t xml:space="preserve">Exotics</w:t>
            </w:r>
          </w:p>
        </w:tc>
        <w:tc>
          <w:tcPr>
            <w:tcW w:type="dxa" w:w="69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1C1C"/>
                <w:sz w:val="20"/>
                <w:szCs w:val="20"/>
              </w:rPr>
              <w:t xml:space="preserve">Crop — harvested, held in stockpile, shipped to Earth (3 Food) or invested in Research.</w:t>
            </w:r>
          </w:p>
        </w:tc>
      </w:tr>
    </w:tbl>
    <w:p>
      <w:pPr>
        <w:spacing w:after="60" w:before="60"/>
      </w:pPr>
      <w:r>
        <w:t xml:space="preserve"/>
      </w:r>
    </w:p>
    <w:p>
      <w:pPr>
        <w:pStyle w:val="Heading2"/>
        <w:spacing w:after="120" w:before="300"/>
      </w:pPr>
      <w:r>
        <w:rPr>
          <w:rFonts w:ascii="Arial" w:cs="Arial" w:eastAsia="Arial" w:hAnsi="Arial"/>
          <w:b/>
          <w:bCs/>
          <w:color w:val="0E6655"/>
          <w:sz w:val="28"/>
          <w:szCs w:val="28"/>
        </w:rPr>
        <w:t xml:space="preserve">Meteorite Strike</w:t>
      </w:r>
    </w:p>
    <w:p>
      <w:pPr>
        <w:pStyle w:val="ListParagraph"/>
        <w:numPr>
          <w:ilvl w:val="0"/>
          <w:numId w:val="3"/>
        </w:numPr>
        <w:spacing w:after="40" w:before="40"/>
      </w:pPr>
      <w:r>
        <w:rPr>
          <w:rFonts w:ascii="Arial" w:cs="Arial" w:eastAsia="Arial" w:hAnsi="Arial"/>
          <w:color w:val="1C1C1C"/>
          <w:sz w:val="22"/>
          <w:szCs w:val="22"/>
        </w:rPr>
        <w:t xml:space="preserve">Roll red d4 — selects affected player (1–4 clockwise from first player marker).</w:t>
      </w:r>
    </w:p>
    <w:p>
      <w:pPr>
        <w:pStyle w:val="ListParagraph"/>
        <w:numPr>
          <w:ilvl w:val="0"/>
          <w:numId w:val="3"/>
        </w:numPr>
        <w:spacing w:after="40" w:before="40"/>
      </w:pPr>
      <w:r>
        <w:rPr>
          <w:rFonts w:ascii="Arial" w:cs="Arial" w:eastAsia="Arial" w:hAnsi="Arial"/>
          <w:color w:val="1C1C1C"/>
          <w:sz w:val="22"/>
          <w:szCs w:val="22"/>
        </w:rPr>
        <w:t xml:space="preserve">Roll green d10 — selects struck zone. 1–9 = that zone is hit. 10 = miss, no effect.</w:t>
      </w:r>
    </w:p>
    <w:p>
      <w:pPr>
        <w:pStyle w:val="ListParagraph"/>
        <w:numPr>
          <w:ilvl w:val="0"/>
          <w:numId w:val="3"/>
        </w:numPr>
        <w:spacing w:after="40" w:before="40"/>
      </w:pPr>
      <w:r>
        <w:rPr>
          <w:rFonts w:ascii="Arial" w:cs="Arial" w:eastAsia="Arial" w:hAnsi="Arial"/>
          <w:color w:val="1C1C1C"/>
          <w:sz w:val="22"/>
          <w:szCs w:val="22"/>
        </w:rPr>
        <w:t xml:space="preserve">On a hit: destroy any crop and hardware on the zone; place a pebble; zone unusable for 3 rounds.</w:t>
      </w:r>
    </w:p>
    <w:p>
      <w:pPr>
        <w:spacing w:after="60" w:before="60"/>
      </w:pPr>
      <w:r>
        <w:t xml:space="preserve"/>
      </w:r>
    </w:p>
    <w:p>
      <w:pPr>
        <w:pStyle w:val="Heading2"/>
        <w:spacing w:after="120" w:before="300"/>
      </w:pPr>
      <w:r>
        <w:rPr>
          <w:rFonts w:ascii="Arial" w:cs="Arial" w:eastAsia="Arial" w:hAnsi="Arial"/>
          <w:b/>
          <w:bCs/>
          <w:color w:val="0E6655"/>
          <w:sz w:val="28"/>
          <w:szCs w:val="28"/>
        </w:rPr>
        <w:t xml:space="preserve">Key Reminders</w:t>
      </w:r>
    </w:p>
    <w:p>
      <w:pPr>
        <w:pStyle w:val="ListParagraph"/>
        <w:numPr>
          <w:ilvl w:val="0"/>
          <w:numId w:val="2"/>
        </w:numPr>
        <w:spacing w:after="40" w:before="40"/>
      </w:pPr>
      <w:r>
        <w:rPr>
          <w:rFonts w:ascii="Arial" w:cs="Arial" w:eastAsia="Arial" w:hAnsi="Arial"/>
          <w:color w:val="1C1C1C"/>
          <w:sz w:val="22"/>
          <w:szCs w:val="22"/>
        </w:rPr>
        <w:t xml:space="preserve">Each Bio-Dome zone holds one crop or one piece of hardware — never both.</w:t>
      </w:r>
    </w:p>
    <w:p>
      <w:pPr>
        <w:pStyle w:val="ListParagraph"/>
        <w:numPr>
          <w:ilvl w:val="0"/>
          <w:numId w:val="2"/>
        </w:numPr>
        <w:spacing w:after="40" w:before="40"/>
      </w:pPr>
      <w:r>
        <w:rPr>
          <w:rFonts w:ascii="Arial" w:cs="Arial" w:eastAsia="Arial" w:hAnsi="Arial"/>
          <w:color w:val="1C1C1C"/>
          <w:sz w:val="22"/>
          <w:szCs w:val="22"/>
        </w:rPr>
        <w:t xml:space="preserve">Blue and yellow gems are removed from the grid at the end of every round.</w:t>
      </w:r>
    </w:p>
    <w:p>
      <w:pPr>
        <w:pStyle w:val="ListParagraph"/>
        <w:numPr>
          <w:ilvl w:val="0"/>
          <w:numId w:val="2"/>
        </w:numPr>
        <w:spacing w:after="40" w:before="40"/>
      </w:pPr>
      <w:r>
        <w:rPr>
          <w:rFonts w:ascii="Arial" w:cs="Arial" w:eastAsia="Arial" w:hAnsi="Arial"/>
          <w:color w:val="1C1C1C"/>
          <w:sz w:val="22"/>
          <w:szCs w:val="22"/>
        </w:rPr>
        <w:t xml:space="preserve">Crops in shadow enter dormancy. Three consecutive dormant rounds and they die.</w:t>
      </w:r>
    </w:p>
    <w:p>
      <w:pPr>
        <w:pStyle w:val="ListParagraph"/>
        <w:numPr>
          <w:ilvl w:val="0"/>
          <w:numId w:val="2"/>
        </w:numPr>
        <w:spacing w:after="40" w:before="40"/>
      </w:pPr>
      <w:r>
        <w:rPr>
          <w:rFonts w:ascii="Arial" w:cs="Arial" w:eastAsia="Arial" w:hAnsi="Arial"/>
          <w:color w:val="1C1C1C"/>
          <w:sz w:val="22"/>
          <w:szCs w:val="22"/>
        </w:rPr>
        <w:t xml:space="preserve">Meteorite pebbles block a zone for three rounds.</w:t>
      </w:r>
    </w:p>
    <w:p>
      <w:pPr>
        <w:pStyle w:val="ListParagraph"/>
        <w:numPr>
          <w:ilvl w:val="0"/>
          <w:numId w:val="2"/>
        </w:numPr>
        <w:spacing w:after="40" w:before="40"/>
      </w:pPr>
      <w:r>
        <w:rPr>
          <w:rFonts w:ascii="Arial" w:cs="Arial" w:eastAsia="Arial" w:hAnsi="Arial"/>
          <w:color w:val="1C1C1C"/>
          <w:sz w:val="22"/>
          <w:szCs w:val="22"/>
        </w:rPr>
        <w:t xml:space="preserve">Climate Regulators require at least one Research slot filled before they can be drafted.</w:t>
      </w:r>
    </w:p>
    <w:p>
      <w:pPr>
        <w:pStyle w:val="ListParagraph"/>
        <w:numPr>
          <w:ilvl w:val="0"/>
          <w:numId w:val="2"/>
        </w:numPr>
        <w:spacing w:after="40" w:before="40"/>
      </w:pPr>
      <w:r>
        <w:rPr>
          <w:rFonts w:ascii="Arial" w:cs="Arial" w:eastAsia="Arial" w:hAnsi="Arial"/>
          <w:color w:val="1C1C1C"/>
          <w:sz w:val="22"/>
          <w:szCs w:val="22"/>
        </w:rPr>
        <w:t xml:space="preserve">Self-sufficiency (all Colony Board tracks filled) wins immediately.</w:t>
      </w:r>
    </w:p>
    <w:p>
      <w:pPr>
        <w:pStyle w:val="ListParagraph"/>
        <w:numPr>
          <w:ilvl w:val="0"/>
          <w:numId w:val="2"/>
        </w:numPr>
        <w:spacing w:after="40" w:before="40"/>
      </w:pPr>
      <w:r>
        <w:rPr>
          <w:rFonts w:ascii="Arial" w:cs="Arial" w:eastAsia="Arial" w:hAnsi="Arial"/>
          <w:color w:val="1C1C1C"/>
          <w:sz w:val="22"/>
          <w:szCs w:val="22"/>
        </w:rPr>
        <w:t xml:space="preserve">Earth Vitality at zero ends the game — everyone loses.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B7950B" w:sz="18"/>
              <w:bottom w:val="single" w:color="CCCCCC" w:sz="1"/>
              <w:right w:val="single" w:color="CCCCCC" w:sz="1"/>
            </w:tcBorders>
            <w:shd w:fill="FEF9E7" w:val="clear"/>
            <w:tcMar>
              <w:top w:type="dxa" w:w="120"/>
              <w:left w:type="dxa" w:w="240"/>
              <w:bottom w:type="dxa" w:w="120"/>
              <w:right w:type="dxa" w:w="160"/>
            </w:tcMar>
          </w:tcPr>
          <w:p>
            <w:pPr>
              <w:spacing w:after="40" w:before="40"/>
            </w:pPr>
            <w:r>
              <w:rPr>
                <w:rFonts w:ascii="Arial" w:cs="Arial" w:eastAsia="Arial" w:hAnsi="Arial"/>
                <w:i/>
                <w:iCs/>
                <w:color w:val="333333"/>
                <w:sz w:val="21"/>
                <w:szCs w:val="21"/>
              </w:rPr>
              <w:t xml:space="preserve">Standard Victory: highest adjusted DP at end of round 6 (Vitality multiplier applied to all scores).</w:t>
            </w:r>
          </w:p>
          <w:p>
            <w:pPr>
              <w:spacing w:after="40" w:before="40"/>
            </w:pPr>
            <w:r>
              <w:rPr>
                <w:rFonts w:ascii="Arial" w:cs="Arial" w:eastAsia="Arial" w:hAnsi="Arial"/>
                <w:i/>
                <w:iCs/>
                <w:color w:val="333333"/>
                <w:sz w:val="21"/>
                <w:szCs w:val="21"/>
              </w:rPr>
              <w:t xml:space="preserve">Self-Sufficiency Victory: all three Colony Board tracks fully filled at end of any Colony Investment phase.</w:t>
            </w:r>
          </w:p>
          <w:p>
            <w:pPr>
              <w:spacing w:after="40" w:before="40"/>
            </w:pPr>
            <w:r>
              <w:rPr>
                <w:rFonts w:ascii="Arial" w:cs="Arial" w:eastAsia="Arial" w:hAnsi="Arial"/>
                <w:i/>
                <w:iCs/>
                <w:color w:val="333333"/>
                <w:sz w:val="21"/>
                <w:szCs w:val="21"/>
              </w:rPr>
              <w:t xml:space="preserve">Total Loss: Earth Vitality hits zero at any point in the game.</w:t>
            </w:r>
          </w:p>
        </w:tc>
      </w:tr>
    </w:tbl>
    <w:sectPr>
      <w:headerReference w:type="default" r:id="rId7"/>
      <w:footerReference w:type="default" r:id="rId8"/>
      <w:pgSz w:w="11906" w:h="16838"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E6655" w:sz="4" w:space="4"/>
      </w:pBdr>
      <w:spacing w:before="0"/>
    </w:pPr>
    <w:r>
      <w:rPr>
        <w:rFonts w:ascii="Arial" w:cs="Arial" w:eastAsia="Arial" w:hAnsi="Arial"/>
        <w:color w:val="5D6D7E"/>
        <w:sz w:val="18"/>
        <w:szCs w:val="18"/>
      </w:rPr>
      <w:t xml:space="preserve">Space Farmer Pro — Official Rulebook</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E6655" w:sz="4" w:space="4"/>
      </w:pBdr>
      <w:spacing w:after="0"/>
    </w:pPr>
    <w:r>
      <w:rPr>
        <w:rFonts w:ascii="Arial" w:cs="Arial" w:eastAsia="Arial" w:hAnsi="Arial"/>
        <w:b/>
        <w:bCs/>
        <w:color w:val="1A3A5C"/>
        <w:sz w:val="18"/>
        <w:szCs w:val="18"/>
      </w:rPr>
      <w:t xml:space="preserve">SPACE FARMER PRO</w:t>
    </w:r>
    <w:r>
      <w:rPr>
        <w:rFonts w:ascii="Arial" w:cs="Arial" w:eastAsia="Arial" w:hAnsi="Arial"/>
        <w:color w:val="5D6D7E"/>
        <w:sz w:val="18"/>
        <w:szCs w:val="18"/>
      </w:rPr>
      <w:t xml:space="preserve">   |   Official Rulebook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Symbol" w:cs="Symbol" w:eastAsia="Symbol" w:hAnsi="Symbol"/>
      </w:rPr>
    </w:lvl>
    <w:lvl w:ilvl="1" w15:tentative="1">
      <w:start w:val="1"/>
      <w:numFmt w:val="bullet"/>
      <w:lvlText w:val="◦"/>
      <w:lvlJc w:val="left"/>
      <w:pPr>
        <w:ind w:left="1080" w:hanging="360"/>
      </w:pPr>
      <w:rPr>
        <w:rFonts w:ascii="Courier New" w:cs="Courier New" w:eastAsia="Courier New" w:hAnsi="Courier New"/>
      </w:r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00"/>
      <w:outlineLvl w:val="0"/>
    </w:pPr>
    <w:rPr>
      <w:rFonts w:ascii="Arial" w:cs="Arial" w:eastAsia="Arial" w:hAnsi="Arial"/>
      <w:b/>
      <w:bCs/>
      <w:color w:val="1A3A5C"/>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0E6655"/>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2026-04-16T15:43:12.345Z</dcterms:created>
  <dcterms:modified xsi:type="dcterms:W3CDTF">2026-04-16T15:43:12.346Z</dcterms:modified>
</cp:coreProperties>
</file>

<file path=docProps/custom.xml><?xml version="1.0" encoding="utf-8"?>
<Properties xmlns="http://schemas.openxmlformats.org/officeDocument/2006/custom-properties" xmlns:vt="http://schemas.openxmlformats.org/officeDocument/2006/docPropsVTypes"/>
</file>