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4D" w:rsidRDefault="003978C6" w:rsidP="003978C6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Udemy – SQL</w:t>
      </w:r>
    </w:p>
    <w:p w:rsidR="003978C6" w:rsidRDefault="003978C6" w:rsidP="003978C6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Section 6 – Fundamentals of Database Theory</w:t>
      </w:r>
    </w:p>
    <w:p w:rsidR="003978C6" w:rsidRDefault="003978C6" w:rsidP="003978C6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Structure vs. Unstructured Data</w:t>
      </w:r>
    </w:p>
    <w:p w:rsidR="003978C6" w:rsidRDefault="003978C6" w:rsidP="003978C6">
      <w:pPr>
        <w:pStyle w:val="ListBullet"/>
        <w:numPr>
          <w:ilvl w:val="0"/>
          <w:numId w:val="0"/>
        </w:numPr>
        <w:ind w:left="360" w:hanging="360"/>
      </w:pPr>
    </w:p>
    <w:p w:rsidR="003978C6" w:rsidRDefault="003978C6" w:rsidP="003978C6">
      <w:pPr>
        <w:pStyle w:val="ListBullet"/>
      </w:pPr>
      <w:r w:rsidRPr="005636CD">
        <w:rPr>
          <w:b/>
        </w:rPr>
        <w:t>Structured</w:t>
      </w:r>
      <w:r>
        <w:t xml:space="preserve"> </w:t>
      </w:r>
      <w:r>
        <w:sym w:font="Wingdings" w:char="F0E0"/>
      </w:r>
      <w:r>
        <w:t xml:space="preserve"> simple table w/ attributes + tuples/values w/ proper relations that don’t contradict any user-set rules or database rules</w:t>
      </w:r>
    </w:p>
    <w:p w:rsidR="003978C6" w:rsidRPr="005636CD" w:rsidRDefault="003978C6" w:rsidP="003978C6">
      <w:pPr>
        <w:pStyle w:val="ListBullet"/>
        <w:tabs>
          <w:tab w:val="clear" w:pos="360"/>
          <w:tab w:val="num" w:pos="720"/>
        </w:tabs>
        <w:ind w:left="720"/>
      </w:pPr>
      <w:r>
        <w:rPr>
          <w:i/>
        </w:rPr>
        <w:t>Proper SQL tables</w:t>
      </w:r>
    </w:p>
    <w:p w:rsidR="005636CD" w:rsidRDefault="005636CD" w:rsidP="003978C6">
      <w:pPr>
        <w:pStyle w:val="ListBullet"/>
        <w:tabs>
          <w:tab w:val="clear" w:pos="360"/>
          <w:tab w:val="num" w:pos="720"/>
        </w:tabs>
        <w:ind w:left="720"/>
      </w:pPr>
      <w:r>
        <w:t>Power of structured data = simplicity to perform any set of analysis + results</w:t>
      </w:r>
    </w:p>
    <w:p w:rsidR="005636CD" w:rsidRDefault="005636CD" w:rsidP="003978C6">
      <w:pPr>
        <w:pStyle w:val="ListBullet"/>
        <w:tabs>
          <w:tab w:val="clear" w:pos="360"/>
          <w:tab w:val="num" w:pos="720"/>
        </w:tabs>
        <w:ind w:left="720"/>
      </w:pPr>
      <w:r w:rsidRPr="005636CD">
        <w:rPr>
          <w:u w:val="single"/>
        </w:rPr>
        <w:t>Advantages</w:t>
      </w:r>
      <w:r>
        <w:t>:</w:t>
      </w:r>
    </w:p>
    <w:p w:rsidR="005636CD" w:rsidRDefault="005636CD" w:rsidP="005636CD">
      <w:pPr>
        <w:pStyle w:val="ListBullet"/>
        <w:tabs>
          <w:tab w:val="clear" w:pos="360"/>
          <w:tab w:val="num" w:pos="1080"/>
        </w:tabs>
        <w:ind w:left="1080"/>
      </w:pPr>
      <w:r>
        <w:t>Data consistency</w:t>
      </w:r>
    </w:p>
    <w:p w:rsidR="005636CD" w:rsidRDefault="005636CD" w:rsidP="005636CD">
      <w:pPr>
        <w:pStyle w:val="ListBullet"/>
        <w:tabs>
          <w:tab w:val="clear" w:pos="360"/>
          <w:tab w:val="num" w:pos="1080"/>
        </w:tabs>
        <w:ind w:left="1080"/>
      </w:pPr>
      <w:r>
        <w:t>More info from the same data</w:t>
      </w:r>
    </w:p>
    <w:p w:rsidR="005636CD" w:rsidRDefault="005636CD" w:rsidP="005636CD">
      <w:pPr>
        <w:pStyle w:val="ListBullet"/>
        <w:tabs>
          <w:tab w:val="clear" w:pos="360"/>
          <w:tab w:val="num" w:pos="1080"/>
        </w:tabs>
        <w:ind w:left="1080"/>
      </w:pPr>
      <w:r>
        <w:t>Improved data integrity (w/ correct rules + no input errors)</w:t>
      </w:r>
    </w:p>
    <w:p w:rsidR="00E0355E" w:rsidRDefault="00E0355E" w:rsidP="005636CD">
      <w:pPr>
        <w:pStyle w:val="ListBullet"/>
        <w:tabs>
          <w:tab w:val="clear" w:pos="360"/>
          <w:tab w:val="num" w:pos="1080"/>
        </w:tabs>
        <w:ind w:left="1080"/>
      </w:pPr>
      <w:r>
        <w:t>Improved security</w:t>
      </w:r>
      <w:r w:rsidR="00C32BEB">
        <w:t xml:space="preserve"> </w:t>
      </w:r>
      <w:r w:rsidR="00C32BEB">
        <w:sym w:font="Wingdings" w:char="F0E0"/>
      </w:r>
      <w:r w:rsidR="00C32BEB">
        <w:t xml:space="preserve"> DB’s are smaller due to text-based files (compared to music or movies) but we can assign a lot of security checks w/out sacrificing DB efficiency</w:t>
      </w:r>
    </w:p>
    <w:p w:rsidR="00C32BEB" w:rsidRDefault="00C32BEB" w:rsidP="005636CD">
      <w:pPr>
        <w:pStyle w:val="ListBullet"/>
        <w:tabs>
          <w:tab w:val="clear" w:pos="360"/>
          <w:tab w:val="num" w:pos="1080"/>
        </w:tabs>
        <w:ind w:left="1080"/>
      </w:pPr>
      <w:r>
        <w:t xml:space="preserve">Improved maintenance </w:t>
      </w:r>
      <w:r>
        <w:sym w:font="Wingdings" w:char="F0E0"/>
      </w:r>
      <w:r>
        <w:t xml:space="preserve"> less disk space taken up by DB’s = quicker query results + DB checkups </w:t>
      </w:r>
    </w:p>
    <w:p w:rsidR="00B56F2D" w:rsidRDefault="00B56F2D" w:rsidP="00B56F2D">
      <w:pPr>
        <w:pStyle w:val="ListBullet"/>
        <w:tabs>
          <w:tab w:val="clear" w:pos="360"/>
          <w:tab w:val="num" w:pos="720"/>
        </w:tabs>
        <w:ind w:left="720"/>
      </w:pPr>
      <w:r>
        <w:t>Offers more in terms of storing and analyzing data so organizations will keep it around, even w/ growing popularity of unstructured data</w:t>
      </w:r>
      <w:r w:rsidR="008145A9">
        <w:t xml:space="preserve"> (will never sacrifice data efficiency and integrity)</w:t>
      </w:r>
    </w:p>
    <w:p w:rsidR="003978C6" w:rsidRDefault="003978C6" w:rsidP="003978C6">
      <w:pPr>
        <w:pStyle w:val="ListBullet"/>
      </w:pPr>
      <w:r w:rsidRPr="005636CD">
        <w:rPr>
          <w:b/>
        </w:rPr>
        <w:t>Unstructured</w:t>
      </w:r>
      <w:r>
        <w:t xml:space="preserve"> </w:t>
      </w:r>
      <w:r>
        <w:sym w:font="Wingdings" w:char="F0E0"/>
      </w:r>
      <w:r>
        <w:t xml:space="preserve"> music, movies, pictures, streaming text</w:t>
      </w:r>
      <w:r w:rsidR="00377ADD">
        <w:t xml:space="preserve"> (very RICH data)</w:t>
      </w:r>
    </w:p>
    <w:p w:rsidR="003978C6" w:rsidRPr="003978C6" w:rsidRDefault="003978C6" w:rsidP="003978C6">
      <w:pPr>
        <w:pStyle w:val="ListBullet"/>
        <w:tabs>
          <w:tab w:val="clear" w:pos="360"/>
          <w:tab w:val="num" w:pos="720"/>
        </w:tabs>
        <w:ind w:left="720"/>
      </w:pPr>
      <w:r>
        <w:rPr>
          <w:i/>
        </w:rPr>
        <w:t>Everything else</w:t>
      </w:r>
      <w:r w:rsidR="00377ADD">
        <w:rPr>
          <w:i/>
        </w:rPr>
        <w:t xml:space="preserve"> (cannot be represented in a database)</w:t>
      </w:r>
    </w:p>
    <w:p w:rsidR="003978C6" w:rsidRDefault="00377ADD" w:rsidP="00377ADD">
      <w:pPr>
        <w:pStyle w:val="ListBullet"/>
        <w:tabs>
          <w:tab w:val="clear" w:pos="360"/>
          <w:tab w:val="num" w:pos="720"/>
        </w:tabs>
        <w:ind w:left="720"/>
      </w:pPr>
      <w:r>
        <w:t>Makes up 80% of data out there</w:t>
      </w:r>
    </w:p>
    <w:p w:rsidR="00377ADD" w:rsidRDefault="00377ADD" w:rsidP="00377ADD">
      <w:pPr>
        <w:pStyle w:val="ListBullet"/>
        <w:tabs>
          <w:tab w:val="clear" w:pos="360"/>
          <w:tab w:val="num" w:pos="720"/>
        </w:tabs>
        <w:ind w:left="720"/>
      </w:pPr>
      <w:r>
        <w:t>Almost impossible to manipulate + analyze + get results out of it w/out special</w:t>
      </w:r>
      <w:r w:rsidR="00611783">
        <w:t>ized</w:t>
      </w:r>
      <w:r>
        <w:t xml:space="preserve"> tools</w:t>
      </w:r>
    </w:p>
    <w:p w:rsidR="003978C6" w:rsidRDefault="003978C6" w:rsidP="003978C6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3978C6" w:rsidRDefault="003978C6" w:rsidP="003978C6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Elements of a DB</w:t>
      </w:r>
    </w:p>
    <w:p w:rsidR="00410DB1" w:rsidRDefault="00410DB1" w:rsidP="003978C6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410DB1" w:rsidRDefault="007766B3" w:rsidP="00410DB1">
      <w:pPr>
        <w:pStyle w:val="ListBullet"/>
      </w:pPr>
      <w:r>
        <w:t xml:space="preserve">Consists of </w:t>
      </w:r>
      <w:r>
        <w:rPr>
          <w:b/>
        </w:rPr>
        <w:t>tables</w:t>
      </w:r>
      <w:r>
        <w:t xml:space="preserve"> </w:t>
      </w:r>
      <w:r w:rsidR="00522E09">
        <w:t xml:space="preserve">+ </w:t>
      </w:r>
      <w:r w:rsidR="00522E09">
        <w:rPr>
          <w:b/>
        </w:rPr>
        <w:t xml:space="preserve">schemas </w:t>
      </w:r>
      <w:r w:rsidR="00522E09">
        <w:t xml:space="preserve">(manage dependencies between different tables), as well as </w:t>
      </w:r>
      <w:r w:rsidR="00522E09">
        <w:rPr>
          <w:b/>
        </w:rPr>
        <w:t xml:space="preserve">catalogs </w:t>
      </w:r>
      <w:r w:rsidR="00522E09">
        <w:t xml:space="preserve">and </w:t>
      </w:r>
      <w:r w:rsidR="00522E09">
        <w:rPr>
          <w:b/>
        </w:rPr>
        <w:t xml:space="preserve">extensions </w:t>
      </w:r>
      <w:r w:rsidR="00522E09">
        <w:t xml:space="preserve">to store </w:t>
      </w:r>
      <w:proofErr w:type="gramStart"/>
      <w:r w:rsidR="00522E09">
        <w:t>different functions</w:t>
      </w:r>
      <w:proofErr w:type="gramEnd"/>
      <w:r w:rsidR="00522E09">
        <w:t xml:space="preserve"> </w:t>
      </w:r>
    </w:p>
    <w:p w:rsidR="00107A29" w:rsidRDefault="00107A29" w:rsidP="00410DB1">
      <w:pPr>
        <w:pStyle w:val="ListBullet"/>
      </w:pPr>
      <w:r>
        <w:rPr>
          <w:b/>
        </w:rPr>
        <w:t>Tables</w:t>
      </w:r>
      <w:r>
        <w:t xml:space="preserve">/Relations consist of </w:t>
      </w:r>
      <w:r w:rsidRPr="00107A29">
        <w:rPr>
          <w:b/>
        </w:rPr>
        <w:t>fields/attributes</w:t>
      </w:r>
      <w:r>
        <w:t xml:space="preserve">/columns and </w:t>
      </w:r>
      <w:r w:rsidRPr="00107A29">
        <w:rPr>
          <w:b/>
        </w:rPr>
        <w:t>tuples/records</w:t>
      </w:r>
      <w:r>
        <w:t>/rows</w:t>
      </w:r>
    </w:p>
    <w:p w:rsidR="00107A29" w:rsidRDefault="00107A29" w:rsidP="00107A29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Degree </w:t>
      </w:r>
      <w:r>
        <w:t>= # of attributes w/in a table</w:t>
      </w:r>
    </w:p>
    <w:p w:rsidR="00107A29" w:rsidRDefault="00107A29" w:rsidP="00107A29">
      <w:pPr>
        <w:pStyle w:val="ListBullet"/>
        <w:tabs>
          <w:tab w:val="clear" w:pos="360"/>
          <w:tab w:val="num" w:pos="720"/>
        </w:tabs>
        <w:ind w:left="720"/>
      </w:pPr>
      <w:r w:rsidRPr="00107A29">
        <w:rPr>
          <w:b/>
        </w:rPr>
        <w:t>Cardinality</w:t>
      </w:r>
      <w:r>
        <w:t xml:space="preserve"> = # of rows w/in a table</w:t>
      </w:r>
    </w:p>
    <w:p w:rsidR="00107A29" w:rsidRDefault="00107A29" w:rsidP="00410DB1">
      <w:pPr>
        <w:pStyle w:val="ListBullet"/>
        <w:tabs>
          <w:tab w:val="clear" w:pos="360"/>
          <w:tab w:val="num" w:pos="1080"/>
        </w:tabs>
        <w:ind w:left="1080"/>
      </w:pPr>
      <w:r>
        <w:t xml:space="preserve">Can </w:t>
      </w:r>
      <w:r w:rsidRPr="008D660C">
        <w:rPr>
          <w:i/>
        </w:rPr>
        <w:t>also</w:t>
      </w:r>
      <w:r>
        <w:t xml:space="preserve"> refer to unique data w/in any column</w:t>
      </w:r>
      <w:r w:rsidR="0027399D">
        <w:t>s, or w/</w:t>
      </w:r>
      <w:r>
        <w:t>in the whole relation/table</w:t>
      </w:r>
    </w:p>
    <w:p w:rsidR="008D660C" w:rsidRDefault="008D660C" w:rsidP="00410DB1">
      <w:pPr>
        <w:pStyle w:val="ListBullet"/>
        <w:tabs>
          <w:tab w:val="clear" w:pos="360"/>
          <w:tab w:val="num" w:pos="1080"/>
        </w:tabs>
        <w:ind w:left="1080"/>
      </w:pPr>
      <w:r>
        <w:t xml:space="preserve">i.e. unique constraint on a column/cell = cardinality for the </w:t>
      </w:r>
      <w:r w:rsidR="008F56AD">
        <w:t>table</w:t>
      </w:r>
    </w:p>
    <w:p w:rsidR="008F56AD" w:rsidRPr="00925562" w:rsidRDefault="008F56AD" w:rsidP="008F56A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8F56AD">
        <w:rPr>
          <w:b/>
        </w:rPr>
        <w:t>Domain</w:t>
      </w:r>
      <w:r>
        <w:rPr>
          <w:b/>
        </w:rPr>
        <w:t xml:space="preserve"> </w:t>
      </w:r>
      <w:r>
        <w:t>= set of allowable values for 1+ columns</w:t>
      </w:r>
      <w:r w:rsidR="005C1E0F">
        <w:t xml:space="preserve"> (ex: 0 to infinity for copies of games sold)</w:t>
      </w:r>
    </w:p>
    <w:p w:rsidR="00925562" w:rsidRDefault="00925562" w:rsidP="00925562">
      <w:pPr>
        <w:pStyle w:val="ListBullet"/>
        <w:rPr>
          <w:b/>
        </w:rPr>
      </w:pPr>
      <w:r>
        <w:t xml:space="preserve">Every table has </w:t>
      </w:r>
      <w:r>
        <w:rPr>
          <w:b/>
        </w:rPr>
        <w:t>primary</w:t>
      </w:r>
      <w:r>
        <w:t xml:space="preserve"> and </w:t>
      </w:r>
      <w:r>
        <w:rPr>
          <w:b/>
        </w:rPr>
        <w:t>foreign keys</w:t>
      </w:r>
    </w:p>
    <w:p w:rsidR="00925562" w:rsidRDefault="00925562" w:rsidP="00925562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 xml:space="preserve">PK = </w:t>
      </w:r>
      <w:r>
        <w:t>unique identifier of a row w/in a table</w:t>
      </w:r>
    </w:p>
    <w:p w:rsidR="00925562" w:rsidRPr="008F56AD" w:rsidRDefault="00925562" w:rsidP="00925562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 xml:space="preserve">FK </w:t>
      </w:r>
      <w:r>
        <w:t>= connect</w:t>
      </w:r>
      <w:r w:rsidR="001C0F52">
        <w:t>/relates</w:t>
      </w:r>
      <w:r>
        <w:t xml:space="preserve"> </w:t>
      </w:r>
      <w:r w:rsidR="001C0F52">
        <w:t>2</w:t>
      </w:r>
      <w:r>
        <w:t xml:space="preserve"> tables</w:t>
      </w:r>
    </w:p>
    <w:p w:rsidR="003978C6" w:rsidRDefault="003978C6" w:rsidP="003978C6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3978C6" w:rsidRDefault="003978C6" w:rsidP="003978C6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Relational Keys</w:t>
      </w:r>
    </w:p>
    <w:p w:rsidR="00DF5FC1" w:rsidRDefault="00DF5FC1" w:rsidP="003978C6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273CF3" w:rsidRPr="00273CF3" w:rsidRDefault="00273CF3" w:rsidP="00DF5FC1">
      <w:pPr>
        <w:pStyle w:val="ListBullet"/>
      </w:pPr>
      <w:r w:rsidRPr="00273CF3">
        <w:rPr>
          <w:b/>
        </w:rPr>
        <w:t>Superkey</w:t>
      </w:r>
      <w:r>
        <w:t xml:space="preserve"> = any combo of columns that uniquely ID’s a row</w:t>
      </w:r>
    </w:p>
    <w:p w:rsidR="00DF5FC1" w:rsidRDefault="00273CF3" w:rsidP="00273CF3">
      <w:pPr>
        <w:pStyle w:val="ListBullet"/>
      </w:pPr>
      <w:r>
        <w:rPr>
          <w:b/>
        </w:rPr>
        <w:t xml:space="preserve">Candidate key </w:t>
      </w:r>
      <w:r>
        <w:t xml:space="preserve">= a </w:t>
      </w:r>
      <w:r w:rsidRPr="00273CF3">
        <w:t>superkey</w:t>
      </w:r>
      <w:r>
        <w:t xml:space="preserve"> such that no subset of it can be a superkey</w:t>
      </w:r>
    </w:p>
    <w:p w:rsidR="00273CF3" w:rsidRPr="00273CF3" w:rsidRDefault="00273CF3" w:rsidP="00273CF3">
      <w:pPr>
        <w:pStyle w:val="ListBullet"/>
        <w:tabs>
          <w:tab w:val="clear" w:pos="360"/>
          <w:tab w:val="num" w:pos="720"/>
        </w:tabs>
        <w:ind w:left="720"/>
      </w:pPr>
      <w:r w:rsidRPr="00273CF3">
        <w:t>Has</w:t>
      </w:r>
      <w:r>
        <w:rPr>
          <w:b/>
        </w:rPr>
        <w:t xml:space="preserve"> uniqueness + irreducibility</w:t>
      </w:r>
    </w:p>
    <w:p w:rsidR="00273CF3" w:rsidRDefault="00273CF3" w:rsidP="00273CF3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lastRenderedPageBreak/>
        <w:drawing>
          <wp:inline distT="0" distB="0" distL="0" distR="0" wp14:anchorId="0EEC403B" wp14:editId="2F3A9BD5">
            <wp:extent cx="1581538" cy="96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5243" cy="97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F3" w:rsidRDefault="00273CF3" w:rsidP="00273CF3">
      <w:pPr>
        <w:pStyle w:val="ListBullet"/>
      </w:pPr>
      <w:r>
        <w:rPr>
          <w:b/>
        </w:rPr>
        <w:t xml:space="preserve">PK = </w:t>
      </w:r>
      <w:r>
        <w:t>candidate key selected to uniquely ID tuples/rows/records w/in a relation/table</w:t>
      </w:r>
    </w:p>
    <w:p w:rsidR="00273CF3" w:rsidRPr="00781CCD" w:rsidRDefault="00273CF3" w:rsidP="00273CF3">
      <w:pPr>
        <w:pStyle w:val="ListBullet"/>
        <w:tabs>
          <w:tab w:val="clear" w:pos="360"/>
          <w:tab w:val="num" w:pos="720"/>
        </w:tabs>
        <w:ind w:left="720"/>
      </w:pPr>
      <w:r w:rsidRPr="00781CCD">
        <w:t>If table/relation has several candidate keys, only 1 can be the PK</w:t>
      </w:r>
    </w:p>
    <w:p w:rsidR="00273CF3" w:rsidRDefault="00591DB3" w:rsidP="00591DB3">
      <w:pPr>
        <w:pStyle w:val="ListBullet"/>
      </w:pPr>
      <w:r>
        <w:rPr>
          <w:b/>
        </w:rPr>
        <w:t xml:space="preserve">FK = </w:t>
      </w:r>
      <w:r>
        <w:t>attribute/set of attributes w/in 1 relation/table that matches the candidate key/PK of some other relation</w:t>
      </w:r>
    </w:p>
    <w:p w:rsidR="003978C6" w:rsidRDefault="003978C6" w:rsidP="003978C6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3978C6" w:rsidRDefault="003978C6" w:rsidP="003978C6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Relational DB</w:t>
      </w:r>
    </w:p>
    <w:p w:rsidR="00DF5FC1" w:rsidRDefault="00DF5FC1" w:rsidP="003978C6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1D5A09" w:rsidRDefault="0040425F" w:rsidP="00DF5FC1">
      <w:pPr>
        <w:pStyle w:val="ListBullet"/>
      </w:pPr>
      <w:r w:rsidRPr="0040425F">
        <w:rPr>
          <w:b/>
        </w:rPr>
        <w:t>RDB</w:t>
      </w:r>
      <w:r>
        <w:t xml:space="preserve"> = digital DB whose organization is based on the relational model of data/ a set of tables </w:t>
      </w:r>
    </w:p>
    <w:p w:rsidR="001D5A09" w:rsidRDefault="001D5A09" w:rsidP="001D5A09">
      <w:pPr>
        <w:pStyle w:val="ListBullet"/>
        <w:tabs>
          <w:tab w:val="clear" w:pos="360"/>
          <w:tab w:val="num" w:pos="720"/>
        </w:tabs>
        <w:ind w:left="720"/>
      </w:pPr>
      <w:r>
        <w:t>Popular due to usability + accessibility done via enforcing different rules + constraints + due to their consistency + availability</w:t>
      </w:r>
    </w:p>
    <w:p w:rsidR="001D5A09" w:rsidRDefault="001D5A09" w:rsidP="001D5A09">
      <w:pPr>
        <w:pStyle w:val="ListBullet"/>
        <w:tabs>
          <w:tab w:val="clear" w:pos="360"/>
          <w:tab w:val="num" w:pos="720"/>
        </w:tabs>
        <w:ind w:left="720"/>
      </w:pPr>
      <w:r>
        <w:t xml:space="preserve">Some limitations </w:t>
      </w:r>
      <w:r>
        <w:sym w:font="Wingdings" w:char="F0E0"/>
      </w:r>
      <w:r>
        <w:t xml:space="preserve"> any change requires extensive work to satisfy all existing conditions (+ possible create new ones)</w:t>
      </w:r>
    </w:p>
    <w:p w:rsidR="001D5A09" w:rsidRDefault="001D5A09" w:rsidP="001D5A09">
      <w:pPr>
        <w:pStyle w:val="ListBullet"/>
        <w:tabs>
          <w:tab w:val="clear" w:pos="360"/>
          <w:tab w:val="num" w:pos="1080"/>
        </w:tabs>
        <w:ind w:left="1080"/>
      </w:pPr>
      <w:r>
        <w:t xml:space="preserve">There </w:t>
      </w:r>
      <w:proofErr w:type="gramStart"/>
      <w:r>
        <w:t>are</w:t>
      </w:r>
      <w:proofErr w:type="gramEnd"/>
      <w:r>
        <w:t xml:space="preserve"> also some DB usage + storage limits</w:t>
      </w:r>
    </w:p>
    <w:p w:rsidR="00DF5FC1" w:rsidRDefault="0040425F" w:rsidP="00DF5FC1">
      <w:pPr>
        <w:pStyle w:val="ListBullet"/>
      </w:pPr>
      <w:r>
        <w:t>that satisfies the following data integrity</w:t>
      </w:r>
    </w:p>
    <w:p w:rsidR="0040425F" w:rsidRDefault="0040425F" w:rsidP="0040425F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Entity integrity </w:t>
      </w:r>
      <w:r>
        <w:t xml:space="preserve">= </w:t>
      </w:r>
      <w:r w:rsidR="00CC0334">
        <w:t xml:space="preserve">no duplicate rows in a table (can share </w:t>
      </w:r>
      <w:r w:rsidR="00CC0334">
        <w:rPr>
          <w:i/>
        </w:rPr>
        <w:t>some</w:t>
      </w:r>
      <w:r w:rsidR="00CC0334">
        <w:t xml:space="preserve"> attribute values, but not be</w:t>
      </w:r>
      <w:r w:rsidR="00ED0D39">
        <w:t xml:space="preserve"> </w:t>
      </w:r>
      <w:proofErr w:type="gramStart"/>
      <w:r w:rsidR="00CC0334">
        <w:rPr>
          <w:i/>
        </w:rPr>
        <w:t>exactly</w:t>
      </w:r>
      <w:r w:rsidR="00CC0334">
        <w:t xml:space="preserve"> the same</w:t>
      </w:r>
      <w:proofErr w:type="gramEnd"/>
      <w:r w:rsidR="00CC0334">
        <w:t xml:space="preserve">) </w:t>
      </w:r>
      <w:r w:rsidR="00CC0334">
        <w:sym w:font="Wingdings" w:char="F0E0"/>
      </w:r>
      <w:r w:rsidR="00ED0D39">
        <w:t xml:space="preserve"> PK’s </w:t>
      </w:r>
      <w:r w:rsidR="00CC0334">
        <w:t xml:space="preserve">and CK’s </w:t>
      </w:r>
      <w:r w:rsidR="00ED0D39">
        <w:t>enable this</w:t>
      </w:r>
    </w:p>
    <w:p w:rsidR="00ED0D39" w:rsidRDefault="00ED0D39" w:rsidP="0040425F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Domain integrity </w:t>
      </w:r>
      <w:r>
        <w:sym w:font="Wingdings" w:char="F0E0"/>
      </w:r>
      <w:r>
        <w:t xml:space="preserve"> enforces valid cell entries for a given column by restricting type, size, performance, and/or range of possible values</w:t>
      </w:r>
    </w:p>
    <w:p w:rsidR="0040425F" w:rsidRDefault="00010078" w:rsidP="0040425F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Referential</w:t>
      </w:r>
      <w:r w:rsidR="009A186A">
        <w:rPr>
          <w:b/>
        </w:rPr>
        <w:t xml:space="preserve"> integrity</w:t>
      </w:r>
      <w:r w:rsidR="009A186A">
        <w:rPr>
          <w:b/>
        </w:rPr>
        <w:t xml:space="preserve"> </w:t>
      </w:r>
      <w:r w:rsidR="009A186A" w:rsidRPr="009A186A">
        <w:rPr>
          <w:b/>
        </w:rPr>
        <w:sym w:font="Wingdings" w:char="F0E0"/>
      </w:r>
      <w:r w:rsidR="009A186A">
        <w:rPr>
          <w:b/>
        </w:rPr>
        <w:t xml:space="preserve"> </w:t>
      </w:r>
      <w:r w:rsidR="009A186A" w:rsidRPr="009A186A">
        <w:t xml:space="preserve">rows being used by other records </w:t>
      </w:r>
      <w:r w:rsidR="009A186A">
        <w:t xml:space="preserve">in other tables </w:t>
      </w:r>
      <w:r w:rsidR="009A186A" w:rsidRPr="009A186A">
        <w:t>cannot be deleted</w:t>
      </w:r>
    </w:p>
    <w:p w:rsidR="00010078" w:rsidRDefault="00010078" w:rsidP="00010078">
      <w:pPr>
        <w:pStyle w:val="ListBullet"/>
        <w:tabs>
          <w:tab w:val="clear" w:pos="360"/>
          <w:tab w:val="num" w:pos="1080"/>
        </w:tabs>
        <w:ind w:left="1080"/>
      </w:pPr>
      <w:r>
        <w:t>Can override and delete but this causes a damaged + possibly corrupted DB</w:t>
      </w:r>
    </w:p>
    <w:p w:rsidR="001D5A09" w:rsidRDefault="00010078" w:rsidP="00DC38C3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User-defined </w:t>
      </w:r>
      <w:r>
        <w:rPr>
          <w:b/>
        </w:rPr>
        <w:t xml:space="preserve">integrity </w:t>
      </w:r>
      <w:r w:rsidRPr="009A186A">
        <w:rPr>
          <w:b/>
        </w:rPr>
        <w:sym w:font="Wingdings" w:char="F0E0"/>
      </w:r>
      <w:r>
        <w:rPr>
          <w:b/>
        </w:rPr>
        <w:t xml:space="preserve"> </w:t>
      </w:r>
      <w:r>
        <w:t>enforces specific business rules that don’t fall into domain or referential integrity (i.e. some attribute value f</w:t>
      </w:r>
      <w:r w:rsidR="00615533">
        <w:t xml:space="preserve">or our company must be NOT NULL, even if this isn’t </w:t>
      </w:r>
      <w:r w:rsidR="00196667">
        <w:t>required</w:t>
      </w:r>
      <w:r w:rsidR="00615533">
        <w:t xml:space="preserve"> for the DB to work)</w:t>
      </w:r>
    </w:p>
    <w:p w:rsidR="003978C6" w:rsidRDefault="003978C6" w:rsidP="003978C6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3978C6" w:rsidRDefault="003978C6" w:rsidP="003978C6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Functional Dependency</w:t>
      </w:r>
    </w:p>
    <w:p w:rsidR="00DC38C3" w:rsidRDefault="00DC38C3" w:rsidP="003978C6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DC38C3" w:rsidRDefault="002A0D8A" w:rsidP="00DC38C3">
      <w:pPr>
        <w:pStyle w:val="ListBullet"/>
      </w:pPr>
      <w:r>
        <w:t>Main reason for using SQL and RDB’s is to assign dependencies between tables and between data</w:t>
      </w:r>
    </w:p>
    <w:p w:rsidR="00C13414" w:rsidRDefault="00C13414" w:rsidP="00DC38C3">
      <w:pPr>
        <w:pStyle w:val="ListBullet"/>
      </w:pPr>
      <w:r>
        <w:t>If we can relate tables, then the amount of analysis we can do grows incredibly</w:t>
      </w:r>
      <w:r w:rsidR="00F67F90">
        <w:t xml:space="preserve"> compared to analyzing tables on their own</w:t>
      </w:r>
    </w:p>
    <w:p w:rsidR="00C13414" w:rsidRDefault="006D4EEF" w:rsidP="00DC38C3">
      <w:pPr>
        <w:pStyle w:val="ListBullet"/>
      </w:pPr>
      <w:r>
        <w:rPr>
          <w:b/>
        </w:rPr>
        <w:t>Dependencies</w:t>
      </w:r>
      <w:r w:rsidR="0020455F">
        <w:rPr>
          <w:b/>
        </w:rPr>
        <w:t xml:space="preserve"> </w:t>
      </w:r>
      <w:r>
        <w:t>occur</w:t>
      </w:r>
      <w:bookmarkStart w:id="0" w:name="_GoBack"/>
      <w:bookmarkEnd w:id="0"/>
      <w:r w:rsidR="0020455F">
        <w:t xml:space="preserve"> when </w:t>
      </w:r>
      <w:proofErr w:type="spellStart"/>
      <w:r w:rsidR="0020455F">
        <w:t>a</w:t>
      </w:r>
      <w:proofErr w:type="spellEnd"/>
      <w:r w:rsidR="0020455F">
        <w:t xml:space="preserve"> attribute/set of attributes ID’s a particular value of another attribute</w:t>
      </w:r>
    </w:p>
    <w:p w:rsidR="0020455F" w:rsidRDefault="0020455F" w:rsidP="0020455F">
      <w:pPr>
        <w:pStyle w:val="ListBullet"/>
        <w:tabs>
          <w:tab w:val="clear" w:pos="360"/>
        </w:tabs>
      </w:pPr>
      <w:r>
        <w:t>When designing efficient DB’s that avoid redundancy, IDing dependencies can help us ensure every column in a table is dependent on the PK + that the PK is as simple as possible</w:t>
      </w:r>
    </w:p>
    <w:p w:rsidR="0020455F" w:rsidRPr="003978C6" w:rsidRDefault="0020455F" w:rsidP="00DC38C3">
      <w:pPr>
        <w:pStyle w:val="ListBullet"/>
      </w:pPr>
    </w:p>
    <w:sectPr w:rsidR="0020455F" w:rsidRPr="00397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E32B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C6"/>
    <w:rsid w:val="00010078"/>
    <w:rsid w:val="000A453B"/>
    <w:rsid w:val="00107A29"/>
    <w:rsid w:val="00196667"/>
    <w:rsid w:val="001C0F52"/>
    <w:rsid w:val="001D5A09"/>
    <w:rsid w:val="0020455F"/>
    <w:rsid w:val="00267EFA"/>
    <w:rsid w:val="0027399D"/>
    <w:rsid w:val="00273CF3"/>
    <w:rsid w:val="002A0D8A"/>
    <w:rsid w:val="002C064D"/>
    <w:rsid w:val="00377ADD"/>
    <w:rsid w:val="003978C6"/>
    <w:rsid w:val="0040425F"/>
    <w:rsid w:val="00410DB1"/>
    <w:rsid w:val="00522E09"/>
    <w:rsid w:val="005636CD"/>
    <w:rsid w:val="00591DB3"/>
    <w:rsid w:val="005C1E0F"/>
    <w:rsid w:val="00611783"/>
    <w:rsid w:val="00615533"/>
    <w:rsid w:val="006D4EEF"/>
    <w:rsid w:val="007766B3"/>
    <w:rsid w:val="00781CCD"/>
    <w:rsid w:val="008145A9"/>
    <w:rsid w:val="00825D27"/>
    <w:rsid w:val="008D660C"/>
    <w:rsid w:val="008F56AD"/>
    <w:rsid w:val="00925562"/>
    <w:rsid w:val="009A186A"/>
    <w:rsid w:val="00B56F2D"/>
    <w:rsid w:val="00C13414"/>
    <w:rsid w:val="00C32BEB"/>
    <w:rsid w:val="00CC0334"/>
    <w:rsid w:val="00DC38C3"/>
    <w:rsid w:val="00DF5FC1"/>
    <w:rsid w:val="00E0355E"/>
    <w:rsid w:val="00ED0D39"/>
    <w:rsid w:val="00F6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8BEB"/>
  <w15:chartTrackingRefBased/>
  <w15:docId w15:val="{1072AB7E-29A0-40DD-A9F6-1EF1F9C1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978C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74958-3809-449D-9CE7-CB58FE0AB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Nimz</cp:lastModifiedBy>
  <cp:revision>35</cp:revision>
  <dcterms:created xsi:type="dcterms:W3CDTF">2017-05-31T23:44:00Z</dcterms:created>
  <dcterms:modified xsi:type="dcterms:W3CDTF">2017-06-01T00:44:00Z</dcterms:modified>
</cp:coreProperties>
</file>