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 1 - Introduction to Probability and Data</w:t>
      </w: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</w:pPr>
    </w:p>
    <w:p w:rsidR="00C97C54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>
        <w:rPr>
          <w:b/>
          <w:u w:val="single"/>
        </w:rPr>
        <w:t xml:space="preserve">2- </w:t>
      </w:r>
      <w:r w:rsidRPr="00910516">
        <w:rPr>
          <w:b/>
          <w:u w:val="single"/>
        </w:rPr>
        <w:t>Exploratory Data Analysis and Introduction to Inference</w:t>
      </w:r>
    </w:p>
    <w:p w:rsidR="00C97C54" w:rsidRPr="00FE789C" w:rsidRDefault="00C97C54" w:rsidP="00C97C54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C97C54" w:rsidRDefault="00C97C54" w:rsidP="00C97C54">
      <w:pPr>
        <w:pStyle w:val="ListBullet"/>
      </w:pPr>
      <w:r>
        <w:t>Visualizing numerical data: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</w:pPr>
      <w:r w:rsidRPr="00C97C54">
        <w:rPr>
          <w:b/>
        </w:rPr>
        <w:t>Scatterplots</w:t>
      </w:r>
      <w:r>
        <w:t xml:space="preserve"> (i.e. suspect income per person, or GDP/capita influences life expectancy, we plot life expectancy (response) as a function of GDP/capita (explanatory)</w:t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>Only correlations, not causal</w:t>
      </w:r>
      <w:r w:rsidRPr="00910516">
        <w:t xml:space="preserve"> </w:t>
      </w:r>
      <w:r>
        <w:t xml:space="preserve">explanations </w:t>
      </w:r>
    </w:p>
    <w:p w:rsidR="00C97C54" w:rsidRDefault="00C97C54" w:rsidP="00C97C54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EB43764" wp14:editId="52BDBB5D">
            <wp:extent cx="3337222" cy="1410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9806" cy="14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69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 w:rsidRPr="00C97C54">
        <w:rPr>
          <w:b/>
        </w:rPr>
        <w:t>Outliers</w:t>
      </w:r>
      <w:r>
        <w:t xml:space="preserve"> may be interesting cases, so they  must be handled them w/ careful consideration of the research question and of other associated variables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</w:pPr>
      <w:r w:rsidRPr="00C97C54">
        <w:rPr>
          <w:b/>
        </w:rPr>
        <w:t>Histograms</w:t>
      </w:r>
      <w:r>
        <w:t xml:space="preserve"> </w:t>
      </w:r>
      <w:r>
        <w:sym w:font="Wingdings" w:char="F0E0"/>
      </w:r>
      <w:r>
        <w:t xml:space="preserve"> distributions of numerical variables = a view of </w:t>
      </w:r>
      <w:r w:rsidRPr="00C97C54">
        <w:rPr>
          <w:b/>
        </w:rPr>
        <w:t>data density</w:t>
      </w:r>
      <w:r>
        <w:t xml:space="preserve"> (higher bar = more common data points)</w:t>
      </w:r>
    </w:p>
    <w:p w:rsidR="00C97C54" w:rsidRDefault="00C97C54" w:rsidP="00C97C5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BD7AAEE" wp14:editId="399CCFDA">
            <wp:extent cx="2005038" cy="104563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345" cy="105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 xml:space="preserve">Whether a histogram is unimodal, bimodal, multi-modal, or uniform is important 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>uniform = each value has an equal chance of being represented</w:t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>Bin width/size can also alter the story a histogram tells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>Too wide = lose interesting data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>Too narrow, difficult to get overall picture of distribution</w:t>
      </w:r>
    </w:p>
    <w:p w:rsidR="00C97C54" w:rsidRDefault="00C97C54" w:rsidP="00C97C54">
      <w:pPr>
        <w:pStyle w:val="ListBullet"/>
        <w:tabs>
          <w:tab w:val="clear" w:pos="360"/>
          <w:tab w:val="num" w:pos="1440"/>
        </w:tabs>
        <w:ind w:left="1440"/>
      </w:pPr>
      <w:r>
        <w:t xml:space="preserve">Ideal width depends on data </w:t>
      </w:r>
      <w:r>
        <w:sym w:font="Wingdings" w:char="F0E0"/>
      </w:r>
      <w:r>
        <w:t xml:space="preserve"> play w/ it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97C54">
        <w:rPr>
          <w:b/>
        </w:rPr>
        <w:t>Dot plot</w:t>
      </w:r>
    </w:p>
    <w:p w:rsidR="00C97C54" w:rsidRPr="00C97C54" w:rsidRDefault="00C97C54" w:rsidP="00C97C54">
      <w:pPr>
        <w:pStyle w:val="ListBullet"/>
        <w:numPr>
          <w:ilvl w:val="0"/>
          <w:numId w:val="0"/>
        </w:numPr>
        <w:ind w:left="1440" w:firstLine="720"/>
        <w:rPr>
          <w:b/>
        </w:rPr>
      </w:pPr>
      <w:r>
        <w:rPr>
          <w:noProof/>
        </w:rPr>
        <w:drawing>
          <wp:inline distT="0" distB="0" distL="0" distR="0" wp14:anchorId="424ED391" wp14:editId="5B4C83A4">
            <wp:extent cx="2554863" cy="14139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0646" cy="142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>Useful when individual data points are interesting, but can get busy w/ large sample sizes</w:t>
      </w:r>
    </w:p>
    <w:p w:rsidR="00C97C54" w:rsidRPr="00C97C54" w:rsidRDefault="00C97C54" w:rsidP="00C97C54">
      <w:pPr>
        <w:pStyle w:val="ListBullet"/>
        <w:rPr>
          <w:b/>
        </w:rPr>
      </w:pPr>
      <w:r w:rsidRPr="00C97C54">
        <w:rPr>
          <w:b/>
        </w:rPr>
        <w:lastRenderedPageBreak/>
        <w:t xml:space="preserve">Boxplots </w:t>
      </w:r>
    </w:p>
    <w:p w:rsidR="00C97C54" w:rsidRDefault="00C97C54" w:rsidP="00C97C54">
      <w:pPr>
        <w:pStyle w:val="ListBullet"/>
        <w:tabs>
          <w:tab w:val="clear" w:pos="360"/>
          <w:tab w:val="num" w:pos="720"/>
        </w:tabs>
        <w:ind w:left="720"/>
      </w:pPr>
      <w:r>
        <w:t xml:space="preserve">Helpful to find outliers </w:t>
      </w:r>
      <w:r>
        <w:sym w:font="Wingdings" w:char="F0E0"/>
      </w:r>
      <w:r>
        <w:t xml:space="preserve"> displays median, IQR, max + min, outliers, skewness, but NOT modality (check a histogram)</w:t>
      </w:r>
    </w:p>
    <w:p w:rsidR="00C97C54" w:rsidRDefault="00C97C54" w:rsidP="00C97C54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948B29D" wp14:editId="2CB0B843">
            <wp:extent cx="2209585" cy="1732696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533" cy="17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tabs>
          <w:tab w:val="clear" w:pos="360"/>
          <w:tab w:val="num" w:pos="1080"/>
        </w:tabs>
        <w:ind w:left="1080"/>
      </w:pPr>
      <w:r>
        <w:t xml:space="preserve">To see skewness in boxplots, imagine its histogram </w:t>
      </w:r>
      <w:r>
        <w:sym w:font="Wingdings" w:char="F0E0"/>
      </w:r>
      <w:r>
        <w:t xml:space="preserve"> peak is around median and tails extend out to tails of boxplots</w:t>
      </w:r>
    </w:p>
    <w:p w:rsidR="00C97C54" w:rsidRDefault="00C97C54" w:rsidP="002317C3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D6E0271" wp14:editId="08C416CF">
            <wp:extent cx="3876835" cy="169528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180" cy="16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C3" w:rsidRDefault="002317C3" w:rsidP="002317C3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2A974C7" wp14:editId="23CDB969">
            <wp:extent cx="4339320" cy="1668042"/>
            <wp:effectExtent l="0" t="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972" cy="16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C97C54">
      <w:pPr>
        <w:pStyle w:val="ListBullet"/>
        <w:numPr>
          <w:ilvl w:val="0"/>
          <w:numId w:val="0"/>
        </w:numPr>
        <w:ind w:left="360"/>
      </w:pPr>
    </w:p>
    <w:p w:rsidR="00C97C54" w:rsidRDefault="00C97C54" w:rsidP="00C97C54">
      <w:pPr>
        <w:pStyle w:val="ListBullet"/>
      </w:pPr>
      <w:r w:rsidRPr="00C97C54">
        <w:rPr>
          <w:b/>
        </w:rPr>
        <w:t>Intensity maps</w:t>
      </w:r>
      <w:r>
        <w:t xml:space="preserve"> of spacial distributions can also be helpful</w:t>
      </w:r>
    </w:p>
    <w:p w:rsidR="00C97C54" w:rsidRDefault="00C97C54" w:rsidP="002317C3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30735CB" wp14:editId="4E386FC2">
            <wp:extent cx="4327451" cy="144572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952" cy="1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54" w:rsidRDefault="00C97C54" w:rsidP="002317C3">
      <w:pPr>
        <w:pStyle w:val="ListBullet"/>
        <w:numPr>
          <w:ilvl w:val="0"/>
          <w:numId w:val="0"/>
        </w:numPr>
        <w:ind w:left="720"/>
      </w:pPr>
      <w:r>
        <w:t>Ex: both income + life exp. are lower in Africa and higher in N. America  and Europe</w:t>
      </w:r>
    </w:p>
    <w:p w:rsidR="00C97C54" w:rsidRPr="002317C3" w:rsidRDefault="00C97C54" w:rsidP="002317C3">
      <w:pPr>
        <w:pStyle w:val="ListBullet"/>
      </w:pPr>
      <w:r>
        <w:br w:type="column"/>
      </w:r>
      <w:r w:rsidR="002317C3">
        <w:rPr>
          <w:b/>
        </w:rPr>
        <w:lastRenderedPageBreak/>
        <w:t>Sample statistics = point estimates</w:t>
      </w:r>
      <w:r w:rsidR="002317C3">
        <w:t xml:space="preserve"> of </w:t>
      </w:r>
      <w:r w:rsidR="002317C3">
        <w:rPr>
          <w:b/>
        </w:rPr>
        <w:t xml:space="preserve">population parameters </w:t>
      </w:r>
      <w:r w:rsidR="002317C3">
        <w:t>(which are almost always unknown b/c it’s not feasible to have info on all observations in a population)</w:t>
      </w:r>
    </w:p>
    <w:p w:rsidR="002317C3" w:rsidRDefault="002317C3" w:rsidP="002317C3">
      <w:pPr>
        <w:pStyle w:val="ListBullet"/>
      </w:pPr>
      <w:r>
        <w:t xml:space="preserve">Sample stats might not be right, but should be good estimates </w:t>
      </w:r>
      <w:r>
        <w:rPr>
          <w:i/>
        </w:rPr>
        <w:t xml:space="preserve">if sample is good </w:t>
      </w:r>
      <w:r>
        <w:t>(i.e. representative of the population)</w:t>
      </w:r>
    </w:p>
    <w:p w:rsidR="002317C3" w:rsidRDefault="002317C3" w:rsidP="002317C3">
      <w:pPr>
        <w:pStyle w:val="ListBullet"/>
        <w:tabs>
          <w:tab w:val="clear" w:pos="360"/>
          <w:tab w:val="num" w:pos="720"/>
        </w:tabs>
        <w:ind w:left="720"/>
      </w:pPr>
      <w:r>
        <w:t>Note: Latin = sample, Greek = population</w:t>
      </w:r>
    </w:p>
    <w:p w:rsidR="002317C3" w:rsidRDefault="002317C3" w:rsidP="002317C3">
      <w:pPr>
        <w:pStyle w:val="ListBullet"/>
      </w:pPr>
      <w:r>
        <w:t xml:space="preserve">W/ continuous distributions, may be very unlikely to observe the same value multiple times, so </w:t>
      </w:r>
      <w:r>
        <w:rPr>
          <w:b/>
        </w:rPr>
        <w:t>mode</w:t>
      </w:r>
      <w:r>
        <w:t xml:space="preserve"> isn’t very useful</w:t>
      </w:r>
    </w:p>
    <w:p w:rsidR="002317C3" w:rsidRDefault="002317C3" w:rsidP="002317C3">
      <w:pPr>
        <w:pStyle w:val="ListBullet"/>
      </w:pPr>
      <w:r>
        <w:rPr>
          <w:b/>
        </w:rPr>
        <w:t>Mean</w:t>
      </w:r>
      <w:r>
        <w:t xml:space="preserve"> is pulled to the side of the tail (below </w:t>
      </w:r>
      <w:r>
        <w:rPr>
          <w:b/>
        </w:rPr>
        <w:t>median</w:t>
      </w:r>
      <w:r>
        <w:t xml:space="preserve"> in left skews, above it in right skews)</w:t>
      </w:r>
    </w:p>
    <w:p w:rsidR="002317C3" w:rsidRDefault="002317C3" w:rsidP="0068133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35F68AA" wp14:editId="53C53E82">
            <wp:extent cx="4252756" cy="823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320" cy="83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77" w:rsidRDefault="00277A77" w:rsidP="002317C3">
      <w:pPr>
        <w:pStyle w:val="ListBullet"/>
        <w:numPr>
          <w:ilvl w:val="0"/>
          <w:numId w:val="0"/>
        </w:numPr>
        <w:ind w:left="360" w:firstLine="360"/>
      </w:pPr>
    </w:p>
    <w:p w:rsidR="00277A77" w:rsidRDefault="00C81F83" w:rsidP="00C81F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Measures of Spread</w:t>
      </w:r>
    </w:p>
    <w:p w:rsidR="00C81F83" w:rsidRDefault="00C81F83" w:rsidP="0068133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08BBDBF" wp14:editId="133B6A97">
            <wp:extent cx="1796637" cy="148021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0931" cy="15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83" w:rsidRDefault="00C81F83" w:rsidP="00C81F83">
      <w:pPr>
        <w:pStyle w:val="ListBullet"/>
      </w:pPr>
      <w:r w:rsidRPr="00C81F83">
        <w:rPr>
          <w:b/>
        </w:rPr>
        <w:t>Range</w:t>
      </w:r>
      <w:r>
        <w:t xml:space="preserve"> = very easy to calculate, but not robust b/c it relies on the most extreme values of a distribution</w:t>
      </w:r>
    </w:p>
    <w:p w:rsidR="00C81F83" w:rsidRDefault="00C81F83" w:rsidP="00C81F83">
      <w:pPr>
        <w:pStyle w:val="ListBullet"/>
      </w:pPr>
      <w:r w:rsidRPr="00C81F83">
        <w:rPr>
          <w:b/>
        </w:rPr>
        <w:t>Variance</w:t>
      </w:r>
      <w:r>
        <w:t xml:space="preserve"> = (s^2 for sample, sigma^2 for population) = average squared deviation (to account for negative differences) of each observation from the mean</w:t>
      </w:r>
    </w:p>
    <w:p w:rsidR="00197B2E" w:rsidRDefault="00197B2E" w:rsidP="00197B2E">
      <w:pPr>
        <w:pStyle w:val="ListBullet"/>
        <w:tabs>
          <w:tab w:val="clear" w:pos="360"/>
          <w:tab w:val="num" w:pos="720"/>
        </w:tabs>
        <w:ind w:left="720"/>
      </w:pPr>
      <w:r>
        <w:t xml:space="preserve">We square the deviations instead of taking absolute values to increase larger deviations more than smaller ones so that they’re weighed more heavily </w:t>
      </w:r>
    </w:p>
    <w:p w:rsidR="00C81F83" w:rsidRDefault="00C81F83" w:rsidP="00681330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443A91B2" wp14:editId="522CA745">
            <wp:extent cx="1866457" cy="531508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360" cy="5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83" w:rsidRDefault="00C81F83" w:rsidP="00C81F83">
      <w:pPr>
        <w:pStyle w:val="ListBullet"/>
      </w:pPr>
      <w:r w:rsidRPr="00C81F83">
        <w:rPr>
          <w:b/>
        </w:rPr>
        <w:t>Variance</w:t>
      </w:r>
      <w:r>
        <w:t xml:space="preserve"> is not in units we can understand, so we take square root to get SD + a measure in units we can understand (same as data)</w:t>
      </w:r>
    </w:p>
    <w:p w:rsidR="00C81F83" w:rsidRDefault="00020172" w:rsidP="00C81F83">
      <w:pPr>
        <w:pStyle w:val="ListBullet"/>
      </w:pPr>
      <w:r w:rsidRPr="00020172">
        <w:rPr>
          <w:b/>
        </w:rPr>
        <w:t>SD</w:t>
      </w:r>
      <w:r>
        <w:t xml:space="preserve"> = same units as data, more useful</w:t>
      </w:r>
      <w:r w:rsidR="00681330">
        <w:t xml:space="preserve"> (s for sample, sigma for population)</w:t>
      </w:r>
    </w:p>
    <w:p w:rsidR="00020172" w:rsidRDefault="00020172" w:rsidP="00681330">
      <w:pPr>
        <w:pStyle w:val="ListBullet"/>
        <w:numPr>
          <w:ilvl w:val="0"/>
          <w:numId w:val="0"/>
        </w:numPr>
        <w:ind w:left="360" w:hanging="360"/>
      </w:pPr>
    </w:p>
    <w:p w:rsidR="00681330" w:rsidRPr="00681330" w:rsidRDefault="00681330" w:rsidP="00681330">
      <w:pPr>
        <w:pStyle w:val="ListBullet"/>
      </w:pPr>
      <w:r>
        <w:t xml:space="preserve">Variability vs. </w:t>
      </w:r>
      <w:r w:rsidRPr="00681330">
        <w:rPr>
          <w:b/>
        </w:rPr>
        <w:t>Diversity</w:t>
      </w:r>
    </w:p>
    <w:p w:rsidR="00681330" w:rsidRDefault="0055559A" w:rsidP="0055559A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D9EDF42" wp14:editId="72D68F62">
            <wp:extent cx="3976576" cy="960581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7318" cy="9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9A" w:rsidRDefault="0055559A" w:rsidP="0055559A">
      <w:pPr>
        <w:pStyle w:val="ListBullet"/>
        <w:tabs>
          <w:tab w:val="clear" w:pos="360"/>
          <w:tab w:val="num" w:pos="1080"/>
        </w:tabs>
        <w:ind w:left="1080"/>
      </w:pPr>
      <w:r>
        <w:t xml:space="preserve">Set 1 is more </w:t>
      </w:r>
      <w:r>
        <w:rPr>
          <w:b/>
        </w:rPr>
        <w:t xml:space="preserve">diverse </w:t>
      </w:r>
      <w:r w:rsidRPr="0055559A">
        <w:rPr>
          <w:i/>
        </w:rPr>
        <w:t>in color</w:t>
      </w:r>
      <w:r>
        <w:rPr>
          <w:i/>
        </w:rPr>
        <w:t xml:space="preserve"> </w:t>
      </w:r>
      <w:r>
        <w:t>= more different b/c more colors (each car has own color)</w:t>
      </w:r>
    </w:p>
    <w:p w:rsidR="0055559A" w:rsidRDefault="0055559A" w:rsidP="0055559A">
      <w:pPr>
        <w:pStyle w:val="ListBullet"/>
        <w:tabs>
          <w:tab w:val="clear" w:pos="360"/>
          <w:tab w:val="num" w:pos="1080"/>
        </w:tabs>
        <w:ind w:left="1080"/>
      </w:pPr>
      <w:r>
        <w:t xml:space="preserve">Set 2 is more </w:t>
      </w:r>
      <w:r>
        <w:rPr>
          <w:b/>
        </w:rPr>
        <w:t xml:space="preserve">variable </w:t>
      </w:r>
      <w:r w:rsidRPr="00474F8B">
        <w:rPr>
          <w:i/>
        </w:rPr>
        <w:t>in MPG</w:t>
      </w:r>
      <w:r>
        <w:t xml:space="preserve"> (more data at ends of distribution/away from the center)</w:t>
      </w:r>
    </w:p>
    <w:p w:rsidR="0055559A" w:rsidRDefault="00474F8B" w:rsidP="0055559A">
      <w:pPr>
        <w:pStyle w:val="ListBullet"/>
      </w:pPr>
      <w:r>
        <w:lastRenderedPageBreak/>
        <w:t>More observations around the center = less variable</w:t>
      </w:r>
    </w:p>
    <w:p w:rsidR="00474F8B" w:rsidRDefault="00474F8B" w:rsidP="00474F8B">
      <w:pPr>
        <w:pStyle w:val="ListBullet"/>
        <w:tabs>
          <w:tab w:val="clear" w:pos="360"/>
          <w:tab w:val="num" w:pos="720"/>
        </w:tabs>
        <w:ind w:left="720"/>
      </w:pPr>
      <w:r>
        <w:t>Avg MPG in Set 1 = 30, but has observations near the mean</w:t>
      </w:r>
    </w:p>
    <w:p w:rsidR="00474F8B" w:rsidRDefault="00474F8B" w:rsidP="00474F8B">
      <w:pPr>
        <w:pStyle w:val="ListBullet"/>
        <w:tabs>
          <w:tab w:val="clear" w:pos="360"/>
          <w:tab w:val="num" w:pos="720"/>
        </w:tabs>
        <w:ind w:left="720"/>
      </w:pPr>
      <w:r>
        <w:t xml:space="preserve">Avg. MPG in Set 2 =  26, but w/ no </w:t>
      </w:r>
      <w:r w:rsidR="007E2207">
        <w:t>observations</w:t>
      </w:r>
      <w:r>
        <w:t xml:space="preserve"> near the mean</w:t>
      </w:r>
    </w:p>
    <w:p w:rsidR="007E2207" w:rsidRDefault="007E2207" w:rsidP="007E220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B125F0F" wp14:editId="5F373167">
            <wp:extent cx="1630204" cy="45077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6122" cy="46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876F2" wp14:editId="47C2AFA1">
            <wp:extent cx="1716272" cy="4592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0287" cy="4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7" w:rsidRPr="007E2207" w:rsidRDefault="007E2207" w:rsidP="007E2207">
      <w:pPr>
        <w:pStyle w:val="ListBullet"/>
        <w:numPr>
          <w:ilvl w:val="0"/>
          <w:numId w:val="0"/>
        </w:numPr>
        <w:ind w:left="360"/>
      </w:pPr>
    </w:p>
    <w:p w:rsidR="007E2207" w:rsidRDefault="007E2207" w:rsidP="007E2207">
      <w:pPr>
        <w:pStyle w:val="ListBullet"/>
      </w:pPr>
      <w:r w:rsidRPr="007E2207">
        <w:rPr>
          <w:b/>
        </w:rPr>
        <w:t>IQR</w:t>
      </w:r>
      <w:r>
        <w:t xml:space="preserve"> = middle 50% of data = Q3 – Q1 = 75</w:t>
      </w:r>
      <w:r w:rsidRPr="007E2207">
        <w:rPr>
          <w:vertAlign w:val="superscript"/>
        </w:rPr>
        <w:t>th</w:t>
      </w:r>
      <w:r>
        <w:t xml:space="preserve"> percentile – 25</w:t>
      </w:r>
      <w:r w:rsidRPr="007E2207">
        <w:rPr>
          <w:vertAlign w:val="superscript"/>
        </w:rPr>
        <w:t>th</w:t>
      </w:r>
      <w:r>
        <w:t xml:space="preserve"> percentile</w:t>
      </w:r>
    </w:p>
    <w:p w:rsidR="00D81AB7" w:rsidRDefault="00D81AB7" w:rsidP="003B1D8C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229F86EF" wp14:editId="70B955F8">
            <wp:extent cx="3530009" cy="10314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010" cy="10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B7" w:rsidRDefault="00D81AB7" w:rsidP="00D81AB7">
      <w:pPr>
        <w:pStyle w:val="ListBullet"/>
        <w:tabs>
          <w:tab w:val="clear" w:pos="360"/>
          <w:tab w:val="num" w:pos="720"/>
        </w:tabs>
        <w:ind w:left="720"/>
      </w:pPr>
      <w:r>
        <w:t>“middle 50% of people in</w:t>
      </w:r>
      <w:r w:rsidR="00232EB5">
        <w:t xml:space="preserve"> population have life expectancies</w:t>
      </w:r>
      <w:r>
        <w:t xml:space="preserve"> between 65 and 77 years old”</w:t>
      </w:r>
    </w:p>
    <w:p w:rsidR="00D81AB7" w:rsidRDefault="00D81AB7" w:rsidP="00D81AB7">
      <w:pPr>
        <w:pStyle w:val="ListBullet"/>
      </w:pPr>
      <w:r>
        <w:t>Value of IQR is not that useful on its own, but is when comparing distributions</w:t>
      </w:r>
    </w:p>
    <w:p w:rsidR="00D81AB7" w:rsidRDefault="00232EB5" w:rsidP="00232EB5">
      <w:pPr>
        <w:pStyle w:val="ListBullet"/>
        <w:tabs>
          <w:tab w:val="clear" w:pos="360"/>
          <w:tab w:val="num" w:pos="720"/>
        </w:tabs>
        <w:ind w:left="720"/>
      </w:pPr>
      <w:r>
        <w:t>More reliable than range b/c it DOES NOT rely on endpoints</w:t>
      </w:r>
    </w:p>
    <w:p w:rsidR="006F01A4" w:rsidRDefault="006F01A4" w:rsidP="006F01A4">
      <w:pPr>
        <w:pStyle w:val="ListBullet"/>
        <w:numPr>
          <w:ilvl w:val="0"/>
          <w:numId w:val="0"/>
        </w:numPr>
        <w:ind w:left="360" w:hanging="360"/>
      </w:pPr>
    </w:p>
    <w:p w:rsidR="006F01A4" w:rsidRDefault="006F01A4" w:rsidP="006F01A4">
      <w:pPr>
        <w:pStyle w:val="ListBullet"/>
      </w:pPr>
      <w:r>
        <w:rPr>
          <w:b/>
        </w:rPr>
        <w:t xml:space="preserve">Robust statistics </w:t>
      </w:r>
      <w:r>
        <w:t>= measures on which extreme data points have no effects</w:t>
      </w:r>
    </w:p>
    <w:p w:rsidR="006F01A4" w:rsidRDefault="00D0604F" w:rsidP="00D0604F">
      <w:pPr>
        <w:pStyle w:val="ListBullet"/>
        <w:tabs>
          <w:tab w:val="clear" w:pos="360"/>
          <w:tab w:val="num" w:pos="720"/>
        </w:tabs>
        <w:ind w:left="720"/>
      </w:pPr>
      <w:r>
        <w:t>Median, NOT mean (arithmetic average vs . middle data point (Q2/50</w:t>
      </w:r>
      <w:r w:rsidRPr="00D0604F">
        <w:rPr>
          <w:vertAlign w:val="superscript"/>
        </w:rPr>
        <w:t>th</w:t>
      </w:r>
      <w:r>
        <w:t xml:space="preserve"> percentile) where endpoints are </w:t>
      </w:r>
      <w:r w:rsidR="003B1D8C">
        <w:t>irrelevant</w:t>
      </w:r>
      <w:r>
        <w:t xml:space="preserve"> to its calculation</w:t>
      </w:r>
    </w:p>
    <w:p w:rsidR="00D0604F" w:rsidRDefault="00D0604F" w:rsidP="00D0604F">
      <w:pPr>
        <w:pStyle w:val="ListBullet"/>
        <w:tabs>
          <w:tab w:val="clear" w:pos="360"/>
          <w:tab w:val="num" w:pos="720"/>
        </w:tabs>
        <w:ind w:left="720"/>
      </w:pPr>
      <w:r>
        <w:t xml:space="preserve">IQR therefore, which is based on the median, is more robust than SD (uses the mean) + range (relies </w:t>
      </w:r>
      <w:r w:rsidR="003B1D8C">
        <w:t>solely</w:t>
      </w:r>
      <w:r>
        <w:t xml:space="preserve"> on most extreme values)</w:t>
      </w:r>
    </w:p>
    <w:p w:rsidR="00D0604F" w:rsidRDefault="00D0604F" w:rsidP="003B1D8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2746317" wp14:editId="1DB27B99">
            <wp:extent cx="2669215" cy="9424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0387" cy="9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4F" w:rsidRDefault="00D0604F" w:rsidP="00D0604F">
      <w:pPr>
        <w:pStyle w:val="ListBullet"/>
      </w:pPr>
      <w:r>
        <w:t xml:space="preserve">Use robust statistics for </w:t>
      </w:r>
      <w:r w:rsidRPr="003B1D8C">
        <w:rPr>
          <w:i/>
        </w:rPr>
        <w:t>skewed distributions</w:t>
      </w:r>
      <w:r>
        <w:t xml:space="preserve">/those w/ extreme values </w:t>
      </w:r>
    </w:p>
    <w:p w:rsidR="003B1D8C" w:rsidRDefault="003B1D8C" w:rsidP="00D0604F">
      <w:pPr>
        <w:pStyle w:val="ListBullet"/>
      </w:pPr>
      <w:r>
        <w:rPr>
          <w:noProof/>
        </w:rPr>
        <w:drawing>
          <wp:inline distT="0" distB="0" distL="0" distR="0" wp14:anchorId="3CE6D0AC" wp14:editId="57E53720">
            <wp:extent cx="4896982" cy="10313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620" cy="10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8C" w:rsidRDefault="003B1D8C" w:rsidP="003B1D8C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EBA9127" wp14:editId="42A8DD2C">
            <wp:extent cx="5019896" cy="684531"/>
            <wp:effectExtent l="0" t="0" r="952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1975" cy="6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53" w:rsidRDefault="00383653" w:rsidP="00383653">
      <w:pPr>
        <w:pStyle w:val="ListBullet"/>
        <w:numPr>
          <w:ilvl w:val="0"/>
          <w:numId w:val="0"/>
        </w:numPr>
        <w:ind w:left="360" w:hanging="360"/>
      </w:pPr>
    </w:p>
    <w:p w:rsidR="00383653" w:rsidRPr="00383653" w:rsidRDefault="00383653" w:rsidP="00383653">
      <w:pPr>
        <w:pStyle w:val="ListBullet"/>
        <w:rPr>
          <w:b/>
        </w:rPr>
      </w:pPr>
      <w:r w:rsidRPr="00383653">
        <w:rPr>
          <w:b/>
        </w:rPr>
        <w:t>Data Transformations</w:t>
      </w:r>
      <w:r>
        <w:t xml:space="preserve"> = useful tricks for making certain types of data easier to model</w:t>
      </w:r>
    </w:p>
    <w:p w:rsidR="00383653" w:rsidRPr="001977C7" w:rsidRDefault="001977C7" w:rsidP="00383653">
      <w:pPr>
        <w:pStyle w:val="ListBullet"/>
        <w:rPr>
          <w:b/>
        </w:rPr>
      </w:pPr>
      <w:r>
        <w:rPr>
          <w:b/>
        </w:rPr>
        <w:t xml:space="preserve">Transformation = </w:t>
      </w:r>
      <w:r>
        <w:t>rescaling data using a function (sometimes used w/ skewed data so it’s easier to model</w:t>
      </w:r>
      <w:r w:rsidR="00691BCA">
        <w:t xml:space="preserve"> so outliers are not as extreme</w:t>
      </w:r>
      <w:r>
        <w:t>)</w:t>
      </w:r>
    </w:p>
    <w:p w:rsidR="001977C7" w:rsidRDefault="001977C7" w:rsidP="00383653">
      <w:pPr>
        <w:pStyle w:val="ListBullet"/>
      </w:pPr>
      <w:r w:rsidRPr="001977C7">
        <w:t xml:space="preserve">Most common = </w:t>
      </w:r>
      <w:r>
        <w:rPr>
          <w:b/>
        </w:rPr>
        <w:t xml:space="preserve">(natural) log transformation </w:t>
      </w:r>
      <w:r>
        <w:sym w:font="Wingdings" w:char="F0E0"/>
      </w:r>
      <w:r>
        <w:t xml:space="preserve"> used w/ much of the data cluster to 0</w:t>
      </w:r>
      <w:r w:rsidRPr="001977C7">
        <w:rPr>
          <w:i/>
        </w:rPr>
        <w:t xml:space="preserve"> relative to very large value in the data set + </w:t>
      </w:r>
      <w:r w:rsidRPr="001977C7">
        <w:rPr>
          <w:i/>
          <w:u w:val="single"/>
        </w:rPr>
        <w:t>all observations are positive</w:t>
      </w:r>
      <w:r>
        <w:t xml:space="preserve"> </w:t>
      </w:r>
    </w:p>
    <w:p w:rsidR="001977C7" w:rsidRDefault="000D4B7F" w:rsidP="000D4B7F">
      <w:pPr>
        <w:pStyle w:val="ListBullet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2B9E8541" wp14:editId="48939D7F">
            <wp:extent cx="4040372" cy="12652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508" cy="12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42" w:rsidRDefault="00437C42" w:rsidP="00437C42">
      <w:pPr>
        <w:pStyle w:val="ListBullet"/>
        <w:numPr>
          <w:ilvl w:val="0"/>
          <w:numId w:val="0"/>
        </w:numPr>
        <w:ind w:left="360" w:hanging="360"/>
      </w:pPr>
    </w:p>
    <w:p w:rsidR="000D4B7F" w:rsidRDefault="00691BCA" w:rsidP="00383653">
      <w:pPr>
        <w:pStyle w:val="ListBullet"/>
      </w:pPr>
      <w:r>
        <w:rPr>
          <w:b/>
        </w:rPr>
        <w:t>log transformation</w:t>
      </w:r>
      <w:r>
        <w:t xml:space="preserve"> can be applied to a variable in a scatterplot to make a relationship more linear + hence easier to model w/ simple methods</w:t>
      </w:r>
    </w:p>
    <w:p w:rsidR="00691BCA" w:rsidRDefault="00691BCA" w:rsidP="00691BC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468AC61" wp14:editId="6C9ACB70">
            <wp:extent cx="5943600" cy="1399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CA" w:rsidRDefault="00691BCA" w:rsidP="00691BCA">
      <w:pPr>
        <w:pStyle w:val="ListBullet"/>
        <w:tabs>
          <w:tab w:val="clear" w:pos="360"/>
          <w:tab w:val="num" w:pos="720"/>
        </w:tabs>
        <w:ind w:left="720"/>
      </w:pPr>
      <w:r>
        <w:t>relationship remains positive, but is now more linear</w:t>
      </w:r>
      <w:r w:rsidR="00036277">
        <w:t xml:space="preserve"> + easier to model</w:t>
      </w:r>
    </w:p>
    <w:p w:rsidR="007B602F" w:rsidRDefault="007B602F" w:rsidP="00036277">
      <w:pPr>
        <w:pStyle w:val="ListBullet"/>
        <w:numPr>
          <w:ilvl w:val="0"/>
          <w:numId w:val="0"/>
        </w:numPr>
        <w:ind w:left="360"/>
      </w:pPr>
    </w:p>
    <w:p w:rsidR="00036277" w:rsidRDefault="00036277" w:rsidP="007B602F">
      <w:pPr>
        <w:pStyle w:val="ListBullet"/>
      </w:pPr>
      <w:r>
        <w:rPr>
          <w:b/>
        </w:rPr>
        <w:t xml:space="preserve">Square root transform </w:t>
      </w:r>
      <w:r>
        <w:t xml:space="preserve">or </w:t>
      </w:r>
      <w:r w:rsidR="00CF2369">
        <w:rPr>
          <w:b/>
        </w:rPr>
        <w:t>inverse</w:t>
      </w:r>
      <w:r>
        <w:rPr>
          <w:b/>
        </w:rPr>
        <w:t xml:space="preserve"> transformation</w:t>
      </w:r>
      <w:r>
        <w:t xml:space="preserve"> for cars weights vs. city MPG, with a negative non-linear relationship</w:t>
      </w:r>
    </w:p>
    <w:p w:rsidR="00036277" w:rsidRDefault="00036277" w:rsidP="00437C42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525BC06" wp14:editId="314B1E22">
            <wp:extent cx="5295014" cy="230695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263" cy="23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432" w:rsidRDefault="00737432" w:rsidP="00737432">
      <w:pPr>
        <w:pStyle w:val="ListBullet"/>
        <w:tabs>
          <w:tab w:val="clear" w:pos="360"/>
          <w:tab w:val="num" w:pos="720"/>
        </w:tabs>
        <w:ind w:left="720"/>
      </w:pPr>
      <w:r>
        <w:t>Difficult to tell which transformation works better or if either give something better than the original data</w:t>
      </w:r>
    </w:p>
    <w:p w:rsidR="00737432" w:rsidRDefault="0097505A" w:rsidP="00737432">
      <w:pPr>
        <w:pStyle w:val="ListBullet"/>
      </w:pPr>
      <w:r>
        <w:t>Transformations can be useful even if they complicate the interpretations a bit (log of income isn’t easy to evaluate)</w:t>
      </w:r>
    </w:p>
    <w:p w:rsidR="0097505A" w:rsidRDefault="0097505A" w:rsidP="00190407">
      <w:pPr>
        <w:pStyle w:val="ListBullet"/>
        <w:numPr>
          <w:ilvl w:val="0"/>
          <w:numId w:val="0"/>
        </w:numPr>
        <w:ind w:left="360"/>
      </w:pPr>
    </w:p>
    <w:p w:rsidR="00190407" w:rsidRDefault="00190407" w:rsidP="00737432">
      <w:pPr>
        <w:pStyle w:val="ListBullet"/>
        <w:rPr>
          <w:u w:val="single"/>
        </w:rPr>
      </w:pPr>
      <w:r w:rsidRPr="00190407">
        <w:rPr>
          <w:u w:val="single"/>
        </w:rPr>
        <w:t>Goals of Transforms</w:t>
      </w:r>
    </w:p>
    <w:p w:rsidR="00190407" w:rsidRPr="00190407" w:rsidRDefault="00190407" w:rsidP="0019040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See data differently</w:t>
      </w:r>
    </w:p>
    <w:p w:rsidR="00190407" w:rsidRPr="00190407" w:rsidRDefault="00190407" w:rsidP="0019040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 xml:space="preserve">Reduce skew to assist in </w:t>
      </w:r>
      <w:r w:rsidR="00E76A49">
        <w:t>modeling</w:t>
      </w:r>
    </w:p>
    <w:p w:rsidR="00190407" w:rsidRPr="003930DC" w:rsidRDefault="00190407" w:rsidP="00190407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Straighten a non-linear relationship</w:t>
      </w:r>
      <w:r w:rsidR="00E76A49">
        <w:t xml:space="preserve"> to assist in modeling </w:t>
      </w:r>
    </w:p>
    <w:p w:rsidR="003930DC" w:rsidRDefault="003930DC" w:rsidP="003930DC">
      <w:pPr>
        <w:pStyle w:val="ListBullet"/>
        <w:numPr>
          <w:ilvl w:val="0"/>
          <w:numId w:val="0"/>
        </w:numPr>
        <w:ind w:left="360" w:hanging="360"/>
      </w:pPr>
    </w:p>
    <w:p w:rsidR="003930DC" w:rsidRDefault="003930DC" w:rsidP="003930D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3930DC">
        <w:rPr>
          <w:b/>
          <w:u w:val="single"/>
        </w:rPr>
        <w:lastRenderedPageBreak/>
        <w:t>Exploring Categorical Variables</w:t>
      </w:r>
    </w:p>
    <w:p w:rsidR="003930DC" w:rsidRDefault="003930DC" w:rsidP="003930D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3930DC" w:rsidRDefault="00960FF5" w:rsidP="007E117F">
      <w:pPr>
        <w:pStyle w:val="ListBullet"/>
      </w:pPr>
      <w:r>
        <w:t xml:space="preserve">Can visualize this kind of data in a </w:t>
      </w:r>
      <w:r>
        <w:rPr>
          <w:b/>
        </w:rPr>
        <w:t>frequency table, relative frequency table, bar plot</w:t>
      </w:r>
      <w:r w:rsidR="00332EF6">
        <w:t xml:space="preserve">, or relative </w:t>
      </w:r>
      <w:r w:rsidR="00332EF6" w:rsidRPr="00332EF6">
        <w:rPr>
          <w:b/>
        </w:rPr>
        <w:t>frequency bar plot</w:t>
      </w:r>
      <w:r w:rsidR="00332EF6">
        <w:t xml:space="preserve"> (same shape as raw bar plot but w/ frequency on y-axis instead), </w:t>
      </w:r>
      <w:r>
        <w:t>where the raw values tell us something about the data</w:t>
      </w:r>
    </w:p>
    <w:p w:rsidR="00960FF5" w:rsidRDefault="00960FF5" w:rsidP="00CA363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D486C9D" wp14:editId="5E34B71B">
            <wp:extent cx="2126009" cy="116514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1243"/>
                    <a:stretch/>
                  </pic:blipFill>
                  <pic:spPr bwMode="auto">
                    <a:xfrm>
                      <a:off x="0" y="0"/>
                      <a:ext cx="2150831" cy="117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0F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5D18A1" wp14:editId="2734447B">
            <wp:extent cx="2148353" cy="1212637"/>
            <wp:effectExtent l="0" t="0" r="444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9784"/>
                    <a:stretch/>
                  </pic:blipFill>
                  <pic:spPr bwMode="auto">
                    <a:xfrm>
                      <a:off x="0" y="0"/>
                      <a:ext cx="2165363" cy="122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0B" w:rsidRDefault="0061230B" w:rsidP="0061230B">
      <w:pPr>
        <w:pStyle w:val="ListBullet"/>
      </w:pPr>
      <w:r w:rsidRPr="004C595E">
        <w:rPr>
          <w:u w:val="single"/>
        </w:rPr>
        <w:t>Bar plots</w:t>
      </w:r>
      <w:r>
        <w:t xml:space="preserve"> = categorical distribution w/ x-axis of naturally unordered classes  </w:t>
      </w:r>
    </w:p>
    <w:p w:rsidR="0061230B" w:rsidRDefault="0061230B" w:rsidP="0061230B">
      <w:pPr>
        <w:pStyle w:val="ListBullet"/>
      </w:pPr>
      <w:r w:rsidRPr="004C595E">
        <w:rPr>
          <w:u w:val="single"/>
        </w:rPr>
        <w:t>Histogram</w:t>
      </w:r>
      <w:r>
        <w:t xml:space="preserve"> = numerical distribution w/ a naturally ordered number line x-axis</w:t>
      </w:r>
    </w:p>
    <w:p w:rsidR="0061230B" w:rsidRDefault="0061230B" w:rsidP="0061230B">
      <w:pPr>
        <w:pStyle w:val="ListBullet"/>
      </w:pPr>
      <w:r>
        <w:t>Pi</w:t>
      </w:r>
      <w:r w:rsidR="00C670DF">
        <w:t>e</w:t>
      </w:r>
      <w:r>
        <w:t xml:space="preserve"> charts are not that informative + can be bad w/ many levels of a class/factor</w:t>
      </w:r>
    </w:p>
    <w:p w:rsidR="004C595E" w:rsidRDefault="000943B1" w:rsidP="0061230B">
      <w:pPr>
        <w:pStyle w:val="ListBullet"/>
        <w:rPr>
          <w:b/>
        </w:rPr>
      </w:pPr>
      <w:r w:rsidRPr="000943B1">
        <w:rPr>
          <w:b/>
        </w:rPr>
        <w:t>Contingency Table</w:t>
      </w:r>
      <w:r>
        <w:rPr>
          <w:b/>
        </w:rPr>
        <w:t xml:space="preserve"> </w:t>
      </w:r>
      <w:r>
        <w:sym w:font="Wingdings" w:char="F0E0"/>
      </w:r>
      <w:r>
        <w:t xml:space="preserve"> combine 2 categorical variables (income level bin, difficulty saving)</w:t>
      </w:r>
    </w:p>
    <w:p w:rsidR="000943B1" w:rsidRDefault="000943B1" w:rsidP="000C01B0">
      <w:pPr>
        <w:pStyle w:val="ListBullet"/>
        <w:numPr>
          <w:ilvl w:val="0"/>
          <w:numId w:val="0"/>
        </w:numPr>
        <w:ind w:left="1080" w:firstLine="360"/>
        <w:rPr>
          <w:b/>
        </w:rPr>
      </w:pPr>
      <w:r>
        <w:rPr>
          <w:noProof/>
        </w:rPr>
        <w:drawing>
          <wp:inline distT="0" distB="0" distL="0" distR="0" wp14:anchorId="25563843" wp14:editId="33607782">
            <wp:extent cx="3550213" cy="11834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8406" cy="11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60" w:rsidRDefault="00144160" w:rsidP="00144160">
      <w:pPr>
        <w:pStyle w:val="ListBullet"/>
        <w:tabs>
          <w:tab w:val="clear" w:pos="360"/>
          <w:tab w:val="num" w:pos="720"/>
        </w:tabs>
        <w:ind w:left="720"/>
      </w:pPr>
      <w:r>
        <w:t>Ex: want to compare whether income + perception of difficult saving are related, can’t compare raw counts since sample sizes for each income level are different</w:t>
      </w:r>
    </w:p>
    <w:p w:rsidR="00144160" w:rsidRDefault="00144160" w:rsidP="00144160">
      <w:pPr>
        <w:pStyle w:val="ListBullet"/>
        <w:tabs>
          <w:tab w:val="clear" w:pos="360"/>
          <w:tab w:val="num" w:pos="720"/>
        </w:tabs>
        <w:ind w:left="720"/>
      </w:pPr>
      <w:r>
        <w:t xml:space="preserve">instead, compare the distribution of 1 variable </w:t>
      </w:r>
      <w:r>
        <w:rPr>
          <w:b/>
        </w:rPr>
        <w:t>conditional on the other</w:t>
      </w:r>
    </w:p>
    <w:p w:rsidR="00144160" w:rsidRDefault="00144160" w:rsidP="00144160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EA8B4D7" wp14:editId="2E36B193">
            <wp:extent cx="4376271" cy="80512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6214" cy="8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60" w:rsidRDefault="00144160" w:rsidP="00144160">
      <w:pPr>
        <w:pStyle w:val="ListBullet"/>
        <w:tabs>
          <w:tab w:val="clear" w:pos="360"/>
          <w:tab w:val="num" w:pos="1080"/>
        </w:tabs>
        <w:ind w:left="1080"/>
      </w:pPr>
      <w:r>
        <w:t>Can assume that these are related b/c wide variability in perception of difficulty among income bins</w:t>
      </w:r>
      <w:r w:rsidR="001400E7">
        <w:t xml:space="preserve"> (</w:t>
      </w:r>
      <w:r w:rsidR="001400E7" w:rsidRPr="001400E7">
        <w:rPr>
          <w:i/>
        </w:rPr>
        <w:t>suggested</w:t>
      </w:r>
      <w:r w:rsidR="001400E7">
        <w:t xml:space="preserve"> by data, not proved)</w:t>
      </w:r>
    </w:p>
    <w:p w:rsidR="001400E7" w:rsidRDefault="001400E7" w:rsidP="001400E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53E7731" wp14:editId="064B4607">
            <wp:extent cx="3773793" cy="16857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3516" cy="169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37" w:rsidRDefault="00D36F2D" w:rsidP="001400E7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0BEB4A32" wp14:editId="41F37D30">
            <wp:extent cx="4619625" cy="228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46" w:rsidRDefault="00153646" w:rsidP="00153646">
      <w:pPr>
        <w:pStyle w:val="ListBullet"/>
        <w:tabs>
          <w:tab w:val="clear" w:pos="360"/>
          <w:tab w:val="num" w:pos="1440"/>
        </w:tabs>
        <w:ind w:left="1440"/>
      </w:pPr>
      <w:r>
        <w:t>Also, opinions on gun laws + party affiliations appear to be independent (all around same %, regardless of party)</w:t>
      </w:r>
    </w:p>
    <w:p w:rsidR="00153646" w:rsidRPr="00153646" w:rsidRDefault="00153646" w:rsidP="00153646">
      <w:pPr>
        <w:pStyle w:val="ListBullet"/>
        <w:rPr>
          <w:b/>
        </w:rPr>
      </w:pPr>
      <w:r w:rsidRPr="00153646">
        <w:rPr>
          <w:b/>
        </w:rPr>
        <w:lastRenderedPageBreak/>
        <w:t>Segmented bar plots</w:t>
      </w:r>
      <w:r>
        <w:rPr>
          <w:b/>
        </w:rPr>
        <w:t xml:space="preserve"> = </w:t>
      </w:r>
      <w:r w:rsidRPr="00153646">
        <w:t xml:space="preserve">useful for visualizing 2 categorical variables as 1 variable being </w:t>
      </w:r>
      <w:r w:rsidRPr="00153646">
        <w:rPr>
          <w:b/>
        </w:rPr>
        <w:t>conditional</w:t>
      </w:r>
      <w:r w:rsidRPr="00153646">
        <w:t xml:space="preserve"> on the other</w:t>
      </w:r>
      <w:r>
        <w:t xml:space="preserve"> </w:t>
      </w:r>
      <w:r>
        <w:sym w:font="Wingdings" w:char="F0E8"/>
      </w:r>
      <w:r>
        <w:t xml:space="preserve"> </w:t>
      </w:r>
      <w:r w:rsidRPr="00153646">
        <w:rPr>
          <w:u w:val="single"/>
        </w:rPr>
        <w:t>distribution of response variable conditional on levels of the explanatory</w:t>
      </w:r>
    </w:p>
    <w:p w:rsidR="00153646" w:rsidRPr="00153646" w:rsidRDefault="00153646" w:rsidP="006311F0">
      <w:pPr>
        <w:pStyle w:val="ListBullet"/>
        <w:numPr>
          <w:ilvl w:val="0"/>
          <w:numId w:val="0"/>
        </w:numPr>
        <w:ind w:left="1800"/>
        <w:rPr>
          <w:b/>
        </w:rPr>
      </w:pPr>
      <w:r>
        <w:rPr>
          <w:noProof/>
        </w:rPr>
        <w:drawing>
          <wp:inline distT="0" distB="0" distL="0" distR="0" wp14:anchorId="1070BD7E" wp14:editId="4FF40B5C">
            <wp:extent cx="3436088" cy="20193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9980" cy="20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BF" w:rsidRDefault="00A24BBF" w:rsidP="00153646">
      <w:pPr>
        <w:pStyle w:val="ListBullet"/>
      </w:pPr>
      <w:r w:rsidRPr="00A24BBF">
        <w:t xml:space="preserve">Heights </w:t>
      </w:r>
      <w:r>
        <w:t xml:space="preserve">of </w:t>
      </w:r>
      <w:r w:rsidRPr="00A24BBF">
        <w:t>b</w:t>
      </w:r>
      <w:r>
        <w:t>a</w:t>
      </w:r>
      <w:r w:rsidRPr="00A24BBF">
        <w:t xml:space="preserve">rs = </w:t>
      </w:r>
      <w:r>
        <w:t>responses in various categories, segmented by color in another category</w:t>
      </w:r>
    </w:p>
    <w:p w:rsidR="00A24BBF" w:rsidRDefault="00A24BBF" w:rsidP="00153646">
      <w:pPr>
        <w:pStyle w:val="ListBullet"/>
      </w:pPr>
      <w:r>
        <w:t>Notice these are raw counts, not relative frequencies</w:t>
      </w:r>
    </w:p>
    <w:p w:rsidR="00A24BBF" w:rsidRDefault="00A24BBF" w:rsidP="00153646">
      <w:pPr>
        <w:pStyle w:val="ListBullet"/>
      </w:pPr>
      <w:r>
        <w:t>To explore the relationship between these variables, need a viz of relative frequency segmented bar plot</w:t>
      </w:r>
    </w:p>
    <w:p w:rsidR="00153646" w:rsidRDefault="00A24BBF" w:rsidP="00E7346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1034286" wp14:editId="2D9C977D">
            <wp:extent cx="3403029" cy="1459376"/>
            <wp:effectExtent l="0" t="0" r="698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62" cy="14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24BBF" w:rsidRDefault="00A24BBF" w:rsidP="00A24BBF">
      <w:pPr>
        <w:pStyle w:val="ListBullet"/>
      </w:pPr>
      <w:r>
        <w:t xml:space="preserve">Or via a </w:t>
      </w:r>
      <w:r>
        <w:rPr>
          <w:b/>
        </w:rPr>
        <w:t xml:space="preserve">mosaic plot </w:t>
      </w:r>
      <w:r>
        <w:t xml:space="preserve">of perception of saving </w:t>
      </w:r>
      <w:r w:rsidR="00D4111D">
        <w:t>difficulty</w:t>
      </w:r>
      <w:r>
        <w:t xml:space="preserve"> conditional on income level + also shows </w:t>
      </w:r>
      <w:r w:rsidRPr="00A24BBF">
        <w:rPr>
          <w:b/>
        </w:rPr>
        <w:t>marginal distribution</w:t>
      </w:r>
      <w:r>
        <w:t xml:space="preserve"> of income (width of bars) as well</w:t>
      </w:r>
    </w:p>
    <w:p w:rsidR="00A24BBF" w:rsidRDefault="00A24BBF" w:rsidP="00A24BB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AA563AC" wp14:editId="7B8EA66F">
            <wp:extent cx="3689911" cy="2065384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773" cy="20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BF" w:rsidRDefault="00A24BBF" w:rsidP="00A24BBF">
      <w:pPr>
        <w:pStyle w:val="ListBullet"/>
        <w:tabs>
          <w:tab w:val="clear" w:pos="360"/>
          <w:tab w:val="num" w:pos="720"/>
        </w:tabs>
        <w:ind w:left="720"/>
      </w:pPr>
      <w:r>
        <w:t>More people make &lt; $40k in this sample (wider bar), and 63% think its hard to save money (tall dark blue segment)</w:t>
      </w:r>
    </w:p>
    <w:p w:rsidR="00E73468" w:rsidRDefault="00E73468" w:rsidP="00A24BBF">
      <w:pPr>
        <w:pStyle w:val="ListBullet"/>
        <w:tabs>
          <w:tab w:val="clear" w:pos="360"/>
          <w:tab w:val="num" w:pos="720"/>
        </w:tabs>
        <w:ind w:left="720"/>
      </w:pPr>
      <w:r>
        <w:t>Can see that the length of difficult perception colors varies by income level</w:t>
      </w:r>
      <w:r w:rsidR="00D00737">
        <w:t xml:space="preserve">, </w:t>
      </w:r>
      <w:r w:rsidR="00A745A4">
        <w:t>indicating</w:t>
      </w:r>
      <w:r w:rsidR="00D00737">
        <w:t xml:space="preserve"> a difference of opinion among income bins/groups</w:t>
      </w:r>
      <w:r w:rsidR="00B17527">
        <w:t>, suggesting a relationship between the 2 variables</w:t>
      </w:r>
    </w:p>
    <w:p w:rsidR="004E4D6C" w:rsidRPr="004E4D6C" w:rsidRDefault="004E4D6C" w:rsidP="004E4D6C">
      <w:pPr>
        <w:pStyle w:val="ListBullet"/>
        <w:numPr>
          <w:ilvl w:val="0"/>
          <w:numId w:val="0"/>
        </w:numPr>
        <w:ind w:left="360"/>
      </w:pPr>
    </w:p>
    <w:p w:rsidR="004E4D6C" w:rsidRDefault="004E4D6C" w:rsidP="004E4D6C">
      <w:pPr>
        <w:pStyle w:val="ListBullet"/>
      </w:pPr>
      <w:r w:rsidRPr="004E4D6C">
        <w:rPr>
          <w:b/>
        </w:rPr>
        <w:lastRenderedPageBreak/>
        <w:t>Side-by-side box plots</w:t>
      </w:r>
      <w:r>
        <w:t xml:space="preserve"> are useful for relationships between a categorical + numerical variable</w:t>
      </w:r>
    </w:p>
    <w:p w:rsidR="004E4D6C" w:rsidRDefault="004E4D6C" w:rsidP="004E4D6C">
      <w:pPr>
        <w:pStyle w:val="ListBullet"/>
        <w:tabs>
          <w:tab w:val="clear" w:pos="360"/>
          <w:tab w:val="num" w:pos="720"/>
        </w:tabs>
        <w:ind w:left="720"/>
      </w:pPr>
      <w:r>
        <w:t>Used when comparing numerical variable distribution across levels of a categorical variables (say # of clubs college students are involved in by class year)</w:t>
      </w:r>
    </w:p>
    <w:p w:rsidR="004E4D6C" w:rsidRDefault="004E4D6C" w:rsidP="00A51E8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B16BB2A" wp14:editId="691A8D2A">
            <wp:extent cx="3775616" cy="18150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323" cy="18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6C" w:rsidRDefault="004E4D6C" w:rsidP="004E4D6C">
      <w:pPr>
        <w:pStyle w:val="ListBullet"/>
        <w:tabs>
          <w:tab w:val="clear" w:pos="360"/>
          <w:tab w:val="num" w:pos="1080"/>
        </w:tabs>
        <w:ind w:left="1080"/>
      </w:pPr>
      <w:r>
        <w:t>See that, regardless of grade, students belong to roughly same # of clubs w/ more variability in seniors and freshman (larger IQRs/wider boxes) + some sophomore and juniors belong to unusually low and high numbers of clubs</w:t>
      </w:r>
    </w:p>
    <w:p w:rsidR="004E4D6C" w:rsidRPr="00A24BBF" w:rsidRDefault="004E4D6C" w:rsidP="004E4D6C">
      <w:pPr>
        <w:pStyle w:val="ListBullet"/>
        <w:tabs>
          <w:tab w:val="clear" w:pos="360"/>
          <w:tab w:val="num" w:pos="1080"/>
        </w:tabs>
        <w:ind w:left="1080"/>
      </w:pPr>
      <w:r>
        <w:t>Since distributions across class years are pretty similar, its suggests grade level + # of clubs joined are not related (is independent of class)</w:t>
      </w:r>
    </w:p>
    <w:p w:rsidR="003930DC" w:rsidRDefault="003930DC" w:rsidP="003930DC">
      <w:pPr>
        <w:pStyle w:val="ListBullet"/>
        <w:numPr>
          <w:ilvl w:val="0"/>
          <w:numId w:val="0"/>
        </w:numPr>
        <w:jc w:val="center"/>
        <w:rPr>
          <w:b/>
        </w:rPr>
      </w:pPr>
    </w:p>
    <w:p w:rsidR="003930DC" w:rsidRDefault="003930DC" w:rsidP="003930DC">
      <w:pPr>
        <w:pStyle w:val="ListBullet"/>
        <w:numPr>
          <w:ilvl w:val="0"/>
          <w:numId w:val="0"/>
        </w:numPr>
        <w:jc w:val="center"/>
        <w:rPr>
          <w:b/>
        </w:rPr>
      </w:pPr>
      <w:r>
        <w:rPr>
          <w:b/>
        </w:rPr>
        <w:t>Intro to Inference</w:t>
      </w:r>
    </w:p>
    <w:p w:rsidR="00F72968" w:rsidRDefault="00F72968" w:rsidP="003930DC">
      <w:pPr>
        <w:pStyle w:val="ListBullet"/>
        <w:numPr>
          <w:ilvl w:val="0"/>
          <w:numId w:val="0"/>
        </w:numPr>
        <w:jc w:val="center"/>
        <w:rPr>
          <w:b/>
        </w:rPr>
      </w:pPr>
    </w:p>
    <w:p w:rsidR="00F72968" w:rsidRDefault="00F72968" w:rsidP="0096739E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A1871E4" wp14:editId="39C4A915">
            <wp:extent cx="3648572" cy="178804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5920" cy="17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68" w:rsidRDefault="00F72968" w:rsidP="00F72968">
      <w:pPr>
        <w:pStyle w:val="ListBullet"/>
      </w:pPr>
      <w:r>
        <w:t xml:space="preserve">Can see a noticeable difference in </w:t>
      </w:r>
      <w:r w:rsidR="0096739E">
        <w:t>proportions</w:t>
      </w:r>
      <w:r>
        <w:t>/% of each gender being promoted</w:t>
      </w:r>
    </w:p>
    <w:p w:rsidR="0096739E" w:rsidRDefault="0096739E" w:rsidP="0096739E">
      <w:pPr>
        <w:pStyle w:val="ListBullet"/>
      </w:pPr>
      <w:r>
        <w:rPr>
          <w:noProof/>
        </w:rPr>
        <w:drawing>
          <wp:inline distT="0" distB="0" distL="0" distR="0" wp14:anchorId="306D8394" wp14:editId="65272A0A">
            <wp:extent cx="5915025" cy="466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9E" w:rsidRDefault="0096739E" w:rsidP="0096739E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8AA11D9" wp14:editId="484ED6F9">
            <wp:extent cx="5562600" cy="619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9E" w:rsidRDefault="0096739E" w:rsidP="0096739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11BBA19" wp14:editId="74E556EB">
            <wp:extent cx="5543550" cy="428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9E" w:rsidRDefault="0096739E" w:rsidP="0096739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48DE00B5" wp14:editId="3E4CC0BB">
            <wp:extent cx="5400675" cy="438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9E" w:rsidRDefault="0096739E" w:rsidP="0096739E">
      <w:pPr>
        <w:pStyle w:val="ListBullet"/>
        <w:numPr>
          <w:ilvl w:val="0"/>
          <w:numId w:val="0"/>
        </w:numPr>
        <w:ind w:left="360"/>
      </w:pPr>
    </w:p>
    <w:p w:rsidR="0096739E" w:rsidRDefault="0096739E" w:rsidP="0096739E">
      <w:pPr>
        <w:pStyle w:val="ListBullet"/>
      </w:pPr>
      <w:r>
        <w:lastRenderedPageBreak/>
        <w:t xml:space="preserve">2 </w:t>
      </w:r>
      <w:r>
        <w:rPr>
          <w:b/>
        </w:rPr>
        <w:t>competing claims</w:t>
      </w:r>
      <w:r>
        <w:t>:</w:t>
      </w:r>
    </w:p>
    <w:p w:rsidR="0096739E" w:rsidRPr="0096739E" w:rsidRDefault="0096739E" w:rsidP="0096739E">
      <w:pPr>
        <w:pStyle w:val="ListBullet"/>
        <w:tabs>
          <w:tab w:val="clear" w:pos="360"/>
          <w:tab w:val="num" w:pos="720"/>
        </w:tabs>
        <w:ind w:left="720"/>
      </w:pPr>
      <w:r>
        <w:t xml:space="preserve">Promotion + gender are independent + difference in proportions is due to chance = </w:t>
      </w:r>
      <w:r>
        <w:rPr>
          <w:b/>
        </w:rPr>
        <w:t>null</w:t>
      </w:r>
    </w:p>
    <w:p w:rsidR="0096739E" w:rsidRDefault="0096739E" w:rsidP="0096739E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dependent + the observed difference is not due to chance = </w:t>
      </w:r>
      <w:r>
        <w:rPr>
          <w:b/>
        </w:rPr>
        <w:t>alternative</w:t>
      </w:r>
    </w:p>
    <w:p w:rsidR="0096739E" w:rsidRDefault="0096739E" w:rsidP="0096739E">
      <w:pPr>
        <w:pStyle w:val="ListBullet"/>
      </w:pPr>
      <w:r w:rsidRPr="0096739E">
        <w:rPr>
          <w:b/>
        </w:rPr>
        <w:t>Hypotheses testing</w:t>
      </w:r>
      <w:r>
        <w:t xml:space="preserve"> is like court trials </w:t>
      </w:r>
      <w:r>
        <w:sym w:font="Wingdings" w:char="F0E0"/>
      </w:r>
      <w:r>
        <w:t xml:space="preserve"> innocent until proven guilty (null), alternative provides evidence to show null is guilty (false)</w:t>
      </w:r>
    </w:p>
    <w:p w:rsidR="0096739E" w:rsidRDefault="0096739E" w:rsidP="0096739E">
      <w:pPr>
        <w:pStyle w:val="ListBullet"/>
        <w:rPr>
          <w:u w:val="single"/>
        </w:rPr>
      </w:pPr>
      <w:r w:rsidRPr="0096739E">
        <w:t xml:space="preserve">Trying to figure out </w:t>
      </w:r>
      <w:r w:rsidRPr="0096739E">
        <w:rPr>
          <w:u w:val="single"/>
        </w:rPr>
        <w:t>if data are possible (likely) if null were true</w:t>
      </w:r>
    </w:p>
    <w:p w:rsidR="0096739E" w:rsidRPr="003311CB" w:rsidRDefault="003311CB" w:rsidP="0096739E">
      <w:pPr>
        <w:pStyle w:val="ListBullet"/>
      </w:pPr>
      <w:r w:rsidRPr="003311CB">
        <w:t xml:space="preserve">If data were likely to occur under null, we retain/fail to reject null (say “not guilty”, but do NOT say “innocent” </w:t>
      </w:r>
      <w:r w:rsidRPr="003311CB">
        <w:sym w:font="Wingdings" w:char="F0E0"/>
      </w:r>
      <w:r w:rsidRPr="003311CB">
        <w:t xml:space="preserve"> have no way to be sure + don’t have enough evidence to “convict” </w:t>
      </w:r>
    </w:p>
    <w:p w:rsidR="003311CB" w:rsidRDefault="003311CB" w:rsidP="0096739E">
      <w:pPr>
        <w:pStyle w:val="ListBullet"/>
      </w:pPr>
      <w:r>
        <w:t xml:space="preserve">If data were NOT </w:t>
      </w:r>
      <w:r w:rsidRPr="003311CB">
        <w:t>likely</w:t>
      </w:r>
      <w:r>
        <w:t xml:space="preserve"> (low probability (p-value) of occurring when null is true), reject null </w:t>
      </w:r>
      <w:r>
        <w:sym w:font="Wingdings" w:char="F0E0"/>
      </w:r>
      <w:r>
        <w:t xml:space="preserve"> have reasonable doubt null is true in favor of hypotheses</w:t>
      </w:r>
    </w:p>
    <w:p w:rsidR="003311CB" w:rsidRDefault="003311CB" w:rsidP="0096739E">
      <w:pPr>
        <w:pStyle w:val="ListBullet"/>
      </w:pPr>
      <w:r>
        <w:t>Burden of proof is on the “unusual” claim</w:t>
      </w:r>
      <w:r w:rsidR="00EE3ABB">
        <w:t>/alternative</w:t>
      </w:r>
      <w:r>
        <w:t>, while null is the “ordinary” claim</w:t>
      </w:r>
    </w:p>
    <w:p w:rsidR="00101FFB" w:rsidRDefault="00101FFB" w:rsidP="00101FFB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ABBA1EB" wp14:editId="00620D7A">
            <wp:extent cx="4901609" cy="15893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6353" cy="15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FB" w:rsidRDefault="00A765E9" w:rsidP="00B57B5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C4E0795" wp14:editId="55292CC7">
            <wp:extent cx="5241851" cy="850681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5641" cy="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E9" w:rsidRDefault="00A765E9" w:rsidP="001B33E6">
      <w:pPr>
        <w:pStyle w:val="ListBullet"/>
        <w:tabs>
          <w:tab w:val="clear" w:pos="360"/>
          <w:tab w:val="num" w:pos="1080"/>
        </w:tabs>
        <w:ind w:left="1080"/>
      </w:pPr>
      <w:r>
        <w:t xml:space="preserve">Take out 4 cards to represent out promotion dataset </w:t>
      </w:r>
      <w:r>
        <w:sym w:font="Wingdings" w:char="F0E0"/>
      </w:r>
      <w:r>
        <w:t xml:space="preserve"> face cards = promoted, non-face = not promoted</w:t>
      </w:r>
    </w:p>
    <w:p w:rsidR="00A765E9" w:rsidRDefault="00926629" w:rsidP="00B57B5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F88FB8" wp14:editId="259A5106">
            <wp:extent cx="5943600" cy="2616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29" w:rsidRDefault="00926629" w:rsidP="001B33E6">
      <w:pPr>
        <w:pStyle w:val="ListBullet"/>
        <w:tabs>
          <w:tab w:val="clear" w:pos="360"/>
          <w:tab w:val="num" w:pos="1080"/>
        </w:tabs>
        <w:ind w:left="1080"/>
      </w:pPr>
      <w:r>
        <w:t>Shuffling leaves this up to chance</w:t>
      </w:r>
    </w:p>
    <w:p w:rsidR="00225B3A" w:rsidRDefault="00225B3A" w:rsidP="00B57B5E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FD8834D" wp14:editId="4684F79E">
            <wp:extent cx="5539563" cy="585915"/>
            <wp:effectExtent l="0" t="0" r="444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2719" cy="5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AC" w:rsidRDefault="00E63EAC" w:rsidP="00225B3A">
      <w:pPr>
        <w:pStyle w:val="ListBullet"/>
      </w:pPr>
      <w:r>
        <w:t>Would expect the difference between simulated proportions of males and females to be 0 if left due to chance</w:t>
      </w:r>
      <w:r w:rsidR="00B51795">
        <w:t xml:space="preserve"> b/c we randomly shuffled so we expect equal/near equal proportions of promoted + non-promoted in each group</w:t>
      </w:r>
      <w:r w:rsidR="00B862CB">
        <w:t xml:space="preserve"> = 0 difference</w:t>
      </w:r>
    </w:p>
    <w:p w:rsidR="00B57B5E" w:rsidRDefault="006B228A" w:rsidP="006B228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601BF521" wp14:editId="21FC0D2A">
            <wp:extent cx="5092995" cy="1630738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8157" cy="164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8A" w:rsidRDefault="00903A33" w:rsidP="006B228A">
      <w:pPr>
        <w:pStyle w:val="ListBullet"/>
      </w:pPr>
      <w:r>
        <w:lastRenderedPageBreak/>
        <w:t xml:space="preserve">Note this difference </w:t>
      </w:r>
      <w:r w:rsidR="00D63E53">
        <w:t>before</w:t>
      </w:r>
      <w:r>
        <w:t xml:space="preserve"> running the simulation </w:t>
      </w:r>
      <w:r w:rsidR="00124F09">
        <w:t xml:space="preserve">many, many times </w:t>
      </w:r>
      <w:r w:rsidR="00517589">
        <w:t>to build a distribution</w:t>
      </w:r>
      <w:r w:rsidR="006A70D9">
        <w:tab/>
      </w:r>
    </w:p>
    <w:p w:rsidR="00903A33" w:rsidRDefault="00903A33" w:rsidP="0051758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33FCAF64" wp14:editId="0D2A5027">
            <wp:extent cx="4240485" cy="515111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2137" cy="52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FF" w:rsidRDefault="006A70D9" w:rsidP="006A70D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0F75BBC" wp14:editId="1E7D6C28">
            <wp:extent cx="3863384" cy="2140987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0849" cy="21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89" w:rsidRDefault="00124F09" w:rsidP="00517589">
      <w:pPr>
        <w:pStyle w:val="ListBullet"/>
      </w:pPr>
      <w:r>
        <w:t>If the results from our simulations look like the observed data, we decide the difference between proportions of promotions by gender is due to chance + they are independent</w:t>
      </w:r>
    </w:p>
    <w:p w:rsidR="00124F09" w:rsidRDefault="00124F09" w:rsidP="00517589">
      <w:pPr>
        <w:pStyle w:val="ListBullet"/>
      </w:pPr>
      <w:r>
        <w:t xml:space="preserve">If not, it was unlikely to have happened by chance but was due to an effect of gender (discrimination) + that </w:t>
      </w:r>
      <w:r w:rsidR="002D2DFF">
        <w:t xml:space="preserve">there’s evidence </w:t>
      </w:r>
      <w:r>
        <w:t>promotion + gender are dependent</w:t>
      </w:r>
    </w:p>
    <w:p w:rsidR="00105CC6" w:rsidRDefault="00105CC6" w:rsidP="00517589">
      <w:pPr>
        <w:pStyle w:val="ListBullet"/>
      </w:pPr>
      <w:r>
        <w:t xml:space="preserve">Can see our </w:t>
      </w:r>
      <w:r w:rsidR="00703D57">
        <w:t xml:space="preserve">simulation </w:t>
      </w:r>
      <w:r>
        <w:t>distribution is centered at 0 (the null = difference is = 0 b/c there’s no bias in promotions)</w:t>
      </w:r>
    </w:p>
    <w:p w:rsidR="00703D57" w:rsidRDefault="00703D57" w:rsidP="00517589">
      <w:pPr>
        <w:pStyle w:val="ListBullet"/>
      </w:pPr>
      <w:r>
        <w:t xml:space="preserve">It’s also </w:t>
      </w:r>
      <w:r>
        <w:rPr>
          <w:i/>
        </w:rPr>
        <w:t>very</w:t>
      </w:r>
      <w:r>
        <w:t xml:space="preserve"> rare to get a difference of ~0.3 like we observed in our data</w:t>
      </w:r>
    </w:p>
    <w:p w:rsidR="006A70D9" w:rsidRPr="003311CB" w:rsidRDefault="00AA554A" w:rsidP="00AA554A">
      <w:pPr>
        <w:pStyle w:val="ListBullet"/>
      </w:pPr>
      <w:r>
        <w:t xml:space="preserve">Our conclusion = </w:t>
      </w:r>
      <w:r w:rsidRPr="00AA554A">
        <w:t xml:space="preserve">These data show convincing evidence of an association between gender </w:t>
      </w:r>
      <w:r w:rsidR="00A1135A">
        <w:t>+</w:t>
      </w:r>
      <w:bookmarkStart w:id="0" w:name="_GoBack"/>
      <w:bookmarkEnd w:id="0"/>
      <w:r w:rsidRPr="00AA554A">
        <w:t xml:space="preserve"> promotion decisions made by male bank supervisors.</w:t>
      </w:r>
    </w:p>
    <w:sectPr w:rsidR="006A70D9" w:rsidRPr="00331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5461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C54"/>
    <w:rsid w:val="00020172"/>
    <w:rsid w:val="00036277"/>
    <w:rsid w:val="000943B1"/>
    <w:rsid w:val="000C01B0"/>
    <w:rsid w:val="000D4B7F"/>
    <w:rsid w:val="00101FFB"/>
    <w:rsid w:val="00105CC6"/>
    <w:rsid w:val="00124F09"/>
    <w:rsid w:val="001400E7"/>
    <w:rsid w:val="00144160"/>
    <w:rsid w:val="00153646"/>
    <w:rsid w:val="00190407"/>
    <w:rsid w:val="001977C7"/>
    <w:rsid w:val="00197B2E"/>
    <w:rsid w:val="001B33E6"/>
    <w:rsid w:val="00217646"/>
    <w:rsid w:val="00225B3A"/>
    <w:rsid w:val="002317C3"/>
    <w:rsid w:val="00232EB5"/>
    <w:rsid w:val="00277A77"/>
    <w:rsid w:val="002D2DFF"/>
    <w:rsid w:val="0032315F"/>
    <w:rsid w:val="003311CB"/>
    <w:rsid w:val="00332EF6"/>
    <w:rsid w:val="00383653"/>
    <w:rsid w:val="003930DC"/>
    <w:rsid w:val="003B1D8C"/>
    <w:rsid w:val="00437C42"/>
    <w:rsid w:val="00474F8B"/>
    <w:rsid w:val="004C595E"/>
    <w:rsid w:val="004E4D6C"/>
    <w:rsid w:val="00517589"/>
    <w:rsid w:val="0055559A"/>
    <w:rsid w:val="0061230B"/>
    <w:rsid w:val="006311F0"/>
    <w:rsid w:val="00681330"/>
    <w:rsid w:val="00691BCA"/>
    <w:rsid w:val="006A70D9"/>
    <w:rsid w:val="006B228A"/>
    <w:rsid w:val="006F01A4"/>
    <w:rsid w:val="00703D57"/>
    <w:rsid w:val="00737432"/>
    <w:rsid w:val="007A2E69"/>
    <w:rsid w:val="007B602F"/>
    <w:rsid w:val="007E117F"/>
    <w:rsid w:val="007E2207"/>
    <w:rsid w:val="00903A33"/>
    <w:rsid w:val="00926629"/>
    <w:rsid w:val="00960FF5"/>
    <w:rsid w:val="0096739E"/>
    <w:rsid w:val="0097505A"/>
    <w:rsid w:val="00A1135A"/>
    <w:rsid w:val="00A24BBF"/>
    <w:rsid w:val="00A51E8D"/>
    <w:rsid w:val="00A745A4"/>
    <w:rsid w:val="00A765E9"/>
    <w:rsid w:val="00AA554A"/>
    <w:rsid w:val="00B17527"/>
    <w:rsid w:val="00B51795"/>
    <w:rsid w:val="00B57B5E"/>
    <w:rsid w:val="00B862CB"/>
    <w:rsid w:val="00C670DF"/>
    <w:rsid w:val="00C81F83"/>
    <w:rsid w:val="00C97C54"/>
    <w:rsid w:val="00CA3637"/>
    <w:rsid w:val="00CE64DB"/>
    <w:rsid w:val="00CF2369"/>
    <w:rsid w:val="00D00737"/>
    <w:rsid w:val="00D0604F"/>
    <w:rsid w:val="00D36F2D"/>
    <w:rsid w:val="00D4111D"/>
    <w:rsid w:val="00D63E53"/>
    <w:rsid w:val="00D81AB7"/>
    <w:rsid w:val="00DE21D5"/>
    <w:rsid w:val="00E63EAC"/>
    <w:rsid w:val="00E73468"/>
    <w:rsid w:val="00E76A49"/>
    <w:rsid w:val="00EE3ABB"/>
    <w:rsid w:val="00F72968"/>
    <w:rsid w:val="00FB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36644-A57E-4AAD-B285-0639C9B3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97C54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81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10</Pages>
  <Words>1426</Words>
  <Characters>8134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9541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75</cp:revision>
  <dcterms:created xsi:type="dcterms:W3CDTF">2017-08-28T13:21:00Z</dcterms:created>
  <dcterms:modified xsi:type="dcterms:W3CDTF">2017-08-30T18:29:00Z</dcterms:modified>
</cp:coreProperties>
</file>