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B4C0" w14:textId="162D788E" w:rsidR="00A9204E" w:rsidRDefault="0011453E">
      <w:pPr>
        <w:rPr>
          <w:rStyle w:val="fontstyle01"/>
          <w:rFonts w:asciiTheme="majorEastAsia" w:eastAsiaTheme="majorEastAsia" w:hAnsiTheme="majorEastAsia" w:hint="default"/>
          <w:b/>
          <w:bCs/>
          <w:color w:val="000000"/>
          <w:sz w:val="30"/>
          <w:szCs w:val="30"/>
        </w:rPr>
      </w:pPr>
      <w:r w:rsidRPr="0011453E">
        <w:rPr>
          <w:rStyle w:val="fontstyle01"/>
          <w:rFonts w:asciiTheme="majorEastAsia" w:eastAsiaTheme="majorEastAsia" w:hAnsiTheme="majorEastAsia" w:hint="default"/>
          <w:b/>
          <w:bCs/>
          <w:color w:val="000000"/>
          <w:sz w:val="30"/>
          <w:szCs w:val="30"/>
        </w:rPr>
        <w:t>蓝桥杯客观题积累：</w:t>
      </w:r>
    </w:p>
    <w:p w14:paraId="697690D0" w14:textId="77777777" w:rsidR="0011453E" w:rsidRPr="0011453E" w:rsidRDefault="0011453E">
      <w:pPr>
        <w:rPr>
          <w:rStyle w:val="fontstyle01"/>
          <w:rFonts w:asciiTheme="majorEastAsia" w:eastAsiaTheme="majorEastAsia" w:hAnsiTheme="majorEastAsia" w:hint="default"/>
          <w:b/>
          <w:bCs/>
          <w:color w:val="000000"/>
          <w:sz w:val="30"/>
          <w:szCs w:val="30"/>
        </w:rPr>
      </w:pPr>
    </w:p>
    <w:p w14:paraId="64E28E5D" w14:textId="3C4115E7" w:rsidR="0011453E" w:rsidRDefault="0011453E">
      <w:pPr>
        <w:rPr>
          <w:rStyle w:val="fontstyle01"/>
          <w:rFonts w:hint="default"/>
          <w:color w:val="000000"/>
        </w:rPr>
      </w:pPr>
      <w:r>
        <w:rPr>
          <w:rStyle w:val="fontstyle01"/>
          <w:rFonts w:hint="default"/>
        </w:rPr>
        <w:t>多谐振荡器</w:t>
      </w:r>
      <w:r>
        <w:rPr>
          <w:rStyle w:val="fontstyle01"/>
          <w:rFonts w:hint="default"/>
          <w:color w:val="000000"/>
        </w:rPr>
        <w:t>， 是一种能产生矩形波的自激振荡器， 也称矩形波发生器。</w:t>
      </w:r>
      <w:r>
        <w:rPr>
          <w:rFonts w:ascii="仿宋" w:eastAsia="仿宋" w:hAnsi="仿宋" w:hint="eastAsia"/>
          <w:color w:val="000000"/>
        </w:rPr>
        <w:br/>
      </w:r>
      <w:r>
        <w:rPr>
          <w:rStyle w:val="fontstyle01"/>
          <w:rFonts w:hint="default"/>
        </w:rPr>
        <w:t>双稳态触发器</w:t>
      </w:r>
      <w:r>
        <w:rPr>
          <w:rStyle w:val="fontstyle01"/>
          <w:rFonts w:hint="default"/>
          <w:color w:val="000000"/>
        </w:rPr>
        <w:t>， 是一种具有记忆功能的逻辑单元电路。 它有两个稳定的工作状态， 在外</w:t>
      </w:r>
      <w:r>
        <w:rPr>
          <w:rFonts w:ascii="仿宋" w:eastAsia="仿宋" w:hAnsi="仿宋" w:hint="eastAsia"/>
          <w:color w:val="000000"/>
        </w:rPr>
        <w:br/>
      </w:r>
      <w:r>
        <w:rPr>
          <w:rStyle w:val="fontstyle01"/>
          <w:rFonts w:hint="default"/>
          <w:color w:val="000000"/>
        </w:rPr>
        <w:t>加信号触发下， 电路可从一种稳定的工作状态转换到另外一种稳定的工作状态。</w:t>
      </w:r>
      <w:r>
        <w:rPr>
          <w:rFonts w:ascii="仿宋" w:eastAsia="仿宋" w:hAnsi="仿宋" w:hint="eastAsia"/>
          <w:color w:val="000000"/>
        </w:rPr>
        <w:br/>
      </w:r>
      <w:r>
        <w:rPr>
          <w:rStyle w:val="fontstyle01"/>
          <w:rFonts w:hint="default"/>
        </w:rPr>
        <w:t>单稳态触发器</w:t>
      </w:r>
      <w:r>
        <w:rPr>
          <w:rStyle w:val="fontstyle01"/>
          <w:rFonts w:hint="default"/>
          <w:color w:val="000000"/>
        </w:rPr>
        <w:t>， 只有一个稳定状态， 一个暂稳态。 在外加脉冲的作用下， 单稳触发器可</w:t>
      </w:r>
      <w:r>
        <w:rPr>
          <w:rFonts w:ascii="仿宋" w:eastAsia="仿宋" w:hAnsi="仿宋" w:hint="eastAsia"/>
          <w:color w:val="000000"/>
        </w:rPr>
        <w:br/>
      </w:r>
      <w:r>
        <w:rPr>
          <w:rStyle w:val="fontstyle01"/>
          <w:rFonts w:hint="default"/>
          <w:color w:val="000000"/>
        </w:rPr>
        <w:t>从一个稳定状态翻转到一个暂稳态。</w:t>
      </w:r>
      <w:r>
        <w:rPr>
          <w:rFonts w:ascii="仿宋" w:eastAsia="仿宋" w:hAnsi="仿宋" w:hint="eastAsia"/>
          <w:color w:val="000000"/>
        </w:rPr>
        <w:br/>
      </w:r>
      <w:r>
        <w:rPr>
          <w:rStyle w:val="fontstyle01"/>
          <w:rFonts w:hint="default"/>
        </w:rPr>
        <w:t>施密特触发器</w:t>
      </w:r>
      <w:r>
        <w:rPr>
          <w:rStyle w:val="fontstyle01"/>
          <w:rFonts w:hint="default"/>
          <w:color w:val="000000"/>
        </w:rPr>
        <w:t>， 有两个稳定状态， 当输入信号达到某一电压值时， 输出电压会发生变化，</w:t>
      </w:r>
      <w:r>
        <w:rPr>
          <w:rFonts w:ascii="仿宋" w:eastAsia="仿宋" w:hAnsi="仿宋" w:hint="eastAsia"/>
          <w:color w:val="000000"/>
        </w:rPr>
        <w:br/>
      </w:r>
      <w:r>
        <w:rPr>
          <w:rStyle w:val="fontstyle01"/>
          <w:rFonts w:hint="default"/>
          <w:color w:val="000000"/>
        </w:rPr>
        <w:t xml:space="preserve">其状态由输入信号的电位维持， </w:t>
      </w:r>
      <w:r>
        <w:rPr>
          <w:rStyle w:val="fontstyle01"/>
          <w:rFonts w:hint="default"/>
          <w:color w:val="C00000"/>
        </w:rPr>
        <w:t>可以将三角波、 正弦波、 周期性波等变成矩形波</w:t>
      </w:r>
      <w:r>
        <w:rPr>
          <w:rStyle w:val="fontstyle01"/>
          <w:rFonts w:hint="default"/>
          <w:color w:val="000000"/>
        </w:rPr>
        <w:t>。</w:t>
      </w:r>
    </w:p>
    <w:p w14:paraId="27F2159D" w14:textId="0D33E195" w:rsidR="0011453E" w:rsidRDefault="0011453E">
      <w:pPr>
        <w:rPr>
          <w:rStyle w:val="fontstyle01"/>
          <w:rFonts w:hint="default"/>
          <w:color w:val="000000"/>
        </w:rPr>
      </w:pPr>
    </w:p>
    <w:p w14:paraId="1A61D7CA" w14:textId="0C1344CF" w:rsidR="0011453E" w:rsidRDefault="0011453E">
      <w:pPr>
        <w:rPr>
          <w:rFonts w:ascii="仿宋" w:eastAsia="仿宋" w:hAnsi="仿宋"/>
          <w:color w:val="000000"/>
        </w:rPr>
      </w:pPr>
      <w:r w:rsidRPr="0011453E">
        <w:rPr>
          <w:rFonts w:ascii="仿宋" w:eastAsia="仿宋" w:hAnsi="仿宋"/>
          <w:color w:val="000000"/>
        </w:rPr>
        <w:t xml:space="preserve">定时器 </w:t>
      </w:r>
      <w:r w:rsidRPr="0011453E">
        <w:rPr>
          <w:rFonts w:ascii="Calibri" w:hAnsi="Calibri" w:cs="Calibri"/>
          <w:color w:val="000000"/>
        </w:rPr>
        <w:t xml:space="preserve">0 </w:t>
      </w:r>
      <w:r w:rsidRPr="0011453E">
        <w:rPr>
          <w:rFonts w:ascii="仿宋" w:eastAsia="仿宋" w:hAnsi="仿宋"/>
          <w:color w:val="000000"/>
        </w:rPr>
        <w:t xml:space="preserve">和定时器 </w:t>
      </w:r>
      <w:r w:rsidRPr="0011453E">
        <w:rPr>
          <w:rFonts w:ascii="Calibri" w:hAnsi="Calibri" w:cs="Calibri"/>
          <w:color w:val="000000"/>
        </w:rPr>
        <w:t xml:space="preserve">1 </w:t>
      </w:r>
      <w:r w:rsidRPr="0011453E">
        <w:rPr>
          <w:rFonts w:ascii="仿宋" w:eastAsia="仿宋" w:hAnsi="仿宋"/>
          <w:color w:val="000000"/>
        </w:rPr>
        <w:t xml:space="preserve">的工作模式寄存器是 </w:t>
      </w:r>
      <w:r w:rsidRPr="0011453E">
        <w:rPr>
          <w:rFonts w:ascii="Calibri-Bold" w:hAnsi="Calibri-Bold"/>
          <w:b/>
          <w:bCs/>
          <w:color w:val="0000FF"/>
        </w:rPr>
        <w:t>TMOD</w:t>
      </w:r>
      <w:r w:rsidRPr="0011453E">
        <w:rPr>
          <w:rFonts w:ascii="仿宋" w:eastAsia="仿宋" w:hAnsi="仿宋"/>
          <w:color w:val="000000"/>
        </w:rPr>
        <w:t xml:space="preserve">， 定时器 </w:t>
      </w:r>
      <w:r w:rsidRPr="0011453E">
        <w:rPr>
          <w:rFonts w:ascii="Calibri" w:hAnsi="Calibri" w:cs="Calibri"/>
          <w:color w:val="000000"/>
        </w:rPr>
        <w:t xml:space="preserve">2 </w:t>
      </w:r>
      <w:r w:rsidRPr="0011453E">
        <w:rPr>
          <w:rFonts w:ascii="仿宋" w:eastAsia="仿宋" w:hAnsi="仿宋"/>
          <w:color w:val="000000"/>
        </w:rPr>
        <w:t xml:space="preserve">只有 </w:t>
      </w:r>
      <w:r w:rsidRPr="0011453E">
        <w:rPr>
          <w:rFonts w:ascii="Calibri" w:hAnsi="Calibri" w:cs="Calibri"/>
          <w:color w:val="000000"/>
        </w:rPr>
        <w:t xml:space="preserve">1 </w:t>
      </w:r>
      <w:r w:rsidRPr="0011453E">
        <w:rPr>
          <w:rFonts w:ascii="仿宋" w:eastAsia="仿宋" w:hAnsi="仿宋"/>
          <w:color w:val="000000"/>
        </w:rPr>
        <w:t>种工作模式。</w:t>
      </w:r>
      <w:r w:rsidRPr="0011453E">
        <w:rPr>
          <w:rFonts w:ascii="仿宋" w:eastAsia="仿宋" w:hAnsi="仿宋" w:hint="eastAsia"/>
          <w:color w:val="000000"/>
        </w:rPr>
        <w:br/>
      </w:r>
      <w:r w:rsidRPr="0011453E">
        <w:rPr>
          <w:rFonts w:ascii="Calibri-Bold" w:hAnsi="Calibri-Bold"/>
          <w:b/>
          <w:bCs/>
          <w:color w:val="0000FF"/>
        </w:rPr>
        <w:t>SCON</w:t>
      </w:r>
      <w:r w:rsidRPr="0011453E">
        <w:rPr>
          <w:rFonts w:ascii="Calibri" w:hAnsi="Calibri" w:cs="Calibri"/>
          <w:color w:val="000000"/>
        </w:rPr>
        <w:t xml:space="preserve">: </w:t>
      </w:r>
      <w:r w:rsidRPr="0011453E">
        <w:rPr>
          <w:rFonts w:ascii="仿宋" w:eastAsia="仿宋" w:hAnsi="仿宋"/>
          <w:color w:val="000000"/>
        </w:rPr>
        <w:t>串口控制寄存器， 只跟串口配置有关。</w:t>
      </w:r>
      <w:r w:rsidRPr="0011453E">
        <w:rPr>
          <w:rFonts w:ascii="仿宋" w:eastAsia="仿宋" w:hAnsi="仿宋" w:hint="eastAsia"/>
          <w:color w:val="000000"/>
        </w:rPr>
        <w:br/>
      </w:r>
      <w:r w:rsidRPr="0011453E">
        <w:rPr>
          <w:rFonts w:ascii="Calibri-Bold" w:hAnsi="Calibri-Bold"/>
          <w:b/>
          <w:bCs/>
          <w:color w:val="0000FF"/>
        </w:rPr>
        <w:t>PCON</w:t>
      </w:r>
      <w:r w:rsidRPr="0011453E">
        <w:rPr>
          <w:rFonts w:ascii="Calibri" w:hAnsi="Calibri" w:cs="Calibri"/>
          <w:color w:val="000000"/>
        </w:rPr>
        <w:t xml:space="preserve">: </w:t>
      </w:r>
      <w:r w:rsidRPr="0011453E">
        <w:rPr>
          <w:rFonts w:ascii="仿宋" w:eastAsia="仿宋" w:hAnsi="仿宋"/>
          <w:color w:val="000000"/>
        </w:rPr>
        <w:t>电源控制寄存器， 只跟串口配置有关。</w:t>
      </w:r>
      <w:r w:rsidRPr="0011453E">
        <w:rPr>
          <w:rFonts w:ascii="仿宋" w:eastAsia="仿宋" w:hAnsi="仿宋" w:hint="eastAsia"/>
          <w:color w:val="000000"/>
        </w:rPr>
        <w:br/>
      </w:r>
      <w:r w:rsidRPr="0011453E">
        <w:rPr>
          <w:rFonts w:ascii="Calibri-Bold" w:hAnsi="Calibri-Bold"/>
          <w:b/>
          <w:bCs/>
          <w:color w:val="0000FF"/>
        </w:rPr>
        <w:t>TCON</w:t>
      </w:r>
      <w:r w:rsidRPr="0011453E">
        <w:rPr>
          <w:rFonts w:ascii="Calibri" w:hAnsi="Calibri" w:cs="Calibri"/>
          <w:color w:val="000000"/>
        </w:rPr>
        <w:t xml:space="preserve">: </w:t>
      </w:r>
      <w:r w:rsidRPr="0011453E">
        <w:rPr>
          <w:rFonts w:ascii="仿宋" w:eastAsia="仿宋" w:hAnsi="仿宋"/>
          <w:color w:val="000000"/>
        </w:rPr>
        <w:t>定时器控制寄存器， 定时器的功能选择与运行控制。</w:t>
      </w:r>
      <w:r w:rsidRPr="0011453E">
        <w:rPr>
          <w:rFonts w:ascii="仿宋" w:eastAsia="仿宋" w:hAnsi="仿宋" w:hint="eastAsia"/>
          <w:color w:val="000000"/>
        </w:rPr>
        <w:br/>
      </w:r>
      <w:r w:rsidRPr="0011453E">
        <w:rPr>
          <w:rFonts w:ascii="Calibri-Bold" w:hAnsi="Calibri-Bold"/>
          <w:b/>
          <w:bCs/>
          <w:color w:val="0000FF"/>
        </w:rPr>
        <w:t>AUXR</w:t>
      </w:r>
      <w:r w:rsidRPr="0011453E">
        <w:rPr>
          <w:rFonts w:ascii="Calibri" w:hAnsi="Calibri" w:cs="Calibri"/>
          <w:color w:val="000000"/>
        </w:rPr>
        <w:t xml:space="preserve">: </w:t>
      </w:r>
      <w:r w:rsidRPr="0011453E">
        <w:rPr>
          <w:rFonts w:ascii="仿宋" w:eastAsia="仿宋" w:hAnsi="仿宋"/>
          <w:color w:val="000000"/>
        </w:rPr>
        <w:t>辅助寄存器， 即定时器控制寄存器。</w:t>
      </w:r>
    </w:p>
    <w:p w14:paraId="5A436D20" w14:textId="70FA7E73" w:rsidR="0097763E" w:rsidRDefault="0097763E">
      <w:pPr>
        <w:rPr>
          <w:rFonts w:ascii="Calibri-Bold" w:hAnsi="Calibri-Bold" w:hint="eastAsia"/>
          <w:b/>
          <w:bCs/>
          <w:color w:val="000000"/>
          <w:sz w:val="14"/>
          <w:szCs w:val="14"/>
        </w:rPr>
      </w:pPr>
      <w:r w:rsidRPr="0097763E">
        <w:rPr>
          <w:rFonts w:ascii="仿宋" w:eastAsia="仿宋" w:hAnsi="仿宋"/>
          <w:color w:val="000000"/>
        </w:rPr>
        <w:t>考查三极管基础知识， 要求对三极管的各个极限参数定义有较深的理解。</w:t>
      </w:r>
      <w:r w:rsidRPr="0097763E">
        <w:rPr>
          <w:rFonts w:ascii="仿宋" w:eastAsia="仿宋" w:hAnsi="仿宋" w:hint="eastAsia"/>
          <w:color w:val="000000"/>
        </w:rPr>
        <w:br/>
      </w:r>
      <w:r w:rsidRPr="0097763E">
        <w:rPr>
          <w:rFonts w:ascii="Calibri-Bold" w:hAnsi="Calibri-Bold"/>
          <w:b/>
          <w:bCs/>
          <w:color w:val="0000FF"/>
        </w:rPr>
        <w:t>I</w:t>
      </w:r>
      <w:r w:rsidRPr="0097763E">
        <w:rPr>
          <w:rFonts w:ascii="Calibri-Bold" w:hAnsi="Calibri-Bold"/>
          <w:b/>
          <w:bCs/>
          <w:color w:val="0000FF"/>
          <w:sz w:val="14"/>
          <w:szCs w:val="14"/>
        </w:rPr>
        <w:t>CM</w:t>
      </w:r>
      <w:r w:rsidRPr="0097763E">
        <w:rPr>
          <w:rFonts w:ascii="仿宋" w:eastAsia="仿宋" w:hAnsi="仿宋"/>
          <w:color w:val="000000"/>
        </w:rPr>
        <w:t>是集电极最大允许电路， 即三极管运行通过的最大电路。</w:t>
      </w:r>
      <w:r w:rsidRPr="0097763E">
        <w:rPr>
          <w:rFonts w:ascii="仿宋" w:eastAsia="仿宋" w:hAnsi="仿宋" w:hint="eastAsia"/>
          <w:color w:val="000000"/>
        </w:rPr>
        <w:br/>
      </w:r>
      <w:r w:rsidRPr="0097763E">
        <w:rPr>
          <w:rFonts w:ascii="Calibri-Bold" w:hAnsi="Calibri-Bold"/>
          <w:b/>
          <w:bCs/>
          <w:color w:val="0000FF"/>
        </w:rPr>
        <w:t>P</w:t>
      </w:r>
      <w:r w:rsidRPr="0097763E">
        <w:rPr>
          <w:rFonts w:ascii="Calibri-Bold" w:hAnsi="Calibri-Bold"/>
          <w:b/>
          <w:bCs/>
          <w:color w:val="0000FF"/>
          <w:sz w:val="14"/>
          <w:szCs w:val="14"/>
        </w:rPr>
        <w:t>CM</w:t>
      </w:r>
      <w:r w:rsidRPr="0097763E">
        <w:rPr>
          <w:rFonts w:ascii="仿宋" w:eastAsia="仿宋" w:hAnsi="仿宋"/>
          <w:color w:val="000000"/>
        </w:rPr>
        <w:t xml:space="preserve">是集电极最大允许耗散功率， 即集电极电流 </w:t>
      </w:r>
      <w:r w:rsidRPr="0097763E">
        <w:rPr>
          <w:rFonts w:ascii="Calibri-Bold" w:hAnsi="Calibri-Bold"/>
          <w:b/>
          <w:bCs/>
          <w:color w:val="0000FF"/>
        </w:rPr>
        <w:t>I</w:t>
      </w:r>
      <w:r w:rsidRPr="0097763E">
        <w:rPr>
          <w:rFonts w:ascii="Calibri-Bold" w:hAnsi="Calibri-Bold"/>
          <w:b/>
          <w:bCs/>
          <w:color w:val="0000FF"/>
          <w:sz w:val="14"/>
          <w:szCs w:val="14"/>
        </w:rPr>
        <w:t>C</w:t>
      </w:r>
      <w:r w:rsidRPr="0097763E">
        <w:rPr>
          <w:rFonts w:ascii="仿宋" w:eastAsia="仿宋" w:hAnsi="仿宋"/>
          <w:color w:val="000000"/>
        </w:rPr>
        <w:t xml:space="preserve">和集电极电压 </w:t>
      </w:r>
      <w:r w:rsidRPr="0097763E">
        <w:rPr>
          <w:rFonts w:ascii="Calibri-Bold" w:hAnsi="Calibri-Bold"/>
          <w:b/>
          <w:bCs/>
          <w:color w:val="0000FF"/>
        </w:rPr>
        <w:t>U</w:t>
      </w:r>
      <w:r w:rsidRPr="0097763E">
        <w:rPr>
          <w:rFonts w:ascii="Calibri-Bold" w:hAnsi="Calibri-Bold"/>
          <w:b/>
          <w:bCs/>
          <w:color w:val="0000FF"/>
          <w:sz w:val="14"/>
          <w:szCs w:val="14"/>
        </w:rPr>
        <w:t>CE</w:t>
      </w:r>
      <w:r w:rsidRPr="0097763E">
        <w:rPr>
          <w:rFonts w:ascii="仿宋" w:eastAsia="仿宋" w:hAnsi="仿宋"/>
          <w:color w:val="000000"/>
        </w:rPr>
        <w:t>的乘积。</w:t>
      </w:r>
      <w:r w:rsidRPr="0097763E">
        <w:rPr>
          <w:rFonts w:ascii="仿宋" w:eastAsia="仿宋" w:hAnsi="仿宋" w:hint="eastAsia"/>
          <w:color w:val="000000"/>
        </w:rPr>
        <w:br/>
      </w:r>
      <w:r w:rsidRPr="0097763E">
        <w:rPr>
          <w:rFonts w:ascii="仿宋" w:eastAsia="仿宋" w:hAnsi="仿宋"/>
          <w:color w:val="000000"/>
        </w:rPr>
        <w:t xml:space="preserve">在 </w:t>
      </w:r>
      <w:r w:rsidRPr="0097763E">
        <w:rPr>
          <w:rFonts w:ascii="Calibri" w:hAnsi="Calibri" w:cs="Calibri"/>
          <w:color w:val="000000"/>
        </w:rPr>
        <w:t xml:space="preserve">B </w:t>
      </w:r>
      <w:r w:rsidRPr="0097763E">
        <w:rPr>
          <w:rFonts w:ascii="仿宋" w:eastAsia="仿宋" w:hAnsi="仿宋"/>
          <w:color w:val="000000"/>
        </w:rPr>
        <w:t xml:space="preserve">选项中， </w:t>
      </w:r>
      <w:r w:rsidRPr="0097763E">
        <w:rPr>
          <w:rFonts w:ascii="Calibri-Bold" w:hAnsi="Calibri-Bold"/>
          <w:b/>
          <w:bCs/>
          <w:color w:val="000000"/>
        </w:rPr>
        <w:t>I</w:t>
      </w:r>
      <w:r w:rsidRPr="0097763E">
        <w:rPr>
          <w:rFonts w:ascii="Calibri-Bold" w:hAnsi="Calibri-Bold"/>
          <w:b/>
          <w:bCs/>
          <w:color w:val="000000"/>
          <w:sz w:val="14"/>
          <w:szCs w:val="14"/>
        </w:rPr>
        <w:t xml:space="preserve">C </w:t>
      </w:r>
      <w:r w:rsidRPr="0097763E">
        <w:rPr>
          <w:rFonts w:ascii="Calibri-Bold" w:hAnsi="Calibri-Bold"/>
          <w:b/>
          <w:bCs/>
          <w:color w:val="000000"/>
        </w:rPr>
        <w:t>= 40mA &gt; I</w:t>
      </w:r>
      <w:r w:rsidRPr="0097763E">
        <w:rPr>
          <w:rFonts w:ascii="Calibri-Bold" w:hAnsi="Calibri-Bold"/>
          <w:b/>
          <w:bCs/>
          <w:color w:val="000000"/>
          <w:sz w:val="14"/>
          <w:szCs w:val="14"/>
        </w:rPr>
        <w:t>CM</w:t>
      </w:r>
      <w:r w:rsidRPr="0097763E">
        <w:rPr>
          <w:rFonts w:ascii="Calibri-Bold" w:hAnsi="Calibri-Bold"/>
          <w:b/>
          <w:bCs/>
          <w:color w:val="000000"/>
          <w:sz w:val="14"/>
          <w:szCs w:val="14"/>
        </w:rPr>
        <w:br/>
      </w:r>
      <w:r w:rsidRPr="0097763E">
        <w:rPr>
          <w:rFonts w:ascii="仿宋" w:eastAsia="仿宋" w:hAnsi="仿宋"/>
          <w:color w:val="000000"/>
        </w:rPr>
        <w:t xml:space="preserve">在 </w:t>
      </w:r>
      <w:r w:rsidRPr="0097763E">
        <w:rPr>
          <w:rFonts w:ascii="Calibri" w:hAnsi="Calibri" w:cs="Calibri"/>
          <w:color w:val="000000"/>
        </w:rPr>
        <w:t xml:space="preserve">C </w:t>
      </w:r>
      <w:r w:rsidRPr="0097763E">
        <w:rPr>
          <w:rFonts w:ascii="仿宋" w:eastAsia="仿宋" w:hAnsi="仿宋"/>
          <w:color w:val="000000"/>
        </w:rPr>
        <w:t xml:space="preserve">选项中， </w:t>
      </w:r>
      <w:r w:rsidRPr="0097763E">
        <w:rPr>
          <w:rFonts w:ascii="Calibri-Bold" w:hAnsi="Calibri-Bold"/>
          <w:b/>
          <w:bCs/>
          <w:color w:val="000000"/>
        </w:rPr>
        <w:t>U</w:t>
      </w:r>
      <w:r w:rsidRPr="0097763E">
        <w:rPr>
          <w:rFonts w:ascii="Calibri-Bold" w:hAnsi="Calibri-Bold"/>
          <w:b/>
          <w:bCs/>
          <w:color w:val="000000"/>
          <w:sz w:val="14"/>
          <w:szCs w:val="14"/>
        </w:rPr>
        <w:t xml:space="preserve">CE </w:t>
      </w:r>
      <w:r w:rsidRPr="0097763E">
        <w:rPr>
          <w:rFonts w:ascii="仿宋" w:eastAsia="仿宋" w:hAnsi="仿宋"/>
          <w:color w:val="000000"/>
        </w:rPr>
        <w:t xml:space="preserve">× </w:t>
      </w:r>
      <w:r w:rsidRPr="0097763E">
        <w:rPr>
          <w:rFonts w:ascii="Calibri-Bold" w:hAnsi="Calibri-Bold"/>
          <w:b/>
          <w:bCs/>
          <w:color w:val="000000"/>
        </w:rPr>
        <w:t>I</w:t>
      </w:r>
      <w:r w:rsidRPr="0097763E">
        <w:rPr>
          <w:rFonts w:ascii="Calibri-Bold" w:hAnsi="Calibri-Bold"/>
          <w:b/>
          <w:bCs/>
          <w:color w:val="000000"/>
          <w:sz w:val="14"/>
          <w:szCs w:val="14"/>
        </w:rPr>
        <w:t xml:space="preserve">C </w:t>
      </w:r>
      <w:r w:rsidRPr="0097763E">
        <w:rPr>
          <w:rFonts w:ascii="Calibri-Bold" w:hAnsi="Calibri-Bold"/>
          <w:b/>
          <w:bCs/>
          <w:color w:val="000000"/>
        </w:rPr>
        <w:t>= 120mW &gt; P</w:t>
      </w:r>
      <w:r w:rsidRPr="0097763E">
        <w:rPr>
          <w:rFonts w:ascii="Calibri-Bold" w:hAnsi="Calibri-Bold"/>
          <w:b/>
          <w:bCs/>
          <w:color w:val="000000"/>
          <w:sz w:val="14"/>
          <w:szCs w:val="14"/>
        </w:rPr>
        <w:t>CM</w:t>
      </w:r>
    </w:p>
    <w:p w14:paraId="54D1FAC9" w14:textId="2CC9BC12" w:rsidR="009D41A7" w:rsidRDefault="009D41A7">
      <w:r w:rsidRPr="009D41A7">
        <w:rPr>
          <w:noProof/>
        </w:rPr>
        <w:drawing>
          <wp:inline distT="0" distB="0" distL="0" distR="0" wp14:anchorId="29BE1AD5" wp14:editId="31D8B600">
            <wp:extent cx="5731510" cy="412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BCBB" w14:textId="189522A2" w:rsidR="00404953" w:rsidRDefault="00404953"/>
    <w:p w14:paraId="2C5E6C61" w14:textId="55458F91" w:rsidR="00404953" w:rsidRDefault="00404953">
      <w:pPr>
        <w:rPr>
          <w:rFonts w:ascii="仿宋" w:eastAsia="仿宋" w:hAnsi="仿宋"/>
          <w:color w:val="000000"/>
        </w:rPr>
      </w:pPr>
      <w:r w:rsidRPr="00404953">
        <w:rPr>
          <w:rFonts w:ascii="华文仿宋" w:eastAsia="华文仿宋" w:hAnsi="华文仿宋"/>
          <w:b/>
          <w:bCs/>
          <w:color w:val="0000FF"/>
        </w:rPr>
        <w:t>阻容耦合</w:t>
      </w:r>
      <w:r w:rsidRPr="00404953">
        <w:rPr>
          <w:rFonts w:ascii="仿宋" w:eastAsia="仿宋" w:hAnsi="仿宋"/>
          <w:color w:val="000000"/>
        </w:rPr>
        <w:t>， 只通交流， 不通直流。</w:t>
      </w:r>
      <w:r w:rsidRPr="00404953">
        <w:rPr>
          <w:rFonts w:ascii="仿宋" w:eastAsia="仿宋" w:hAnsi="仿宋" w:hint="eastAsia"/>
          <w:color w:val="000000"/>
        </w:rPr>
        <w:br/>
      </w:r>
      <w:r w:rsidRPr="00404953">
        <w:rPr>
          <w:rFonts w:ascii="华文仿宋" w:eastAsia="华文仿宋" w:hAnsi="华文仿宋"/>
          <w:b/>
          <w:bCs/>
          <w:color w:val="0000FF"/>
        </w:rPr>
        <w:t>变压器耦合</w:t>
      </w:r>
      <w:r w:rsidRPr="00404953">
        <w:rPr>
          <w:rFonts w:ascii="仿宋" w:eastAsia="仿宋" w:hAnsi="仿宋"/>
          <w:color w:val="000000"/>
        </w:rPr>
        <w:t>， 只通交流， 不通直流。</w:t>
      </w:r>
      <w:r w:rsidRPr="00404953">
        <w:rPr>
          <w:rFonts w:ascii="仿宋" w:eastAsia="仿宋" w:hAnsi="仿宋" w:hint="eastAsia"/>
          <w:color w:val="000000"/>
        </w:rPr>
        <w:br/>
      </w:r>
      <w:r w:rsidRPr="00404953">
        <w:rPr>
          <w:rFonts w:ascii="华文仿宋" w:eastAsia="华文仿宋" w:hAnsi="华文仿宋"/>
          <w:b/>
          <w:bCs/>
          <w:color w:val="0000FF"/>
        </w:rPr>
        <w:t>光电耦合</w:t>
      </w:r>
      <w:r w:rsidRPr="00404953">
        <w:rPr>
          <w:rFonts w:ascii="仿宋" w:eastAsia="仿宋" w:hAnsi="仿宋"/>
          <w:color w:val="000000"/>
        </w:rPr>
        <w:t>， 只要是隔离作用， 更多的用在非线性的应用电路中。</w:t>
      </w:r>
    </w:p>
    <w:p w14:paraId="68A19CA4" w14:textId="527A73C0" w:rsidR="00404953" w:rsidRDefault="00404953">
      <w:pPr>
        <w:rPr>
          <w:rFonts w:ascii="仿宋" w:eastAsia="仿宋" w:hAnsi="仿宋"/>
          <w:color w:val="000000"/>
        </w:rPr>
      </w:pPr>
      <w:r w:rsidRPr="00404953">
        <w:rPr>
          <w:rFonts w:ascii="华文仿宋" w:eastAsia="华文仿宋" w:hAnsi="华文仿宋" w:hint="eastAsia"/>
          <w:b/>
          <w:bCs/>
          <w:color w:val="0000FF"/>
        </w:rPr>
        <w:t>直接耦合</w:t>
      </w:r>
      <w:r>
        <w:rPr>
          <w:rFonts w:ascii="仿宋" w:eastAsia="仿宋" w:hAnsi="仿宋" w:hint="eastAsia"/>
          <w:color w:val="000000"/>
        </w:rPr>
        <w:t>，既能放大交流，又能放大直流</w:t>
      </w:r>
    </w:p>
    <w:p w14:paraId="3EB7682A" w14:textId="1D23DDD0" w:rsidR="007155D7" w:rsidRDefault="007155D7">
      <w:pPr>
        <w:rPr>
          <w:rFonts w:ascii="仿宋" w:eastAsia="仿宋" w:hAnsi="仿宋"/>
          <w:color w:val="000000"/>
        </w:rPr>
      </w:pPr>
    </w:p>
    <w:p w14:paraId="04014424" w14:textId="4078C732" w:rsidR="007155D7" w:rsidRDefault="007155D7">
      <w:pPr>
        <w:rPr>
          <w:rFonts w:ascii="仿宋" w:eastAsia="仿宋" w:hAnsi="仿宋"/>
          <w:color w:val="000000"/>
        </w:rPr>
      </w:pPr>
      <w:r w:rsidRPr="00FC6CF2">
        <w:rPr>
          <w:rFonts w:ascii="华文仿宋" w:eastAsia="华文仿宋" w:hAnsi="华文仿宋"/>
          <w:b/>
          <w:bCs/>
          <w:color w:val="0000FF"/>
        </w:rPr>
        <w:t>单工：</w:t>
      </w:r>
      <w:r w:rsidRPr="007155D7">
        <w:rPr>
          <w:rFonts w:ascii="仿宋" w:eastAsia="仿宋" w:hAnsi="仿宋"/>
          <w:color w:val="000000"/>
        </w:rPr>
        <w:t xml:space="preserve"> 只能有一个传输方向， 要么是发送， 要么是接收。</w:t>
      </w:r>
      <w:r w:rsidRPr="007155D7">
        <w:rPr>
          <w:rFonts w:ascii="仿宋" w:eastAsia="仿宋" w:hAnsi="仿宋" w:hint="eastAsia"/>
          <w:color w:val="000000"/>
        </w:rPr>
        <w:br/>
      </w:r>
      <w:r w:rsidRPr="00FC6CF2">
        <w:rPr>
          <w:rFonts w:ascii="华文仿宋" w:eastAsia="华文仿宋" w:hAnsi="华文仿宋"/>
          <w:b/>
          <w:bCs/>
          <w:color w:val="0000FF"/>
        </w:rPr>
        <w:t>半双工：</w:t>
      </w:r>
      <w:r w:rsidRPr="007155D7">
        <w:rPr>
          <w:rFonts w:ascii="仿宋" w:eastAsia="仿宋" w:hAnsi="仿宋"/>
          <w:color w:val="000000"/>
        </w:rPr>
        <w:t xml:space="preserve"> 有两个传输方向， 但发送和接收不能同时进行， 某一时刻只能选择其中一个。</w:t>
      </w:r>
      <w:r w:rsidRPr="007155D7">
        <w:rPr>
          <w:rFonts w:ascii="仿宋" w:eastAsia="仿宋" w:hAnsi="仿宋" w:hint="eastAsia"/>
          <w:color w:val="000000"/>
        </w:rPr>
        <w:br/>
      </w:r>
      <w:r w:rsidRPr="00FC6CF2">
        <w:rPr>
          <w:rFonts w:ascii="华文仿宋" w:eastAsia="华文仿宋" w:hAnsi="华文仿宋"/>
          <w:b/>
          <w:bCs/>
          <w:color w:val="0000FF"/>
        </w:rPr>
        <w:t>全双工：</w:t>
      </w:r>
      <w:r w:rsidRPr="007155D7">
        <w:rPr>
          <w:rFonts w:ascii="仿宋" w:eastAsia="仿宋" w:hAnsi="仿宋"/>
          <w:color w:val="000000"/>
        </w:rPr>
        <w:t xml:space="preserve"> 有两个传输方向， 发送和接收可以同时进行， 互补影响</w:t>
      </w:r>
    </w:p>
    <w:p w14:paraId="747EA147" w14:textId="38FE1203" w:rsidR="000C6A42" w:rsidRDefault="000C6A42">
      <w:pPr>
        <w:rPr>
          <w:rFonts w:ascii="仿宋" w:eastAsia="仿宋" w:hAnsi="仿宋"/>
          <w:color w:val="000000"/>
        </w:rPr>
      </w:pPr>
    </w:p>
    <w:p w14:paraId="0605C241" w14:textId="033FA425" w:rsidR="000C6A42" w:rsidRDefault="000C6A42">
      <w:pPr>
        <w:rPr>
          <w:rFonts w:ascii="仿宋" w:eastAsia="仿宋" w:hAnsi="仿宋"/>
          <w:color w:val="000000"/>
        </w:rPr>
      </w:pPr>
      <w:r w:rsidRPr="000C6A42">
        <w:rPr>
          <w:rFonts w:ascii="仿宋" w:eastAsia="仿宋" w:hAnsi="仿宋"/>
          <w:color w:val="000000"/>
        </w:rPr>
        <w:t>电容器的主要参数有</w:t>
      </w:r>
      <w:r w:rsidRPr="00FC6CF2">
        <w:rPr>
          <w:rFonts w:ascii="华文仿宋" w:eastAsia="华文仿宋" w:hAnsi="华文仿宋"/>
          <w:b/>
          <w:bCs/>
          <w:color w:val="0000FF"/>
        </w:rPr>
        <w:t>标称容量、 允许误差、 额定耐压、 漏电流、 绝缘电阻、 损耗因数、</w:t>
      </w:r>
      <w:r w:rsidRPr="00FC6CF2">
        <w:rPr>
          <w:rFonts w:ascii="华文仿宋" w:eastAsia="华文仿宋" w:hAnsi="华文仿宋" w:hint="eastAsia"/>
          <w:b/>
          <w:bCs/>
          <w:color w:val="0000FF"/>
        </w:rPr>
        <w:br/>
      </w:r>
      <w:r w:rsidRPr="00FC6CF2">
        <w:rPr>
          <w:rFonts w:ascii="华文仿宋" w:eastAsia="华文仿宋" w:hAnsi="华文仿宋"/>
          <w:b/>
          <w:bCs/>
          <w:color w:val="0000FF"/>
        </w:rPr>
        <w:t>温度系数、 频率特性等。</w:t>
      </w:r>
    </w:p>
    <w:p w14:paraId="3B88D072" w14:textId="0AB17751" w:rsidR="00FC6CF2" w:rsidRDefault="00FC6CF2">
      <w:pPr>
        <w:rPr>
          <w:rFonts w:ascii="仿宋" w:eastAsia="仿宋" w:hAnsi="仿宋"/>
          <w:color w:val="000000"/>
        </w:rPr>
      </w:pPr>
    </w:p>
    <w:p w14:paraId="553B16FF" w14:textId="14E23B2A" w:rsidR="00FC6CF2" w:rsidRDefault="00FC6CF2">
      <w:pPr>
        <w:rPr>
          <w:rFonts w:ascii="华文仿宋" w:eastAsia="华文仿宋" w:hAnsi="华文仿宋"/>
          <w:b/>
          <w:bCs/>
          <w:color w:val="0000FF"/>
        </w:rPr>
      </w:pPr>
      <w:r w:rsidRPr="00FC6CF2">
        <w:rPr>
          <w:rFonts w:ascii="Calibri" w:hAnsi="Calibri" w:cs="Calibri"/>
          <w:color w:val="000000"/>
        </w:rPr>
        <w:t xml:space="preserve">ADC </w:t>
      </w:r>
      <w:r w:rsidRPr="00FC6CF2">
        <w:rPr>
          <w:rFonts w:ascii="仿宋" w:eastAsia="仿宋" w:hAnsi="仿宋"/>
          <w:color w:val="000000"/>
        </w:rPr>
        <w:t xml:space="preserve">的分辨率 </w:t>
      </w:r>
      <w:r w:rsidRPr="00FC6CF2">
        <w:rPr>
          <w:rFonts w:ascii="Calibri" w:hAnsi="Calibri" w:cs="Calibri"/>
          <w:color w:val="000000"/>
        </w:rPr>
        <w:t xml:space="preserve">= </w:t>
      </w:r>
      <w:r w:rsidRPr="00FC6CF2">
        <w:rPr>
          <w:rFonts w:ascii="仿宋" w:eastAsia="仿宋" w:hAnsi="仿宋"/>
          <w:color w:val="C00000"/>
        </w:rPr>
        <w:t xml:space="preserve">模拟电压范围 </w:t>
      </w:r>
      <w:r w:rsidRPr="00FC6CF2">
        <w:rPr>
          <w:rFonts w:ascii="Calibri" w:hAnsi="Calibri" w:cs="Calibri"/>
          <w:color w:val="000000"/>
        </w:rPr>
        <w:t xml:space="preserve">/ (2 </w:t>
      </w:r>
      <w:r w:rsidRPr="00FC6CF2">
        <w:rPr>
          <w:rFonts w:ascii="仿宋" w:eastAsia="仿宋" w:hAnsi="仿宋"/>
          <w:color w:val="C00000"/>
          <w:sz w:val="12"/>
          <w:szCs w:val="12"/>
        </w:rPr>
        <w:t xml:space="preserve">输出二进制位数 </w:t>
      </w:r>
      <w:r w:rsidRPr="00FC6CF2">
        <w:rPr>
          <w:rFonts w:ascii="Calibri" w:hAnsi="Calibri" w:cs="Calibri"/>
          <w:color w:val="000000"/>
        </w:rPr>
        <w:t>- 1)</w:t>
      </w:r>
      <w:r w:rsidRPr="00FC6CF2">
        <w:rPr>
          <w:rFonts w:ascii="仿宋" w:eastAsia="仿宋" w:hAnsi="仿宋"/>
          <w:color w:val="000000"/>
        </w:rPr>
        <w:t>。</w:t>
      </w:r>
      <w:r w:rsidRPr="00FC6CF2">
        <w:rPr>
          <w:rFonts w:ascii="仿宋" w:eastAsia="仿宋" w:hAnsi="仿宋" w:hint="eastAsia"/>
          <w:color w:val="000000"/>
        </w:rPr>
        <w:br/>
      </w:r>
      <w:r w:rsidRPr="00FC6CF2">
        <w:rPr>
          <w:rFonts w:ascii="仿宋" w:eastAsia="仿宋" w:hAnsi="仿宋"/>
          <w:color w:val="000000"/>
        </w:rPr>
        <w:t xml:space="preserve">另外 </w:t>
      </w:r>
      <w:r w:rsidRPr="00FC6CF2">
        <w:rPr>
          <w:rFonts w:ascii="Calibri" w:hAnsi="Calibri" w:cs="Calibri"/>
          <w:color w:val="000000"/>
        </w:rPr>
        <w:t xml:space="preserve">ADC </w:t>
      </w:r>
      <w:r w:rsidRPr="00FC6CF2">
        <w:rPr>
          <w:rFonts w:ascii="仿宋" w:eastAsia="仿宋" w:hAnsi="仿宋"/>
          <w:color w:val="000000"/>
        </w:rPr>
        <w:t xml:space="preserve">的基本工作原理最好也了解一下： </w:t>
      </w:r>
      <w:r w:rsidRPr="00FC6CF2">
        <w:rPr>
          <w:rFonts w:ascii="华文仿宋" w:eastAsia="华文仿宋" w:hAnsi="华文仿宋"/>
          <w:b/>
          <w:bCs/>
          <w:color w:val="0000FF"/>
        </w:rPr>
        <w:t>采样， 保持， 量化， 编码。</w:t>
      </w:r>
    </w:p>
    <w:p w14:paraId="46046F75" w14:textId="3334B3FF" w:rsidR="00FC6CF2" w:rsidRDefault="00FC6CF2">
      <w:pPr>
        <w:rPr>
          <w:rFonts w:ascii="华文仿宋" w:eastAsia="华文仿宋" w:hAnsi="华文仿宋"/>
          <w:b/>
          <w:bCs/>
          <w:color w:val="0000FF"/>
        </w:rPr>
      </w:pPr>
    </w:p>
    <w:p w14:paraId="07EA04F9" w14:textId="43E63E3A" w:rsidR="00FC6CF2" w:rsidRDefault="00FC6CF2">
      <w:pPr>
        <w:rPr>
          <w:rFonts w:ascii="仿宋" w:eastAsia="仿宋" w:hAnsi="仿宋"/>
          <w:color w:val="000000"/>
        </w:rPr>
      </w:pPr>
      <w:r w:rsidRPr="00FC6CF2">
        <w:rPr>
          <w:rFonts w:ascii="Calibri-Bold" w:hAnsi="Calibri-Bold"/>
          <w:b/>
          <w:bCs/>
          <w:color w:val="C00000"/>
        </w:rPr>
        <w:t xml:space="preserve">TR0 </w:t>
      </w:r>
      <w:r w:rsidRPr="00FC6CF2">
        <w:rPr>
          <w:rFonts w:ascii="仿宋" w:eastAsia="仿宋" w:hAnsi="仿宋"/>
          <w:color w:val="C00000"/>
        </w:rPr>
        <w:t>位</w:t>
      </w:r>
      <w:r w:rsidRPr="00FC6CF2">
        <w:rPr>
          <w:rFonts w:ascii="仿宋" w:eastAsia="仿宋" w:hAnsi="仿宋"/>
          <w:color w:val="000000"/>
        </w:rPr>
        <w:t xml:space="preserve">控制定时器 </w:t>
      </w:r>
      <w:r w:rsidRPr="00FC6CF2">
        <w:rPr>
          <w:rFonts w:ascii="Calibri" w:hAnsi="Calibri" w:cs="Calibri"/>
          <w:color w:val="000000"/>
        </w:rPr>
        <w:t xml:space="preserve">T0 </w:t>
      </w:r>
      <w:r w:rsidRPr="00FC6CF2">
        <w:rPr>
          <w:rFonts w:ascii="仿宋" w:eastAsia="仿宋" w:hAnsi="仿宋"/>
          <w:color w:val="000000"/>
        </w:rPr>
        <w:t>的启动和停止。</w:t>
      </w:r>
      <w:r w:rsidRPr="00FC6CF2">
        <w:rPr>
          <w:rFonts w:ascii="仿宋" w:eastAsia="仿宋" w:hAnsi="仿宋" w:hint="eastAsia"/>
          <w:color w:val="000000"/>
        </w:rPr>
        <w:br/>
      </w:r>
      <w:r w:rsidRPr="00FC6CF2">
        <w:rPr>
          <w:rFonts w:ascii="Calibri-Bold" w:hAnsi="Calibri-Bold"/>
          <w:b/>
          <w:bCs/>
          <w:color w:val="C00000"/>
        </w:rPr>
        <w:t xml:space="preserve">TR1 </w:t>
      </w:r>
      <w:r w:rsidRPr="00FC6CF2">
        <w:rPr>
          <w:rFonts w:ascii="仿宋" w:eastAsia="仿宋" w:hAnsi="仿宋"/>
          <w:color w:val="C00000"/>
        </w:rPr>
        <w:t>位</w:t>
      </w:r>
      <w:r w:rsidRPr="00FC6CF2">
        <w:rPr>
          <w:rFonts w:ascii="仿宋" w:eastAsia="仿宋" w:hAnsi="仿宋"/>
          <w:color w:val="000000"/>
        </w:rPr>
        <w:t xml:space="preserve">控制定时器 </w:t>
      </w:r>
      <w:r w:rsidRPr="00FC6CF2">
        <w:rPr>
          <w:rFonts w:ascii="Calibri" w:hAnsi="Calibri" w:cs="Calibri"/>
          <w:color w:val="000000"/>
        </w:rPr>
        <w:t xml:space="preserve">T1 </w:t>
      </w:r>
      <w:r w:rsidRPr="00FC6CF2">
        <w:rPr>
          <w:rFonts w:ascii="仿宋" w:eastAsia="仿宋" w:hAnsi="仿宋"/>
          <w:color w:val="000000"/>
        </w:rPr>
        <w:t>的启动和停止。</w:t>
      </w:r>
    </w:p>
    <w:p w14:paraId="72EE1BEC" w14:textId="33B2194E" w:rsidR="00F13D98" w:rsidRDefault="00F13D98">
      <w:pPr>
        <w:rPr>
          <w:rFonts w:ascii="仿宋" w:eastAsia="仿宋" w:hAnsi="仿宋"/>
          <w:color w:val="000000"/>
        </w:rPr>
      </w:pPr>
    </w:p>
    <w:p w14:paraId="5281A6D1" w14:textId="55C9D911" w:rsidR="00F13D98" w:rsidRDefault="00F13D98">
      <w:pPr>
        <w:rPr>
          <w:rFonts w:ascii="仿宋" w:eastAsia="仿宋" w:hAnsi="仿宋"/>
          <w:color w:val="000000"/>
        </w:rPr>
      </w:pPr>
      <w:r w:rsidRPr="00F13D98">
        <w:rPr>
          <w:rFonts w:ascii="Calibri-Bold" w:hAnsi="Calibri-Bold"/>
          <w:b/>
          <w:bCs/>
          <w:color w:val="C00000"/>
        </w:rPr>
        <w:t xml:space="preserve">intrins.h </w:t>
      </w:r>
      <w:r w:rsidRPr="00F13D98">
        <w:rPr>
          <w:rFonts w:ascii="仿宋" w:eastAsia="仿宋" w:hAnsi="仿宋"/>
          <w:color w:val="000000"/>
        </w:rPr>
        <w:t>头文件， 可使用</w:t>
      </w:r>
      <w:r w:rsidRPr="00F13D98">
        <w:rPr>
          <w:rFonts w:ascii="Calibri" w:hAnsi="Calibri" w:cs="Calibri"/>
          <w:color w:val="000000"/>
        </w:rPr>
        <w:t>_nop_()</w:t>
      </w:r>
      <w:r w:rsidRPr="00F13D98">
        <w:rPr>
          <w:rFonts w:ascii="仿宋" w:eastAsia="仿宋" w:hAnsi="仿宋"/>
          <w:color w:val="000000"/>
        </w:rPr>
        <w:t>函数来实现空指令， 还有移位操作等。</w:t>
      </w:r>
      <w:r w:rsidRPr="00F13D98">
        <w:rPr>
          <w:rFonts w:ascii="仿宋" w:eastAsia="仿宋" w:hAnsi="仿宋" w:hint="eastAsia"/>
          <w:color w:val="000000"/>
        </w:rPr>
        <w:br/>
      </w:r>
      <w:r w:rsidRPr="00F13D98">
        <w:rPr>
          <w:rFonts w:ascii="Calibri-Bold" w:hAnsi="Calibri-Bold"/>
          <w:b/>
          <w:bCs/>
          <w:color w:val="C00000"/>
        </w:rPr>
        <w:t xml:space="preserve">reg52.h </w:t>
      </w:r>
      <w:r w:rsidRPr="00F13D98">
        <w:rPr>
          <w:rFonts w:ascii="仿宋" w:eastAsia="仿宋" w:hAnsi="仿宋"/>
          <w:color w:val="000000"/>
        </w:rPr>
        <w:t xml:space="preserve">头文件， 主要是 </w:t>
      </w:r>
      <w:r w:rsidRPr="00F13D98">
        <w:rPr>
          <w:rFonts w:ascii="Calibri" w:hAnsi="Calibri" w:cs="Calibri"/>
          <w:color w:val="000000"/>
        </w:rPr>
        <w:t xml:space="preserve">52 </w:t>
      </w:r>
      <w:r w:rsidRPr="00F13D98">
        <w:rPr>
          <w:rFonts w:ascii="仿宋" w:eastAsia="仿宋" w:hAnsi="仿宋"/>
          <w:color w:val="000000"/>
        </w:rPr>
        <w:t>单片机的特殊功能寄存器， 位等声明和定义。</w:t>
      </w:r>
      <w:r w:rsidRPr="00F13D98">
        <w:rPr>
          <w:rFonts w:ascii="仿宋" w:eastAsia="仿宋" w:hAnsi="仿宋" w:hint="eastAsia"/>
          <w:color w:val="000000"/>
        </w:rPr>
        <w:br/>
      </w:r>
      <w:r w:rsidRPr="00F13D98">
        <w:rPr>
          <w:rFonts w:ascii="Calibri-Bold" w:hAnsi="Calibri-Bold"/>
          <w:b/>
          <w:bCs/>
          <w:color w:val="C00000"/>
        </w:rPr>
        <w:t xml:space="preserve">absacc.h </w:t>
      </w:r>
      <w:r w:rsidRPr="00F13D98">
        <w:rPr>
          <w:rFonts w:ascii="仿宋" w:eastAsia="仿宋" w:hAnsi="仿宋"/>
          <w:color w:val="000000"/>
        </w:rPr>
        <w:t xml:space="preserve">头文件， 可使用其中定义的宏来访问绝对地址， 如： </w:t>
      </w:r>
      <w:r w:rsidRPr="00F13D98">
        <w:rPr>
          <w:rFonts w:ascii="Calibri" w:hAnsi="Calibri" w:cs="Calibri"/>
          <w:color w:val="000000"/>
        </w:rPr>
        <w:t xml:space="preserve">MM </w:t>
      </w:r>
      <w:r w:rsidRPr="00F13D98">
        <w:rPr>
          <w:rFonts w:ascii="仿宋" w:eastAsia="仿宋" w:hAnsi="仿宋"/>
          <w:color w:val="000000"/>
        </w:rPr>
        <w:t xml:space="preserve">模式中的 </w:t>
      </w:r>
      <w:r w:rsidRPr="00F13D98">
        <w:rPr>
          <w:rFonts w:ascii="Calibri" w:hAnsi="Calibri" w:cs="Calibri"/>
          <w:color w:val="000000"/>
        </w:rPr>
        <w:t>XBYTE</w:t>
      </w:r>
      <w:r w:rsidRPr="00F13D98">
        <w:rPr>
          <w:rFonts w:ascii="仿宋" w:eastAsia="仿宋" w:hAnsi="仿宋"/>
          <w:color w:val="000000"/>
        </w:rPr>
        <w:t>。</w:t>
      </w:r>
      <w:r w:rsidRPr="00F13D98">
        <w:rPr>
          <w:rFonts w:ascii="仿宋" w:eastAsia="仿宋" w:hAnsi="仿宋" w:hint="eastAsia"/>
          <w:color w:val="000000"/>
        </w:rPr>
        <w:br/>
      </w:r>
      <w:r w:rsidRPr="00F13D98">
        <w:rPr>
          <w:rFonts w:ascii="Calibri-Bold" w:hAnsi="Calibri-Bold"/>
          <w:b/>
          <w:bCs/>
          <w:color w:val="C00000"/>
        </w:rPr>
        <w:t xml:space="preserve">stdlib.h </w:t>
      </w:r>
      <w:r w:rsidRPr="00F13D98">
        <w:rPr>
          <w:rFonts w:ascii="仿宋" w:eastAsia="仿宋" w:hAnsi="仿宋"/>
          <w:color w:val="000000"/>
        </w:rPr>
        <w:t>头文件， 标准库头文件， 定义了四个变量类型、 一些宏和各种通用工具函数。</w:t>
      </w:r>
    </w:p>
    <w:p w14:paraId="3B99364B" w14:textId="30EAAD28" w:rsidR="00F13D98" w:rsidRDefault="00F13D98">
      <w:pPr>
        <w:rPr>
          <w:rFonts w:ascii="仿宋" w:eastAsia="仿宋" w:hAnsi="仿宋"/>
          <w:color w:val="000000"/>
        </w:rPr>
      </w:pPr>
      <w:r w:rsidRPr="00F13D98">
        <w:rPr>
          <w:rFonts w:ascii="仿宋" w:eastAsia="仿宋" w:hAnsi="仿宋"/>
          <w:color w:val="C00000"/>
        </w:rPr>
        <w:lastRenderedPageBreak/>
        <w:t>全双工串口通信</w:t>
      </w:r>
      <w:r w:rsidRPr="00F13D98">
        <w:rPr>
          <w:rFonts w:ascii="仿宋" w:eastAsia="仿宋" w:hAnsi="仿宋"/>
          <w:color w:val="000000"/>
        </w:rPr>
        <w:t>， 是指在任意时刻， 串口接口可以通信同时进行数据发送和数据接收，</w:t>
      </w:r>
      <w:r w:rsidRPr="00F13D98">
        <w:rPr>
          <w:rFonts w:ascii="仿宋" w:eastAsia="仿宋" w:hAnsi="仿宋" w:hint="eastAsia"/>
          <w:color w:val="000000"/>
        </w:rPr>
        <w:br/>
      </w:r>
      <w:r w:rsidRPr="00F13D98">
        <w:rPr>
          <w:rFonts w:ascii="仿宋" w:eastAsia="仿宋" w:hAnsi="仿宋"/>
          <w:color w:val="000000"/>
        </w:rPr>
        <w:t xml:space="preserve">两者互相不影响， 例如： </w:t>
      </w:r>
      <w:r w:rsidRPr="00F13D98">
        <w:rPr>
          <w:rFonts w:ascii="Calibri" w:hAnsi="Calibri" w:cs="Calibri"/>
          <w:color w:val="000000"/>
        </w:rPr>
        <w:t xml:space="preserve">RS232 </w:t>
      </w:r>
      <w:r w:rsidRPr="00F13D98">
        <w:rPr>
          <w:rFonts w:ascii="仿宋" w:eastAsia="仿宋" w:hAnsi="仿宋"/>
          <w:color w:val="000000"/>
        </w:rPr>
        <w:t>接口。</w:t>
      </w:r>
      <w:r w:rsidRPr="00F13D98">
        <w:rPr>
          <w:rFonts w:ascii="仿宋" w:eastAsia="仿宋" w:hAnsi="仿宋" w:hint="eastAsia"/>
          <w:color w:val="000000"/>
        </w:rPr>
        <w:br/>
      </w:r>
      <w:r w:rsidRPr="00F13D98">
        <w:rPr>
          <w:rFonts w:ascii="仿宋" w:eastAsia="仿宋" w:hAnsi="仿宋"/>
          <w:color w:val="C00000"/>
        </w:rPr>
        <w:t>半双工串口通信</w:t>
      </w:r>
      <w:r w:rsidRPr="00F13D98">
        <w:rPr>
          <w:rFonts w:ascii="仿宋" w:eastAsia="仿宋" w:hAnsi="仿宋"/>
          <w:color w:val="000000"/>
        </w:rPr>
        <w:t>， 是指在任意时刻， 串口接口可以实现数据的发送和接口， 但是不能同</w:t>
      </w:r>
      <w:r w:rsidRPr="00F13D98">
        <w:rPr>
          <w:rFonts w:ascii="仿宋" w:eastAsia="仿宋" w:hAnsi="仿宋" w:hint="eastAsia"/>
          <w:color w:val="000000"/>
        </w:rPr>
        <w:br/>
      </w:r>
      <w:r w:rsidRPr="00F13D98">
        <w:rPr>
          <w:rFonts w:ascii="仿宋" w:eastAsia="仿宋" w:hAnsi="仿宋"/>
          <w:color w:val="000000"/>
        </w:rPr>
        <w:t xml:space="preserve">时进行， 要么进行数据发送， 要么进行数据接收， 例如： </w:t>
      </w:r>
      <w:r w:rsidRPr="00F13D98">
        <w:rPr>
          <w:rFonts w:ascii="Calibri" w:hAnsi="Calibri" w:cs="Calibri"/>
          <w:color w:val="000000"/>
        </w:rPr>
        <w:t xml:space="preserve">RS485 </w:t>
      </w:r>
      <w:r w:rsidRPr="00F13D98">
        <w:rPr>
          <w:rFonts w:ascii="仿宋" w:eastAsia="仿宋" w:hAnsi="仿宋"/>
          <w:color w:val="000000"/>
        </w:rPr>
        <w:t>接口。</w:t>
      </w:r>
    </w:p>
    <w:p w14:paraId="3601B0C6" w14:textId="79E75C37" w:rsidR="00B14974" w:rsidRDefault="00B14974">
      <w:pPr>
        <w:rPr>
          <w:rFonts w:ascii="仿宋" w:eastAsia="仿宋" w:hAnsi="仿宋"/>
          <w:color w:val="000000"/>
        </w:rPr>
      </w:pPr>
    </w:p>
    <w:p w14:paraId="3BC9A457" w14:textId="755C469E" w:rsidR="00B14974" w:rsidRDefault="00B1497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组合逻辑电路有：编码器、译码器、加法器、大小比较器……。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时序逻辑电路有：（加、减）计数器、存储器、</w:t>
      </w:r>
      <w:r w:rsidR="001242E0">
        <w:rPr>
          <w:rFonts w:ascii="微软雅黑" w:eastAsia="微软雅黑" w:hAnsi="微软雅黑" w:hint="eastAsia"/>
          <w:color w:val="333333"/>
          <w:shd w:val="clear" w:color="auto" w:fill="FFFFFF"/>
        </w:rPr>
        <w:t>寄存器，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触发器……。</w:t>
      </w:r>
    </w:p>
    <w:p w14:paraId="700E244A" w14:textId="699325B0" w:rsidR="00F24AAA" w:rsidRDefault="00F24AAA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4D19C60D" w14:textId="235E4A54" w:rsidR="00F24AAA" w:rsidRDefault="00F24AAA" w:rsidP="00F24AAA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BYTE:</w:t>
      </w:r>
      <w:r w:rsidRPr="00F24AAA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0X8000</w:t>
      </w:r>
      <w:r w:rsidRPr="00F24AAA">
        <w:rPr>
          <w:rFonts w:ascii="Arial" w:hAnsi="Arial" w:cs="Arial"/>
          <w:color w:val="666666"/>
          <w:sz w:val="21"/>
          <w:szCs w:val="21"/>
          <w:shd w:val="clear" w:color="auto" w:fill="FFFFFF"/>
        </w:rPr>
        <w:t>：</w:t>
      </w:r>
      <w:r w:rsidRPr="00F24AAA">
        <w:rPr>
          <w:rFonts w:ascii="Arial" w:hAnsi="Arial" w:cs="Arial"/>
          <w:color w:val="666666"/>
          <w:sz w:val="21"/>
          <w:szCs w:val="21"/>
          <w:shd w:val="clear" w:color="auto" w:fill="FFFFFF"/>
        </w:rPr>
        <w:t>LED</w:t>
      </w:r>
      <w:r w:rsidRPr="00F24AAA">
        <w:rPr>
          <w:rFonts w:ascii="Arial" w:hAnsi="Arial" w:cs="Arial"/>
          <w:color w:val="666666"/>
          <w:sz w:val="21"/>
          <w:szCs w:val="21"/>
          <w:shd w:val="clear" w:color="auto" w:fill="FFFFFF"/>
        </w:rPr>
        <w:t>指示灯；</w:t>
      </w:r>
      <w:r w:rsidRPr="00F24AAA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0Xa000</w:t>
      </w:r>
      <w:r w:rsidRPr="00F24AAA">
        <w:rPr>
          <w:rFonts w:ascii="Arial" w:hAnsi="Arial" w:cs="Arial"/>
          <w:color w:val="666666"/>
          <w:sz w:val="21"/>
          <w:szCs w:val="21"/>
          <w:shd w:val="clear" w:color="auto" w:fill="FFFFFF"/>
        </w:rPr>
        <w:t>：蜂鸣器与继电器</w:t>
      </w:r>
      <w:r w:rsidRPr="00F24AAA">
        <w:rPr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; </w:t>
      </w:r>
      <w:r w:rsidRPr="00F24AAA">
        <w:rPr>
          <w:rFonts w:ascii="Arial" w:hAnsi="Arial" w:cs="Arial"/>
          <w:color w:val="CC0000"/>
          <w:sz w:val="21"/>
          <w:szCs w:val="21"/>
          <w:shd w:val="clear" w:color="auto" w:fill="FFFFFF"/>
        </w:rPr>
        <w:t>0Xc000</w:t>
      </w:r>
      <w:r w:rsidRPr="00F24AAA">
        <w:rPr>
          <w:rFonts w:ascii="Arial" w:hAnsi="Arial" w:cs="Arial"/>
          <w:color w:val="666666"/>
          <w:sz w:val="21"/>
          <w:szCs w:val="21"/>
          <w:shd w:val="clear" w:color="auto" w:fill="FFFFFF"/>
        </w:rPr>
        <w:t>：数码管位选</w:t>
      </w:r>
      <w:r w:rsidR="002D0443"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 w:rsidRPr="00F24AAA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0Xe000</w:t>
      </w:r>
      <w:r w:rsidRPr="00F24AAA">
        <w:rPr>
          <w:rFonts w:ascii="Arial" w:hAnsi="Arial" w:cs="Arial"/>
          <w:color w:val="666666"/>
          <w:sz w:val="21"/>
          <w:szCs w:val="21"/>
          <w:shd w:val="clear" w:color="auto" w:fill="FFFFFF"/>
        </w:rPr>
        <w:t>：数码管段选</w:t>
      </w:r>
      <w:r w:rsidRPr="00F24AAA">
        <w:rPr>
          <w:rFonts w:ascii="Arial" w:hAnsi="Arial" w:cs="Arial"/>
          <w:color w:val="666666"/>
          <w:sz w:val="21"/>
          <w:szCs w:val="21"/>
          <w:shd w:val="clear" w:color="auto" w:fill="FFFFFF"/>
        </w:rPr>
        <w:t> </w:t>
      </w:r>
    </w:p>
    <w:p w14:paraId="73563A60" w14:textId="4E0A681D" w:rsidR="00042A49" w:rsidRDefault="00042A49" w:rsidP="00F24AAA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00490877" w14:textId="6DE34D02" w:rsidR="00042A49" w:rsidRDefault="00042A49" w:rsidP="00F24AAA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电压，测量频率：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iic</w:t>
      </w:r>
    </w:p>
    <w:p w14:paraId="440E2EA0" w14:textId="3D3C25F3" w:rsidR="00042A49" w:rsidRPr="00F24AAA" w:rsidRDefault="00042A49" w:rsidP="00F24AAA">
      <w:pPr>
        <w:rPr>
          <w:rFonts w:hint="eastAsia"/>
        </w:rPr>
      </w:pP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温度：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onewire</w:t>
      </w:r>
    </w:p>
    <w:sectPr w:rsidR="00042A49" w:rsidRPr="00F24AA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E2458" w14:textId="77777777" w:rsidR="00997A88" w:rsidRDefault="00997A88" w:rsidP="00D7716D">
      <w:r>
        <w:separator/>
      </w:r>
    </w:p>
  </w:endnote>
  <w:endnote w:type="continuationSeparator" w:id="0">
    <w:p w14:paraId="67E1DE43" w14:textId="77777777" w:rsidR="00997A88" w:rsidRDefault="00997A88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6D5B7" w14:textId="77777777" w:rsidR="00997A88" w:rsidRDefault="00997A88" w:rsidP="00D7716D">
      <w:r>
        <w:separator/>
      </w:r>
    </w:p>
  </w:footnote>
  <w:footnote w:type="continuationSeparator" w:id="0">
    <w:p w14:paraId="13CF02C6" w14:textId="77777777" w:rsidR="00997A88" w:rsidRDefault="00997A88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71694685">
    <w:abstractNumId w:val="22"/>
  </w:num>
  <w:num w:numId="2" w16cid:durableId="884634291">
    <w:abstractNumId w:val="12"/>
  </w:num>
  <w:num w:numId="3" w16cid:durableId="1580140093">
    <w:abstractNumId w:val="10"/>
  </w:num>
  <w:num w:numId="4" w16cid:durableId="66853027">
    <w:abstractNumId w:val="24"/>
  </w:num>
  <w:num w:numId="5" w16cid:durableId="624237017">
    <w:abstractNumId w:val="13"/>
  </w:num>
  <w:num w:numId="6" w16cid:durableId="370109322">
    <w:abstractNumId w:val="19"/>
  </w:num>
  <w:num w:numId="7" w16cid:durableId="1198276874">
    <w:abstractNumId w:val="21"/>
  </w:num>
  <w:num w:numId="8" w16cid:durableId="415175650">
    <w:abstractNumId w:val="9"/>
  </w:num>
  <w:num w:numId="9" w16cid:durableId="609632327">
    <w:abstractNumId w:val="7"/>
  </w:num>
  <w:num w:numId="10" w16cid:durableId="176773208">
    <w:abstractNumId w:val="6"/>
  </w:num>
  <w:num w:numId="11" w16cid:durableId="923996352">
    <w:abstractNumId w:val="5"/>
  </w:num>
  <w:num w:numId="12" w16cid:durableId="1614433032">
    <w:abstractNumId w:val="4"/>
  </w:num>
  <w:num w:numId="13" w16cid:durableId="363096723">
    <w:abstractNumId w:val="8"/>
  </w:num>
  <w:num w:numId="14" w16cid:durableId="613443330">
    <w:abstractNumId w:val="3"/>
  </w:num>
  <w:num w:numId="15" w16cid:durableId="1136994426">
    <w:abstractNumId w:val="2"/>
  </w:num>
  <w:num w:numId="16" w16cid:durableId="1653021811">
    <w:abstractNumId w:val="1"/>
  </w:num>
  <w:num w:numId="17" w16cid:durableId="1546091267">
    <w:abstractNumId w:val="0"/>
  </w:num>
  <w:num w:numId="18" w16cid:durableId="2028554839">
    <w:abstractNumId w:val="15"/>
  </w:num>
  <w:num w:numId="19" w16cid:durableId="1851409337">
    <w:abstractNumId w:val="17"/>
  </w:num>
  <w:num w:numId="20" w16cid:durableId="1389107470">
    <w:abstractNumId w:val="23"/>
  </w:num>
  <w:num w:numId="21" w16cid:durableId="404762074">
    <w:abstractNumId w:val="20"/>
  </w:num>
  <w:num w:numId="22" w16cid:durableId="21707465">
    <w:abstractNumId w:val="11"/>
  </w:num>
  <w:num w:numId="23" w16cid:durableId="383024700">
    <w:abstractNumId w:val="25"/>
  </w:num>
  <w:num w:numId="24" w16cid:durableId="771437248">
    <w:abstractNumId w:val="16"/>
  </w:num>
  <w:num w:numId="25" w16cid:durableId="466631138">
    <w:abstractNumId w:val="14"/>
  </w:num>
  <w:num w:numId="26" w16cid:durableId="8183766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53E"/>
    <w:rsid w:val="00002B37"/>
    <w:rsid w:val="00042A49"/>
    <w:rsid w:val="000C6A42"/>
    <w:rsid w:val="0011453E"/>
    <w:rsid w:val="001242E0"/>
    <w:rsid w:val="002D0443"/>
    <w:rsid w:val="002D3207"/>
    <w:rsid w:val="00404953"/>
    <w:rsid w:val="004E108E"/>
    <w:rsid w:val="0061000B"/>
    <w:rsid w:val="00645252"/>
    <w:rsid w:val="00656D8E"/>
    <w:rsid w:val="006D3D74"/>
    <w:rsid w:val="007155D7"/>
    <w:rsid w:val="0073652B"/>
    <w:rsid w:val="0083569A"/>
    <w:rsid w:val="00901343"/>
    <w:rsid w:val="0097763E"/>
    <w:rsid w:val="00997A88"/>
    <w:rsid w:val="009D41A7"/>
    <w:rsid w:val="00A9204E"/>
    <w:rsid w:val="00B14974"/>
    <w:rsid w:val="00B259A6"/>
    <w:rsid w:val="00D7716D"/>
    <w:rsid w:val="00EC6C51"/>
    <w:rsid w:val="00F13D98"/>
    <w:rsid w:val="00F24AAA"/>
    <w:rsid w:val="00F42C8A"/>
    <w:rsid w:val="00FC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04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semiHidden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character" w:customStyle="1" w:styleId="fontstyle01">
    <w:name w:val="fontstyle01"/>
    <w:basedOn w:val="a3"/>
    <w:rsid w:val="0011453E"/>
    <w:rPr>
      <w:rFonts w:ascii="仿宋" w:eastAsia="仿宋" w:hAnsi="仿宋" w:hint="eastAsia"/>
      <w:b w:val="0"/>
      <w:bCs w:val="0"/>
      <w:i w:val="0"/>
      <w:iCs w:val="0"/>
      <w:color w:val="0000FF"/>
      <w:sz w:val="22"/>
      <w:szCs w:val="22"/>
    </w:rPr>
  </w:style>
  <w:style w:type="character" w:customStyle="1" w:styleId="fontstyle21">
    <w:name w:val="fontstyle21"/>
    <w:basedOn w:val="a3"/>
    <w:rsid w:val="0011453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3"/>
    <w:rsid w:val="0011453E"/>
    <w:rPr>
      <w:rFonts w:ascii="Calibri-Bold" w:hAnsi="Calibri-Bold" w:hint="default"/>
      <w:b/>
      <w:bCs/>
      <w:i w:val="0"/>
      <w:iCs w:val="0"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\AppData\Local\Microsoft\Office\16.0\DTS\zh-CN%7bD3B5A3C0-3DA1-4531-83D2-D24DEBFF6DCC%7d\%7bB81131AD-AB87-49CD-9A7F-F563DC5E450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{B81131AD-AB87-49CD-9A7F-F563DC5E4503}tf02786999_win32.dotx</Template>
  <TotalTime>0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2022-04-06T13:52:00Z</dcterms:created>
  <dcterms:modified xsi:type="dcterms:W3CDTF">2022-04-09T00:36:00Z</dcterms:modified>
</cp:coreProperties>
</file>