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aps/>
          <w:color w:val="1F3864"/>
          <w:sz w:val="36"/>
          <w:szCs w:val="36"/>
        </w:rPr>
        <w:t xml:space="preserve">GMAT Astrodynamics Portfolio</w:t>
      </w:r>
    </w:p>
    <w:p>
      <w:pPr>
        <w:spacing w:after="80"/>
        <w:jc w:val="center"/>
      </w:pPr>
      <w:r>
        <w:rPr>
          <w:b/>
          <w:bCs/>
          <w:color w:val="2E74B5"/>
          <w:sz w:val="30"/>
          <w:szCs w:val="30"/>
        </w:rPr>
        <w:t xml:space="preserve">Scenario 03 — LEO Orbit Propagation, Ground Track &amp;</w:t>
      </w:r>
    </w:p>
    <w:p>
      <w:pPr>
        <w:spacing w:after="200"/>
        <w:jc w:val="center"/>
      </w:pPr>
      <w:r>
        <w:rPr>
          <w:b/>
          <w:bCs/>
          <w:color w:val="2E74B5"/>
          <w:sz w:val="30"/>
          <w:szCs w:val="30"/>
        </w:rPr>
        <w:t xml:space="preserve">Ground Station Access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D6E4F0" w:color="auto" w:val="clea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Author: Stephen O. Ogodo</w:t>
            </w:r>
          </w:p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Tool: GMAT R2022a   |   Date: January 2024</w:t>
            </w:r>
          </w:p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Classification: Portfolio / Educational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Executive Summary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This report documents Scenario 03 of the GMAT Astrodynamics Portfolio: a 24-hour propagation of a single Low Earth Orbit (LEO) satellite with full ground track visualisation and ground station contact analysis at Abuja, Nigeria. The scenario establishes the core skills required for LEO pass planning — orbital mechanics, ground track geometry, elevation masking, and ContactLocator report generation — that underpin all subsequent multi-satellite scenarios in the portfolio.</w:t>
      </w:r>
    </w:p>
    <w:p>
      <w:pPr>
        <w:spacing w:after="120"/>
      </w:pPr>
      <w:r>
        <w:rPr>
          <w:sz w:val="20"/>
          <w:szCs w:val="20"/>
        </w:rPr>
        <w:t xml:space="preserve">The satellite orbits at ~400 km altitude in an ISS-class 51.6° inclined circular orbit. Over 24 hours it completes approximately 15.5 orbits, tracing a sinusoidal lattice across the ±51.6° latitude band with a ~23° westward longitude shift per orbit. GMAT produced three confirmed contact windows with the Abuja ground station above a 5° elevation mask, with a longest pass of 491.7 seconds (8.2 minutes) and total daily contact time of 1,189 seconds (19.8 minutes).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Mission Objectives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This scenario has three primary objectives: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Propagate a LEO satellite for a full 24-hour period using a realistic force model (JGM2 4×4 gravity, no drag) and demonstrate correct orbital mechanics through GMAT visualisations.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Generate and analyse the ground track to confirm the latitude coverage band imposed by orbital inclination and the characteristic westward longitude drift per orbit.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Compute precise contact windows between the satellite and the Abuja ground station using GMAT's ContactLocator, and interpret the results in the context of NigComSat ground segment operations.</w:t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Secondary objectives: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Demonstrate professional GMAT script authoring practice — fully commented, documented orbital design rationale, and structured for portfolio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Establish the baseline single-satellite contact analysis methodology that is extended to multi-satellite Walker constellations in Scenario 07.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Orbital Design Parameters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The satellite parameters are drawn from the ISS operational orbit — the most widely recognised LEO benchmark — making the results immediately interpretable by anyone familiar with LEO communications and remote sensing.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72"/>
      </w:tblGrid>
      <w:t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Semi-major Axis (SMA)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6778.14 km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 km altitude — ISS/broadband LEO class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Eccentricity (ECC)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0.0001 (~0)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Near-circular; near-constant altitude throughout orbit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Inclination (INC)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51.6°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ISS; chosen to represent broadband LEO operations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RAAN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ascending node; no preferred longitude required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AOP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Circular orbit — AOP is undefined/arbitrary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Anomaly (TA)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0°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Satellite starts at equatorial ascending node crossing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Epoch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00:00:00 UTC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 reference epoch; aligns with portfolio convention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Duration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day (86400 s)</w:t>
            </w:r>
          </w:p>
        </w:tc>
        <w:tc>
          <w:tcPr>
            <w:tcW w:type="dxa" w:w="4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daily coverage cycle; captures all daily passes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3.1 Force Model</w:t>
      </w:r>
    </w:p>
    <w:p>
      <w:pPr>
        <w:spacing w:after="120"/>
      </w:pPr>
      <w:r>
        <w:rPr>
          <w:sz w:val="20"/>
          <w:szCs w:val="20"/>
        </w:rPr>
        <w:t xml:space="preserve">The propagator uses the JGM2 gravitational field at degree and order 4×4. This captures the dominant J2 zonal harmonic — responsible for nodal regression (~7°/day westward at 400 km) and apsidal precession — plus the C22/S22 tesseral terms that introduce a slight longitude-dependent acceleration. Atmospheric drag and solar radiation pressure are switched off: the goal is ground track geometry and contact analysis over one day, not altitude decay modelling. The orbit remains at nominally constant SMA (~6778 km) throughout the simulation.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3.2 Propagator Settings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Integrator: </w:t>
      </w:r>
      <w:r>
        <w:rPr>
          <w:sz w:val="20"/>
          <w:szCs w:val="20"/>
        </w:rPr>
        <w:t xml:space="preserve">Runge-Kutta 8(9) adaptive step (RK89)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Initial step size: </w:t>
      </w:r>
      <w:r>
        <w:rPr>
          <w:sz w:val="20"/>
          <w:szCs w:val="20"/>
        </w:rPr>
        <w:t xml:space="preserve">60 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Accuracy tolerance: </w:t>
      </w:r>
      <w:r>
        <w:rPr>
          <w:sz w:val="20"/>
          <w:szCs w:val="20"/>
        </w:rPr>
        <w:t xml:space="preserve">1×10⁻¹² (relative error per step)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Min / Max step: </w:t>
      </w:r>
      <w:r>
        <w:rPr>
          <w:sz w:val="20"/>
          <w:szCs w:val="20"/>
        </w:rPr>
        <w:t xml:space="preserve">0.001 s / 2700 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Error control: </w:t>
      </w:r>
      <w:r>
        <w:rPr>
          <w:sz w:val="20"/>
          <w:szCs w:val="20"/>
        </w:rPr>
        <w:t xml:space="preserve">RSSStep (root-sum-square)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Ground Station Configuration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Abuja, the Federal Capital Territory of Nigeria, is the primary ground station for this scenario. It represents the NigComSat ground segment — a directly relevant operational context given the author's 15-year career at Nigerian Communication Satellite Ltd (NigComSat).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Abuja, Federal Capital Territory, Nigeria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Geodetic Latitude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9.0579° N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East Longitude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7.4951° E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Altitude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342 m above WGS-84 ellipsoid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 Elevation Angle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5° (operational mask for LEO tracking)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Horizon Reference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WGS-84 Ellipsoid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Light-time Correction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Enabled (Transmit direction)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Stellar Aberration</w:t>
            </w:r>
          </w:p>
        </w:tc>
        <w:tc>
          <w:tcPr>
            <w:tcW w:type="dxa" w:w="6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Abuja sits at 9.06°N — well within the ±51.6° latitude coverage band imposed by orbital inclination. Passes do occur, but the ~23°/orbit westward ground track drift means only a subset of the ~15.5 daily orbits pass close enough to Abuja's horizon to produce an access event above the 5° mask.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GMAT Script Architecture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The script (`03_LEO_Orbit_Propagation_commented.script`) is organised into six sections: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0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Spacecraft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LEOSat — Keplerian ICs, physical properties, NAIF IDs, attitude model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GroundStations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Abuja — geodetic coords, elevation mask, atmosphere model (off)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ForceModels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InternalODEModel — JGM2 4×4 gravity, no drag, no SRP, no relativity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Propagators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DefaultProp — RK89, 60 s initial step, 1×10⁻¹² accuracy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EventLocators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AbujaAccess — ContactLocator, 10 s search step, UseEntireInterval=true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7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LEOView (OpenFramesInterface 3-D orbit) + GroundTrack (2-D Mercator)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The mission sequence is a single command: `Propagate DefaultProp(LEOSat) {LEOSat.ElapsedDays = 1}`. GMAT runs the ContactLocator automatically during propagation (RunMode = Automatic), writing the access report to disk at the end of the run. The UseEntireInterval = true setting ensures the full 24-hour window is searched regardless of propagation stepping.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6. Orbital Mechanics Analysis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6.1 Derived Orbital Quantities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72"/>
      </w:tblGrid>
      <w:tr>
        <w:tc>
          <w:tcPr>
            <w:tcW w:type="dxa" w:w="3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 / Source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Orbital Period (T)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5553 s (92.55 min)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 = 2π√(a³/μ), μ = 398600.4 km³/s²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 Motion (n)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0.001131 rad/s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 = 2π/T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Orbital Velocity (v)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7.669 km/s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 = √(μ/a)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Orbits per Day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~15.56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86400 s / 5553 s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Altitude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 km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 − R⊕ (R⊕ = 6378.14 km)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Latitude Coverage Band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±51.6°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ceiling = inclination angle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Earth Rotation Rate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0.25°/min (360°/day)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Sidereal rate ≈ 0.2507°/min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Westward Track Shift per Orbit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~23.1°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0.25 °/min × 92.55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6.2 Orbital Period Derivation</w:t>
      </w:r>
    </w:p>
    <w:p>
      <w:pPr>
        <w:spacing w:after="120"/>
      </w:pPr>
      <w:r>
        <w:rPr>
          <w:sz w:val="20"/>
          <w:szCs w:val="20"/>
        </w:rPr>
        <w:t xml:space="preserve">The orbital period follows directly from Kepler's third law: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 = 2π × √(a³ / μ)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 = 2π × √(6778.14³ / 398600.4)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 = 2π × √(311,001,500 / 398600.4)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 = 2π × √(780.20)  =  2π × 27.93  =  175.49 rad × (1 s/rad)  ≈  5553 s  =  92.55 min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6.3 Ground Track Geometry</w:t>
      </w:r>
    </w:p>
    <w:p>
      <w:pPr>
        <w:spacing w:after="120"/>
      </w:pPr>
      <w:r>
        <w:rPr>
          <w:sz w:val="20"/>
          <w:szCs w:val="20"/>
        </w:rPr>
        <w:t xml:space="preserve">The sinusoidal ground track pattern emerges from the combination of orbital motion (inclination 51.6°) and Earth's rotation beneath the orbit plane. Each successive ascending node crossing occurs ~23.1° west of the previous one because Earth rotates ~23.1° eastward during one 92.55-minute orbit. After ~15.5 orbits the pattern nearly repeats (0.5 orbit residual means the satellite is on the opposite side of Earth at 24 h compared to the start).</w:t>
      </w:r>
    </w:p>
    <w:p>
      <w:pPr>
        <w:spacing w:after="120"/>
      </w:pPr>
      <w:r>
        <w:rPr>
          <w:sz w:val="20"/>
          <w:szCs w:val="20"/>
        </w:rPr>
        <w:t xml:space="preserve">The latitude coverage band is a hard ceiling: the sub-satellite latitude oscillates between −51.6° and +51.6° exactly, never exceeding the orbital inclination. This is why polar regions (above ~52°) are inaccessible to this orbit — a fundamental constraint that drives the inclination choices for Tromso-covering constellations.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6.4 Nodal Regression (J2 Effect)</w:t>
      </w:r>
    </w:p>
    <w:p>
      <w:pPr>
        <w:spacing w:after="120"/>
      </w:pPr>
      <w:r>
        <w:rPr>
          <w:sz w:val="20"/>
          <w:szCs w:val="20"/>
        </w:rPr>
        <w:t xml:space="preserve">The dominant non-Keplerian perturbation at LEO is J2 — the equatorial bulge of Earth. It causes the orbital plane (RAAN) to precess westward at a rate dependent on inclination: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dΩ/dt = −(3/2) × n × J2 × (R⊕/a)² × cos(i) / (1 − e²)²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dΩ/dt ≈ −6.96°/day  for i = 51.6°, a = 6778.14 km</w:t>
      </w:r>
    </w:p>
    <w:p>
      <w:pPr>
        <w:spacing w:after="120"/>
      </w:pPr>
      <w:r>
        <w:rPr>
          <w:sz w:val="20"/>
          <w:szCs w:val="20"/>
        </w:rPr>
        <w:t xml:space="preserve">Over the 24-hour simulation this introduces a ~6.96° westward shift in the ascending node — observable as a very slight eastward drift in the apparent repeat pattern of the ground track. The 4×4 JGM2 force model captures this accurately.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7. Contact Analysis Results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GMAT's ContactLocator computed all access events during the 24-hour window (01 Jan 2024 00:00:00 UTC to 02 Jan 2024 00:00:00 UTC) where the satellite elevation above Abuja exceeded the 5° mask. The algorithm uses root-finding interpolation rather than discrete sampling, so durations are accurate to millisecond precision.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700"/>
        <w:gridCol w:w="2700"/>
        <w:gridCol w:w="1800"/>
        <w:gridCol w:w="1152"/>
      </w:tblGrid>
      <w:tr>
        <w:tc>
          <w:tcPr>
            <w:tcW w:type="dxa" w:w="72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7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 (UTC)</w:t>
            </w:r>
          </w:p>
        </w:tc>
        <w:tc>
          <w:tcPr>
            <w:tcW w:type="dxa" w:w="27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(UTC)</w:t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(s)</w:t>
            </w:r>
          </w:p>
        </w:tc>
        <w:tc>
          <w:tcPr>
            <w:tcW w:type="dxa" w:w="115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720"/>
            <w:shd w:fill="D6E4F0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03:43:00.095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03:50:28.597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448.50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7.48</w:t>
            </w:r>
          </w:p>
        </w:tc>
      </w:tr>
      <w:tr>
        <w:tc>
          <w:tcPr>
            <w:tcW w:type="dxa" w:w="720"/>
            <w:shd w:fill="D6E4F0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05:20:39.019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05:24:47.990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248.97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4.15</w:t>
            </w:r>
          </w:p>
        </w:tc>
      </w:tr>
      <w:tr>
        <w:tc>
          <w:tcPr>
            <w:tcW w:type="dxa" w:w="720"/>
            <w:shd w:fill="D6E4F0" w:color="auto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16:54:43.360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Jan 2024  17:02:55.083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491.72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8.20</w:t>
            </w:r>
          </w:p>
        </w:tc>
      </w:tr>
      <w:tr>
        <w:tc>
          <w:tcPr>
            <w:tcW w:type="dxa" w:w="72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700"/>
            <w:shd w:fill="1F3864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1F3864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1189.19</w:t>
            </w:r>
          </w:p>
        </w:tc>
        <w:tc>
          <w:tcPr>
            <w:tcW w:type="dxa" w:w="1152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19.82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7.1 Contact Summary Statistics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2"/>
      </w:tblGrid>
      <w:tr>
        <w:tc>
          <w:tcPr>
            <w:tcW w:type="dxa" w:w="4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0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passes (24 h)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Longest pass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491.72 s (8.20 min) — Pass 3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Shortest pass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248.97 s (4.15 min) — Pass 2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 pass duration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396.4 s (6.61 min)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daily contact time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1189.2 s (19.82 min)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Longest gap (Pass 2 → Pass 3)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~11 h 34 min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contact fraction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~1.38% of 24-hour period</w:t>
            </w:r>
          </w:p>
        </w:tc>
      </w:tr>
      <w:tr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Elevation mask applied</w:t>
            </w:r>
          </w:p>
        </w:tc>
        <w:tc>
          <w:tcPr>
            <w:tcW w:type="dxa" w:w="50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5° minimum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7.2 Physical Interpretation</w:t>
      </w:r>
    </w:p>
    <w:p>
      <w:pPr>
        <w:spacing w:after="120"/>
      </w:pPr>
      <w:r>
        <w:rPr>
          <w:sz w:val="20"/>
          <w:szCs w:val="20"/>
        </w:rPr>
        <w:t xml:space="preserve">Three passes in 24 hours is consistent with the orbital geometry. Of the ~15.5 daily orbits, the ~23°/orbit westward ground track shift means most ascending nodes cross the equator far from Abuja's longitude (~7.5°E). Only three orbits pass close enough to bring the satellite above the 5° elevation horizon.</w:t>
      </w:r>
    </w:p>
    <w:p>
      <w:pPr>
        <w:spacing w:after="120"/>
      </w:pPr>
      <w:r>
        <w:rPr>
          <w:sz w:val="20"/>
          <w:szCs w:val="20"/>
        </w:rPr>
        <w:t xml:space="preserve">Pass 2 (248.97 s) is noticeably shorter than Passes 1 and 3, indicating a low-elevation geometry — the satellite skims near the edge of the visibility cone rather than passing nearly overhead. Pass 3 (491.72 s, 8.2 min) represents a near-overhead pass with maximum elevation well above the 5° mask.</w:t>
      </w:r>
    </w:p>
    <w:p>
      <w:pPr>
        <w:spacing w:after="120"/>
      </w:pPr>
      <w:r>
        <w:rPr>
          <w:sz w:val="20"/>
          <w:szCs w:val="20"/>
        </w:rPr>
        <w:t xml:space="preserve">The 11.6-hour gap between Passes 2 and 3 highlights a critical operational consideration: a single LEO satellite cannot provide continuous coverage to any single ground station. This coverage gap drives the constellation design philosophy explored in Scenario 07 (Walker 24/3/1), where 24 satellites reduce the maximum revisit gap to under 12 minutes.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8. Operational Significance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This scenario directly mirrors the type of ground station access analysis performed during the author's tenure at NigComSat, where pass windows for the NigComSat-1R GEO satellite were tracked from the Abuja ground segment. The LEO context differs fundamentally from GEO operations: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72"/>
      </w:tblGrid>
      <w:tr>
        <w:tc>
          <w:tcPr>
            <w:tcW w:type="dxa" w:w="2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GEO (NigComSat-1R)</w:t>
            </w:r>
          </w:p>
        </w:tc>
        <w:tc>
          <w:tcPr>
            <w:tcW w:type="dxa" w:w="3572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LEO (This Scenario)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Visibility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(always above horizon)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Intermittent — 3 passes / day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duration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Permanent (24 h/day)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4–8 minutes per pass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fraction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~100%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~1.4% of day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Altitude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35,786 km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 km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Latency (one-way)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~119 ms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~1.3 ms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Station-keeping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(EWSK/NSSK)</w:t>
            </w:r>
          </w:p>
        </w:tc>
        <w:tc>
          <w:tcPr>
            <w:tcW w:type="dxa" w:w="3572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Natural orbit decay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The low contact fraction (~1.4%) for a single LEO satellite over Abuja underscores why the LEO broadband industry deploys large constellations (Starlink: ~6,000 satellites; OneWeb: 648 satellites) to achieve near-continuous global coverage. The same physics that gives LEO its latency advantage — proximity to Earth — creates the coverage gap problem that only scale can solve.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9. Key Equations &amp; Derivations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9.1 Orbital Period (Kepler's Third Law)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 = 2π √(a³/μ)</w:t>
      </w:r>
    </w:p>
    <w:p>
      <w:pPr>
        <w:spacing w:after="120"/>
      </w:pPr>
      <w:r>
        <w:rPr>
          <w:sz w:val="20"/>
          <w:szCs w:val="20"/>
        </w:rPr>
        <w:t xml:space="preserve">where a = semi-major axis (km), μ = 398600.4418 km³/s² (Earth gravitational parameter).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9.2 Orbital Velocity (Circular Orbit)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 = √(μ/a)  =  √(398600.4 / 6778.14)  =  7.669 km/s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9.3 Westward Ground Track Shift per Orbit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ΔΛ = ωE × T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ΔΛ = (360°/86164 s) × 5553 s  =  23.18°/orbit</w:t>
      </w:r>
    </w:p>
    <w:p>
      <w:pPr>
        <w:spacing w:after="120"/>
      </w:pPr>
      <w:r>
        <w:rPr>
          <w:sz w:val="20"/>
          <w:szCs w:val="20"/>
        </w:rPr>
        <w:t xml:space="preserve">where ωE = Earth's sidereal rotation rate = 360°/86164 s = 0.004178°/s.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9.4 J2 Nodal Regression Rate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dΩ/dt = −(3/2) n J2 (R⊕/a)² cos(i) / (1 − e²)²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J2 = 1.08263 × 10⁻³,   R⊕ = 6378.14 km,   i = 51.6°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dΩ/dt  ≈  −6.96°/day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9.5 Maximum Theoretical Pass Duration</w:t>
      </w:r>
    </w:p>
    <w:p>
      <w:pPr>
        <w:spacing w:after="120"/>
      </w:pPr>
      <w:r>
        <w:rPr>
          <w:sz w:val="20"/>
          <w:szCs w:val="20"/>
        </w:rPr>
        <w:t xml:space="preserve">For a satellite at altitude h = 400 km passing directly overhead (max elevation = 90°), the maximum geometrically possible pass duration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2 × (1/n) × arccos[ R⊕ cos(ε_min) / (R⊕ + h) 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ε_min = 5°  (elevation mask),  n = mean motion = 0.001131 rad/s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≈  2 × (1/0.001131) × arccos(6378.14 × cos5° / 6778.14)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≈  2 × 884 × arccos(0.9398)  ≈  2 × 884 × 0.3539  ≈  626 s  (10.4 min)</w:t>
      </w:r>
    </w:p>
    <w:p>
      <w:pPr>
        <w:spacing w:after="120"/>
      </w:pPr>
      <w:r>
        <w:rPr>
          <w:sz w:val="20"/>
          <w:szCs w:val="20"/>
        </w:rPr>
        <w:t xml:space="preserve">The longest observed pass of 491.7 s (7.8 min) is below this theoretical maximum, confirming the satellite did not pass directly overhead — it was off to the side of Abuja's zenith.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10. Conclusions</w:t>
      </w:r>
    </w:p>
    <w:p>
      <w:pPr>
        <w:pBdr>
          <w:bottom w:val="single" w:color="2E74B5" w:sz="6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Scenario 03 successfully demonstrates a complete LEO single-satellite ground station access analysis in GMAT R2022a. The key findings are: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single 51.6°-inclined LEO satellite at 400 km altitude provides only 3 contact windows per day to Abuja (9°N), with total daily contact of ~19.8 minutes — approximately 1.4% of the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 durations range from 4.15 to 8.20 minutes, consistent with the theoretical maximum of ~10.4 minutes for a 5° elevation mask at 400 km altitude.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 11.6-hour gap between consecutive passes (Passes 2 and 3) represents a critical operational discontinuity that single-satellite LEO systems cannot resolve.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~23°/orbit westward ground track shift, driven by Earth's rotation, is the geometric cause of the sparse pass schedule — most of the 15.5 daily orbits cross the equator far from Abuja's longitude.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JGM2 4×4 force model correctly reproduces J2 nodal regression (~7°/day), giving a physically accurate ground track evolution over 24 hours.</w:t>
      </w:r>
    </w:p>
    <w:p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These results establish the single-satellite baseline against which Scenario 07's Walker 24/3/1 constellation — achieving 128 daily passes to London and near-continuous coverage — should be benchmarked. The physics demonstrated here (inclination ceiling, westward drift, contact fraction) are invariant across all subsequent LEO scenarios in this portfolio.</w:t>
      </w:r>
    </w:p>
    <w:p>
      <w:r>
        <w:t xml:space="preserve"/>
      </w:r>
    </w:p>
    <w:p>
      <w:pPr>
        <w:pBdr>
          <w:bottom w:val="single" w:color="2E74B5" w:sz="6"/>
        </w:pBdr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864"/>
          <w:sz w:val="20"/>
          <w:szCs w:val="20"/>
        </w:rPr>
        <w:t xml:space="preserve">End of Report — Scenario 03</w:t>
      </w:r>
    </w:p>
    <w:p>
      <w:pPr>
        <w:jc w:val="center"/>
      </w:pPr>
      <w:r>
        <w:rPr>
          <w:color w:val="666666"/>
          <w:sz w:val="18"/>
          <w:szCs w:val="18"/>
        </w:rPr>
        <w:t xml:space="preserve">GMAT Astrodynamics Portfolio  |  Stephen O. Ogodo  | 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2026-10-26T13:53:08.991Z</dcterms:created>
  <dcterms:modified xsi:type="dcterms:W3CDTF">2026-10-26T13:53:09.000Z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