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7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left"/>
              </w:pPr>
              <w:r>
                <w:rPr>
                  <w:rFonts w:ascii="Arial" w:cs="Arial" w:eastAsia="Arial" w:hAnsi="Arial"/>
                  <w:b/>
                  <w:bCs/>
                  <w:i w:val="false"/>
                  <w:iCs w:val="false"/>
                  <w:color w:val="1F2D4A"/>
                  <w:sz w:val="16"/>
                  <w:szCs w:val="16"/>
                </w:rPr>
                <w:t xml:space="preserve">BREAK THROUGH CLOSING  ·  STEEL TRAP</w:t>
              </w:r>
            </w:p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right"/>
              </w:pPr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8792A2"/>
                  <w:sz w:val="14"/>
                  <w:szCs w:val="14"/>
                </w:rPr>
                <w:t xml:space="preserve">CONFIDENTIAL  ·  WEEKLY REPORT</w:t>
              </w:r>
            </w:p>
          </w:p>
        </w:tc>
      </w:tr>
    </w:tbl>
    <w:p>
      <w:pPr>
        <w:spacing w:after="120" w:before="120"/>
      </w:pP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D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VendingPreneurs  —  Report for Week ending June 4th, 2026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DE1EA"/>
                <w:sz w:val="16"/>
                <w:szCs w:val="16"/>
              </w:rPr>
              <w:t xml:space="preserve">May 29 – June 4, 2026   ·   Offer Owner: Jeff Goldstein / Anthony Kolodziej   ·   Issued by: Sales Team</w:t>
            </w:r>
          </w:p>
        </w:tc>
      </w:tr>
    </w:tbl>
    <w:p>
      <w:pPr>
        <w:spacing w:after="60" w:before="180"/>
      </w:pPr>
      <w:r>
        <w:rPr>
          <w:rFonts w:ascii="Arial" w:cs="Arial" w:eastAsia="Arial" w:hAnsi="Arial"/>
          <w:b/>
          <w:bCs/>
          <w:i w:val="false"/>
          <w:iCs w:val="false"/>
          <w:color w:val="1F2D4A"/>
          <w:sz w:val="18"/>
          <w:szCs w:val="18"/>
        </w:rPr>
        <w:t xml:space="preserve">WEEK ACTIVITY — RAW NUMBERS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D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AAAAA"/>
                <w:sz w:val="14"/>
                <w:szCs w:val="14"/>
              </w:rPr>
              <w:t xml:space="preserve">TOTAL BOOKED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162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5"/>
                <w:szCs w:val="15"/>
              </w:rPr>
              <w:t xml:space="preserve">new first calls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BBBBB"/>
                <w:sz w:val="13"/>
                <w:szCs w:val="13"/>
              </w:rPr>
              <w:t xml:space="preserve">External: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89 (54.9%)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2"/>
                <w:szCs w:val="12"/>
              </w:rPr>
              <w:t xml:space="preserve">of total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BBBBB"/>
                <w:sz w:val="13"/>
                <w:szCs w:val="13"/>
              </w:rPr>
              <w:t xml:space="preserve">In-House: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71 (43.8%)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2"/>
                <w:szCs w:val="12"/>
              </w:rPr>
              <w:t xml:space="preserve">of total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D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AAAAA"/>
                <w:sz w:val="14"/>
                <w:szCs w:val="14"/>
              </w:rPr>
              <w:t xml:space="preserve">SHOWED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72C4"/>
                <w:sz w:val="36"/>
                <w:szCs w:val="36"/>
              </w:rPr>
              <w:t xml:space="preserve">111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5"/>
                <w:szCs w:val="15"/>
              </w:rPr>
              <w:t xml:space="preserve">68.5% show rate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BBBBB"/>
                <w:sz w:val="13"/>
                <w:szCs w:val="13"/>
              </w:rPr>
              <w:t xml:space="preserve">External: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62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2"/>
                <w:szCs w:val="12"/>
              </w:rPr>
              <w:t xml:space="preserve">69.7% show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BBBBB"/>
                <w:sz w:val="13"/>
                <w:szCs w:val="13"/>
              </w:rPr>
              <w:t xml:space="preserve">In-House: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47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2"/>
                <w:szCs w:val="12"/>
              </w:rPr>
              <w:t xml:space="preserve">66.2% show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D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AAAAA"/>
                <w:sz w:val="14"/>
                <w:szCs w:val="14"/>
              </w:rPr>
              <w:t xml:space="preserve">QUALIFIED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27B0"/>
                <w:sz w:val="36"/>
                <w:szCs w:val="36"/>
              </w:rPr>
              <w:t xml:space="preserve">82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5"/>
                <w:szCs w:val="15"/>
              </w:rPr>
              <w:t xml:space="preserve">50.6% qual rate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BBBBB"/>
                <w:sz w:val="13"/>
                <w:szCs w:val="13"/>
              </w:rPr>
              <w:t xml:space="preserve">External: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42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2"/>
                <w:szCs w:val="12"/>
              </w:rPr>
              <w:t xml:space="preserve">47.2% qual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BBBBB"/>
                <w:sz w:val="13"/>
                <w:szCs w:val="13"/>
              </w:rPr>
              <w:t xml:space="preserve">In-House: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38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2"/>
                <w:szCs w:val="12"/>
              </w:rPr>
              <w:t xml:space="preserve">53.5% qual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D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AAAAA"/>
                <w:sz w:val="14"/>
                <w:szCs w:val="14"/>
              </w:rPr>
              <w:t xml:space="preserve">CLOSED WON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47420"/>
                <w:sz w:val="36"/>
                <w:szCs w:val="36"/>
              </w:rPr>
              <w:t xml:space="preserve">26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5"/>
                <w:szCs w:val="15"/>
              </w:rPr>
              <w:t xml:space="preserve">16.0% b→c  ·  31.7% q→c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BBBBB"/>
                <w:sz w:val="13"/>
                <w:szCs w:val="13"/>
              </w:rPr>
              <w:t xml:space="preserve">External: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7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2"/>
                <w:szCs w:val="12"/>
              </w:rPr>
              <w:t xml:space="preserve">7.9% b→c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BBBBB"/>
                <w:sz w:val="13"/>
                <w:szCs w:val="13"/>
              </w:rPr>
              <w:t xml:space="preserve">In-House: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14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2"/>
                <w:szCs w:val="12"/>
              </w:rPr>
              <w:t xml:space="preserve">19.7% b→c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D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AAAAA"/>
                <w:sz w:val="14"/>
                <w:szCs w:val="14"/>
              </w:rPr>
              <w:t xml:space="preserve">CLOSED REVENUE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9F6E"/>
                <w:sz w:val="36"/>
                <w:szCs w:val="36"/>
              </w:rPr>
              <w:t xml:space="preserve">$192,728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5"/>
                <w:szCs w:val="15"/>
              </w:rPr>
              <w:t xml:space="preserve">$7,413 avg deal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BBBBB"/>
                <w:sz w:val="13"/>
                <w:szCs w:val="13"/>
              </w:rPr>
              <w:t xml:space="preserve">External: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$52,882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2"/>
                <w:szCs w:val="12"/>
              </w:rPr>
              <w:t xml:space="preserve">$7,555 avg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BBBBB"/>
                <w:sz w:val="13"/>
                <w:szCs w:val="13"/>
              </w:rPr>
              <w:t xml:space="preserve">In-House: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$109,861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2"/>
                <w:szCs w:val="12"/>
              </w:rPr>
              <w:t xml:space="preserve">$7,847 avg</w:t>
            </w:r>
          </w:p>
        </w:tc>
      </w:tr>
    </w:tbl>
    <w:p>
      <w:pPr>
        <w:spacing w:after="60" w:before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792A2"/>
          <w:sz w:val="15"/>
          <w:szCs w:val="15"/>
        </w:rPr>
        <w:t xml:space="preserve">FUNNEL BREAKDOWN  —  BOOKED → SHOWED → QUALIFIED → CLOSED WON → REVENUE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800"/>
        <w:gridCol w:w="900"/>
        <w:gridCol w:w="700"/>
        <w:gridCol w:w="700"/>
        <w:gridCol w:w="700"/>
        <w:gridCol w:w="700"/>
        <w:gridCol w:w="700"/>
        <w:gridCol w:w="700"/>
        <w:gridCol w:w="900"/>
        <w:gridCol w:w="9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left"/>
              </w:pPr>
              <w:r>
                <w:rPr>
                  <w:rFonts w:ascii="Arial" w:cs="Arial" w:eastAsia="Arial" w:hAnsi="Arial"/>
                  <w:b/>
                  <w:bCs/>
                  <w:i w:val="false"/>
                  <w:iCs w:val="false"/>
                  <w:color w:val="FFFFFF"/>
                  <w:sz w:val="14"/>
                  <w:szCs w:val="14"/>
                </w:rPr>
                <w:t xml:space="preserve">FUNNEL</w:t>
              </w:r>
            </w:p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/>
                  <w:bCs/>
                  <w:i w:val="false"/>
                  <w:iCs w:val="false"/>
                  <w:color w:val="FFFFFF"/>
                  <w:sz w:val="14"/>
                  <w:szCs w:val="14"/>
                </w:rPr>
                <w:t xml:space="preserve">BOOKED</w:t>
              </w:r>
            </w:p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/>
                  <w:bCs/>
                  <w:i w:val="false"/>
                  <w:iCs w:val="false"/>
                  <w:color w:val="FFFFFF"/>
                  <w:sz w:val="14"/>
                  <w:szCs w:val="14"/>
                </w:rPr>
                <w:t xml:space="preserve">ON PACE</w:t>
              </w:r>
            </w:p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/>
                  <w:bCs/>
                  <w:i w:val="false"/>
                  <w:iCs w:val="false"/>
                  <w:color w:val="FFFFFF"/>
                  <w:sz w:val="14"/>
                  <w:szCs w:val="14"/>
                </w:rPr>
                <w:t xml:space="preserve">GOAL %</w:t>
              </w:r>
            </w:p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/>
                  <w:bCs/>
                  <w:i w:val="false"/>
                  <w:iCs w:val="false"/>
                  <w:color w:val="FFFFFF"/>
                  <w:sz w:val="14"/>
                  <w:szCs w:val="14"/>
                </w:rPr>
                <w:t xml:space="preserve">SHOWED</w:t>
              </w:r>
            </w:p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/>
                  <w:bCs/>
                  <w:i w:val="false"/>
                  <w:iCs w:val="false"/>
                  <w:color w:val="FFFFFF"/>
                  <w:sz w:val="14"/>
                  <w:szCs w:val="14"/>
                </w:rPr>
                <w:t xml:space="preserve">SHOW %</w:t>
              </w:r>
            </w:p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/>
                  <w:bCs/>
                  <w:i w:val="false"/>
                  <w:iCs w:val="false"/>
                  <w:color w:val="FFFFFF"/>
                  <w:sz w:val="14"/>
                  <w:szCs w:val="14"/>
                </w:rPr>
                <w:t xml:space="preserve">QUAL</w:t>
              </w:r>
            </w:p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/>
                  <w:bCs/>
                  <w:i w:val="false"/>
                  <w:iCs w:val="false"/>
                  <w:color w:val="FFFFFF"/>
                  <w:sz w:val="14"/>
                  <w:szCs w:val="14"/>
                </w:rPr>
                <w:t xml:space="preserve">QUAL %</w:t>
              </w:r>
            </w:p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/>
                  <w:bCs/>
                  <w:i w:val="false"/>
                  <w:iCs w:val="false"/>
                  <w:color w:val="FFFFFF"/>
                  <w:sz w:val="14"/>
                  <w:szCs w:val="14"/>
                </w:rPr>
                <w:t xml:space="preserve">CLOSED</w:t>
              </w:r>
            </w:p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/>
                  <w:bCs/>
                  <w:i w:val="false"/>
                  <w:iCs w:val="false"/>
                  <w:color w:val="FFFFFF"/>
                  <w:sz w:val="14"/>
                  <w:szCs w:val="14"/>
                </w:rPr>
                <w:t xml:space="preserve">CW %</w:t>
              </w:r>
            </w:p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/>
                  <w:bCs/>
                  <w:i w:val="false"/>
                  <w:iCs w:val="false"/>
                  <w:color w:val="FFFFFF"/>
                  <w:sz w:val="14"/>
                  <w:szCs w:val="14"/>
                </w:rPr>
                <w:t xml:space="preserve">REVENUE</w:t>
              </w:r>
            </w:p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/>
                  <w:bCs/>
                  <w:i w:val="false"/>
                  <w:iCs w:val="false"/>
                  <w:color w:val="FFFFFF"/>
                  <w:sz w:val="14"/>
                  <w:szCs w:val="14"/>
                </w:rPr>
                <w:t xml:space="preserve">REV/CLOSE</w:t>
              </w:r>
            </w:p>
          </w:p>
        </w:tc>
      </w:tr>
      <w:tr>
        <w:tc>
          <w:tcPr>
            <w:tcW w:type="dxa" w:w="10600"/>
            <w:gridSpan w:val="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EXTERNAL LEAD SOURCES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left"/>
              </w:pPr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000000"/>
                  <w:sz w:val="16"/>
                  <w:szCs w:val="16"/>
                </w:rPr>
                <w:t xml:space="preserve">Low Ticket Funnel</w:t>
              </w:r>
            </w:p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000000"/>
                  <w:sz w:val="16"/>
                  <w:szCs w:val="16"/>
                </w:rPr>
                <w:t xml:space="preserve">33</w:t>
              </w:r>
            </w:p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E47420"/>
                  <w:sz w:val="16"/>
                  <w:szCs w:val="16"/>
                </w:rPr>
                <w:t xml:space="preserve">33</w:t>
              </w:r>
            </w:p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8792A2"/>
                  <w:sz w:val="16"/>
                  <w:szCs w:val="16"/>
                </w:rPr>
                <w:t xml:space="preserve">16% (200)</w:t>
              </w:r>
            </w:p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000000"/>
                  <w:sz w:val="16"/>
                  <w:szCs w:val="16"/>
                </w:rPr>
                <w:t xml:space="preserve">18</w:t>
              </w:r>
            </w:p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/>
                  <w:bCs/>
                  <w:i w:val="false"/>
                  <w:iCs w:val="false"/>
                  <w:color w:val="E47420"/>
                  <w:sz w:val="16"/>
                  <w:szCs w:val="16"/>
                </w:rPr>
                <w:t xml:space="preserve">54.5%</w:t>
              </w:r>
            </w:p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000000"/>
                  <w:sz w:val="16"/>
                  <w:szCs w:val="16"/>
                </w:rPr>
                <w:t xml:space="preserve">11</w:t>
              </w:r>
            </w:p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/>
                  <w:bCs/>
                  <w:i w:val="false"/>
                  <w:iCs w:val="false"/>
                  <w:color w:val="E02424"/>
                  <w:sz w:val="16"/>
                  <w:szCs w:val="16"/>
                </w:rPr>
                <w:t xml:space="preserve">33.3%</w:t>
              </w:r>
            </w:p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000000"/>
                  <w:sz w:val="16"/>
                  <w:szCs w:val="16"/>
                </w:rPr>
                <w:t xml:space="preserve">—</w:t>
              </w:r>
            </w:p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/>
                  <w:bCs/>
                  <w:i w:val="false"/>
                  <w:iCs w:val="false"/>
                  <w:color w:val="E02424"/>
                  <w:sz w:val="16"/>
                  <w:szCs w:val="16"/>
                </w:rPr>
                <w:t xml:space="preserve">0.0%</w:t>
              </w:r>
            </w:p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right"/>
              </w:pPr>
              <w:r>
                <w:rPr>
                  <w:rFonts w:ascii="Arial" w:cs="Arial" w:eastAsia="Arial" w:hAnsi="Arial"/>
                  <w:b/>
                  <w:bCs/>
                  <w:i w:val="false"/>
                  <w:iCs w:val="false"/>
                  <w:color w:val="0E9F6E"/>
                  <w:sz w:val="16"/>
                  <w:szCs w:val="16"/>
                </w:rPr>
                <w:t xml:space="preserve">$0</w:t>
              </w:r>
            </w:p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right"/>
              </w:pPr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8792A2"/>
                  <w:sz w:val="16"/>
                  <w:szCs w:val="16"/>
                </w:rPr>
                <w:t xml:space="preserve">—</w:t>
              </w:r>
            </w:p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left"/>
              </w:pPr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000000"/>
                  <w:sz w:val="16"/>
                  <w:szCs w:val="16"/>
                </w:rPr>
                <w:t xml:space="preserve">Instagram</w:t>
              </w:r>
            </w:p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000000"/>
                  <w:sz w:val="16"/>
                  <w:szCs w:val="16"/>
                </w:rPr>
                <w:t xml:space="preserve">51</w:t>
              </w:r>
            </w:p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E47420"/>
                  <w:sz w:val="16"/>
                  <w:szCs w:val="16"/>
                </w:rPr>
                <w:t xml:space="preserve">51</w:t>
              </w:r>
            </w:p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8792A2"/>
                  <w:sz w:val="16"/>
                  <w:szCs w:val="16"/>
                </w:rPr>
                <w:t xml:space="preserve">17% (300)</w:t>
              </w:r>
            </w:p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000000"/>
                  <w:sz w:val="16"/>
                  <w:szCs w:val="16"/>
                </w:rPr>
                <w:t xml:space="preserve">40</w:t>
              </w:r>
            </w:p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/>
                  <w:bCs/>
                  <w:i w:val="false"/>
                  <w:iCs w:val="false"/>
                  <w:color w:val="0E9F6E"/>
                  <w:sz w:val="16"/>
                  <w:szCs w:val="16"/>
                </w:rPr>
                <w:t xml:space="preserve">78.4%</w:t>
              </w:r>
            </w:p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000000"/>
                  <w:sz w:val="16"/>
                  <w:szCs w:val="16"/>
                </w:rPr>
                <w:t xml:space="preserve">28</w:t>
              </w:r>
            </w:p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/>
                  <w:bCs/>
                  <w:i w:val="false"/>
                  <w:iCs w:val="false"/>
                  <w:color w:val="E47420"/>
                  <w:sz w:val="16"/>
                  <w:szCs w:val="16"/>
                </w:rPr>
                <w:t xml:space="preserve">54.9%</w:t>
              </w:r>
            </w:p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000000"/>
                  <w:sz w:val="16"/>
                  <w:szCs w:val="16"/>
                </w:rPr>
                <w:t xml:space="preserve">6</w:t>
              </w:r>
            </w:p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/>
                  <w:bCs/>
                  <w:i w:val="false"/>
                  <w:iCs w:val="false"/>
                  <w:color w:val="E47420"/>
                  <w:sz w:val="16"/>
                  <w:szCs w:val="16"/>
                </w:rPr>
                <w:t xml:space="preserve">11.8%</w:t>
              </w:r>
            </w:p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right"/>
              </w:pPr>
              <w:r>
                <w:rPr>
                  <w:rFonts w:ascii="Arial" w:cs="Arial" w:eastAsia="Arial" w:hAnsi="Arial"/>
                  <w:b/>
                  <w:bCs/>
                  <w:i w:val="false"/>
                  <w:iCs w:val="false"/>
                  <w:color w:val="0E9F6E"/>
                  <w:sz w:val="16"/>
                  <w:szCs w:val="16"/>
                </w:rPr>
                <w:t xml:space="preserve">$43,885</w:t>
              </w:r>
            </w:p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right"/>
              </w:pPr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8792A2"/>
                  <w:sz w:val="16"/>
                  <w:szCs w:val="16"/>
                </w:rPr>
                <w:t xml:space="preserve">$7,314</w:t>
              </w:r>
            </w:p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left"/>
              </w:pPr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000000"/>
                  <w:sz w:val="16"/>
                  <w:szCs w:val="16"/>
                </w:rPr>
                <w:t xml:space="preserve">X</w:t>
              </w:r>
            </w:p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000000"/>
                  <w:sz w:val="16"/>
                  <w:szCs w:val="16"/>
                </w:rPr>
                <w:t xml:space="preserve">3</w:t>
              </w:r>
            </w:p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E47420"/>
                  <w:sz w:val="16"/>
                  <w:szCs w:val="16"/>
                </w:rPr>
                <w:t xml:space="preserve">3</w:t>
              </w:r>
            </w:p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8792A2"/>
                  <w:sz w:val="16"/>
                  <w:szCs w:val="16"/>
                </w:rPr>
                <w:t xml:space="preserve">30% (10)</w:t>
              </w:r>
            </w:p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000000"/>
                  <w:sz w:val="16"/>
                  <w:szCs w:val="16"/>
                </w:rPr>
                <w:t xml:space="preserve">2</w:t>
              </w:r>
            </w:p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/>
                  <w:bCs/>
                  <w:i w:val="false"/>
                  <w:iCs w:val="false"/>
                  <w:color w:val="0E9F6E"/>
                  <w:sz w:val="16"/>
                  <w:szCs w:val="16"/>
                </w:rPr>
                <w:t xml:space="preserve">66.7%</w:t>
              </w:r>
            </w:p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000000"/>
                  <w:sz w:val="16"/>
                  <w:szCs w:val="16"/>
                </w:rPr>
                <w:t xml:space="preserve">1</w:t>
              </w:r>
            </w:p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/>
                  <w:bCs/>
                  <w:i w:val="false"/>
                  <w:iCs w:val="false"/>
                  <w:color w:val="E02424"/>
                  <w:sz w:val="16"/>
                  <w:szCs w:val="16"/>
                </w:rPr>
                <w:t xml:space="preserve">33.3%</w:t>
              </w:r>
            </w:p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000000"/>
                  <w:sz w:val="16"/>
                  <w:szCs w:val="16"/>
                </w:rPr>
                <w:t xml:space="preserve">1</w:t>
              </w:r>
            </w:p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/>
                  <w:bCs/>
                  <w:i w:val="false"/>
                  <w:iCs w:val="false"/>
                  <w:color w:val="0E9F6E"/>
                  <w:sz w:val="16"/>
                  <w:szCs w:val="16"/>
                </w:rPr>
                <w:t xml:space="preserve">33.3%</w:t>
              </w:r>
            </w:p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right"/>
              </w:pPr>
              <w:r>
                <w:rPr>
                  <w:rFonts w:ascii="Arial" w:cs="Arial" w:eastAsia="Arial" w:hAnsi="Arial"/>
                  <w:b/>
                  <w:bCs/>
                  <w:i w:val="false"/>
                  <w:iCs w:val="false"/>
                  <w:color w:val="0E9F6E"/>
                  <w:sz w:val="16"/>
                  <w:szCs w:val="16"/>
                </w:rPr>
                <w:t xml:space="preserve">$8,997</w:t>
              </w:r>
            </w:p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right"/>
              </w:pPr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8792A2"/>
                  <w:sz w:val="16"/>
                  <w:szCs w:val="16"/>
                </w:rPr>
                <w:t xml:space="preserve">$8,997</w:t>
              </w:r>
            </w:p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left"/>
              </w:pPr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000000"/>
                  <w:sz w:val="16"/>
                  <w:szCs w:val="16"/>
                </w:rPr>
                <w:t xml:space="preserve">Linkedin</w:t>
              </w:r>
            </w:p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000000"/>
                  <w:sz w:val="16"/>
                  <w:szCs w:val="16"/>
                </w:rPr>
                <w:t xml:space="preserve">2</w:t>
              </w:r>
            </w:p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E47420"/>
                  <w:sz w:val="16"/>
                  <w:szCs w:val="16"/>
                </w:rPr>
                <w:t xml:space="preserve">2</w:t>
              </w:r>
            </w:p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8792A2"/>
                  <w:sz w:val="16"/>
                  <w:szCs w:val="16"/>
                </w:rPr>
                <w:t xml:space="preserve">20% (10)</w:t>
              </w:r>
            </w:p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000000"/>
                  <w:sz w:val="16"/>
                  <w:szCs w:val="16"/>
                </w:rPr>
                <w:t xml:space="preserve">2</w:t>
              </w:r>
            </w:p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/>
                  <w:bCs/>
                  <w:i w:val="false"/>
                  <w:iCs w:val="false"/>
                  <w:color w:val="0E9F6E"/>
                  <w:sz w:val="16"/>
                  <w:szCs w:val="16"/>
                </w:rPr>
                <w:t xml:space="preserve">100.0%</w:t>
              </w:r>
            </w:p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000000"/>
                  <w:sz w:val="16"/>
                  <w:szCs w:val="16"/>
                </w:rPr>
                <w:t xml:space="preserve">2</w:t>
              </w:r>
            </w:p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/>
                  <w:bCs/>
                  <w:i w:val="false"/>
                  <w:iCs w:val="false"/>
                  <w:color w:val="0E9F6E"/>
                  <w:sz w:val="16"/>
                  <w:szCs w:val="16"/>
                </w:rPr>
                <w:t xml:space="preserve">100.0%</w:t>
              </w:r>
            </w:p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000000"/>
                  <w:sz w:val="16"/>
                  <w:szCs w:val="16"/>
                </w:rPr>
                <w:t xml:space="preserve">—</w:t>
              </w:r>
            </w:p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/>
                  <w:bCs/>
                  <w:i w:val="false"/>
                  <w:iCs w:val="false"/>
                  <w:color w:val="E02424"/>
                  <w:sz w:val="16"/>
                  <w:szCs w:val="16"/>
                </w:rPr>
                <w:t xml:space="preserve">0.0%</w:t>
              </w:r>
            </w:p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right"/>
              </w:pPr>
              <w:r>
                <w:rPr>
                  <w:rFonts w:ascii="Arial" w:cs="Arial" w:eastAsia="Arial" w:hAnsi="Arial"/>
                  <w:b/>
                  <w:bCs/>
                  <w:i w:val="false"/>
                  <w:iCs w:val="false"/>
                  <w:color w:val="0E9F6E"/>
                  <w:sz w:val="16"/>
                  <w:szCs w:val="16"/>
                </w:rPr>
                <w:t xml:space="preserve">$0</w:t>
              </w:r>
            </w:p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right"/>
              </w:pPr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8792A2"/>
                  <w:sz w:val="16"/>
                  <w:szCs w:val="16"/>
                </w:rPr>
                <w:t xml:space="preserve">—</w:t>
              </w:r>
            </w:p>
          </w:p>
        </w:tc>
      </w:tr>
      <w:tr>
        <w:tc>
          <w:tcPr>
            <w:tcW w:type="dxa" w:w="10600"/>
            <w:gridSpan w:val="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IN-HOUSE LEAD SOURCES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left"/>
              </w:pPr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000000"/>
                  <w:sz w:val="16"/>
                  <w:szCs w:val="16"/>
                </w:rPr>
                <w:t xml:space="preserve">YouTube</w:t>
              </w:r>
            </w:p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000000"/>
                  <w:sz w:val="16"/>
                  <w:szCs w:val="16"/>
                </w:rPr>
                <w:t xml:space="preserve">18</w:t>
              </w:r>
            </w:p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E47420"/>
                  <w:sz w:val="16"/>
                  <w:szCs w:val="16"/>
                </w:rPr>
                <w:t xml:space="preserve">18</w:t>
              </w:r>
            </w:p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8792A2"/>
                  <w:sz w:val="16"/>
                  <w:szCs w:val="16"/>
                </w:rPr>
                <w:t xml:space="preserve">14% (132)</w:t>
              </w:r>
            </w:p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000000"/>
                  <w:sz w:val="16"/>
                  <w:szCs w:val="16"/>
                </w:rPr>
                <w:t xml:space="preserve">16</w:t>
              </w:r>
            </w:p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/>
                  <w:bCs/>
                  <w:i w:val="false"/>
                  <w:iCs w:val="false"/>
                  <w:color w:val="0E9F6E"/>
                  <w:sz w:val="16"/>
                  <w:szCs w:val="16"/>
                </w:rPr>
                <w:t xml:space="preserve">88.9%</w:t>
              </w:r>
            </w:p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000000"/>
                  <w:sz w:val="16"/>
                  <w:szCs w:val="16"/>
                </w:rPr>
                <w:t xml:space="preserve">13</w:t>
              </w:r>
            </w:p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/>
                  <w:bCs/>
                  <w:i w:val="false"/>
                  <w:iCs w:val="false"/>
                  <w:color w:val="0E9F6E"/>
                  <w:sz w:val="16"/>
                  <w:szCs w:val="16"/>
                </w:rPr>
                <w:t xml:space="preserve">72.2%</w:t>
              </w:r>
            </w:p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000000"/>
                  <w:sz w:val="16"/>
                  <w:szCs w:val="16"/>
                </w:rPr>
                <w:t xml:space="preserve">10</w:t>
              </w:r>
            </w:p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/>
                  <w:bCs/>
                  <w:i w:val="false"/>
                  <w:iCs w:val="false"/>
                  <w:color w:val="0E9F6E"/>
                  <w:sz w:val="16"/>
                  <w:szCs w:val="16"/>
                </w:rPr>
                <w:t xml:space="preserve">55.6%</w:t>
              </w:r>
            </w:p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right"/>
              </w:pPr>
              <w:r>
                <w:rPr>
                  <w:rFonts w:ascii="Arial" w:cs="Arial" w:eastAsia="Arial" w:hAnsi="Arial"/>
                  <w:b/>
                  <w:bCs/>
                  <w:i w:val="false"/>
                  <w:iCs w:val="false"/>
                  <w:color w:val="0E9F6E"/>
                  <w:sz w:val="16"/>
                  <w:szCs w:val="16"/>
                </w:rPr>
                <w:t xml:space="preserve">$73,973</w:t>
              </w:r>
            </w:p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right"/>
              </w:pPr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8792A2"/>
                  <w:sz w:val="16"/>
                  <w:szCs w:val="16"/>
                </w:rPr>
                <w:t xml:space="preserve">$7,397</w:t>
              </w:r>
            </w:p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left"/>
              </w:pPr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000000"/>
                  <w:sz w:val="16"/>
                  <w:szCs w:val="16"/>
                </w:rPr>
                <w:t xml:space="preserve">Meta Ads</w:t>
              </w:r>
            </w:p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000000"/>
                  <w:sz w:val="16"/>
                  <w:szCs w:val="16"/>
                </w:rPr>
                <w:t xml:space="preserve">3</w:t>
              </w:r>
            </w:p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E47420"/>
                  <w:sz w:val="16"/>
                  <w:szCs w:val="16"/>
                </w:rPr>
                <w:t xml:space="preserve">3</w:t>
              </w:r>
            </w:p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8792A2"/>
                  <w:sz w:val="16"/>
                  <w:szCs w:val="16"/>
                </w:rPr>
                <w:t xml:space="preserve">7% (44)</w:t>
              </w:r>
            </w:p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000000"/>
                  <w:sz w:val="16"/>
                  <w:szCs w:val="16"/>
                </w:rPr>
                <w:t xml:space="preserve">1</w:t>
              </w:r>
            </w:p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/>
                  <w:bCs/>
                  <w:i w:val="false"/>
                  <w:iCs w:val="false"/>
                  <w:color w:val="E02424"/>
                  <w:sz w:val="16"/>
                  <w:szCs w:val="16"/>
                </w:rPr>
                <w:t xml:space="preserve">33.3%</w:t>
              </w:r>
            </w:p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000000"/>
                  <w:sz w:val="16"/>
                  <w:szCs w:val="16"/>
                </w:rPr>
                <w:t xml:space="preserve">2</w:t>
              </w:r>
            </w:p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/>
                  <w:bCs/>
                  <w:i w:val="false"/>
                  <w:iCs w:val="false"/>
                  <w:color w:val="0E9F6E"/>
                  <w:sz w:val="16"/>
                  <w:szCs w:val="16"/>
                </w:rPr>
                <w:t xml:space="preserve">66.7%</w:t>
              </w:r>
            </w:p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000000"/>
                  <w:sz w:val="16"/>
                  <w:szCs w:val="16"/>
                </w:rPr>
                <w:t xml:space="preserve">—</w:t>
              </w:r>
            </w:p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/>
                  <w:bCs/>
                  <w:i w:val="false"/>
                  <w:iCs w:val="false"/>
                  <w:color w:val="E02424"/>
                  <w:sz w:val="16"/>
                  <w:szCs w:val="16"/>
                </w:rPr>
                <w:t xml:space="preserve">0.0%</w:t>
              </w:r>
            </w:p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right"/>
              </w:pPr>
              <w:r>
                <w:rPr>
                  <w:rFonts w:ascii="Arial" w:cs="Arial" w:eastAsia="Arial" w:hAnsi="Arial"/>
                  <w:b/>
                  <w:bCs/>
                  <w:i w:val="false"/>
                  <w:iCs w:val="false"/>
                  <w:color w:val="0E9F6E"/>
                  <w:sz w:val="16"/>
                  <w:szCs w:val="16"/>
                </w:rPr>
                <w:t xml:space="preserve">$0</w:t>
              </w:r>
            </w:p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right"/>
              </w:pPr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8792A2"/>
                  <w:sz w:val="16"/>
                  <w:szCs w:val="16"/>
                </w:rPr>
                <w:t xml:space="preserve">—</w:t>
              </w:r>
            </w:p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left"/>
              </w:pPr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000000"/>
                  <w:sz w:val="16"/>
                  <w:szCs w:val="16"/>
                </w:rPr>
                <w:t xml:space="preserve">Website</w:t>
              </w:r>
            </w:p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000000"/>
                  <w:sz w:val="16"/>
                  <w:szCs w:val="16"/>
                </w:rPr>
                <w:t xml:space="preserve">28</w:t>
              </w:r>
            </w:p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E47420"/>
                  <w:sz w:val="16"/>
                  <w:szCs w:val="16"/>
                </w:rPr>
                <w:t xml:space="preserve">28</w:t>
              </w:r>
            </w:p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8792A2"/>
                  <w:sz w:val="16"/>
                  <w:szCs w:val="16"/>
                </w:rPr>
                <w:t xml:space="preserve">28% (100)</w:t>
              </w:r>
            </w:p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000000"/>
                  <w:sz w:val="16"/>
                  <w:szCs w:val="16"/>
                </w:rPr>
                <w:t xml:space="preserve">16</w:t>
              </w:r>
            </w:p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/>
                  <w:bCs/>
                  <w:i w:val="false"/>
                  <w:iCs w:val="false"/>
                  <w:color w:val="E47420"/>
                  <w:sz w:val="16"/>
                  <w:szCs w:val="16"/>
                </w:rPr>
                <w:t xml:space="preserve">57.1%</w:t>
              </w:r>
            </w:p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000000"/>
                  <w:sz w:val="16"/>
                  <w:szCs w:val="16"/>
                </w:rPr>
                <w:t xml:space="preserve">12</w:t>
              </w:r>
            </w:p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/>
                  <w:bCs/>
                  <w:i w:val="false"/>
                  <w:iCs w:val="false"/>
                  <w:color w:val="E02424"/>
                  <w:sz w:val="16"/>
                  <w:szCs w:val="16"/>
                </w:rPr>
                <w:t xml:space="preserve">42.9%</w:t>
              </w:r>
            </w:p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000000"/>
                  <w:sz w:val="16"/>
                  <w:szCs w:val="16"/>
                </w:rPr>
                <w:t xml:space="preserve">2</w:t>
              </w:r>
            </w:p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/>
                  <w:bCs/>
                  <w:i w:val="false"/>
                  <w:iCs w:val="false"/>
                  <w:color w:val="E47420"/>
                  <w:sz w:val="16"/>
                  <w:szCs w:val="16"/>
                </w:rPr>
                <w:t xml:space="preserve">7.1%</w:t>
              </w:r>
            </w:p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right"/>
              </w:pPr>
              <w:r>
                <w:rPr>
                  <w:rFonts w:ascii="Arial" w:cs="Arial" w:eastAsia="Arial" w:hAnsi="Arial"/>
                  <w:b/>
                  <w:bCs/>
                  <w:i w:val="false"/>
                  <w:iCs w:val="false"/>
                  <w:color w:val="0E9F6E"/>
                  <w:sz w:val="16"/>
                  <w:szCs w:val="16"/>
                </w:rPr>
                <w:t xml:space="preserve">$12,894</w:t>
              </w:r>
            </w:p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right"/>
              </w:pPr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8792A2"/>
                  <w:sz w:val="16"/>
                  <w:szCs w:val="16"/>
                </w:rPr>
                <w:t xml:space="preserve">$6,447</w:t>
              </w:r>
            </w:p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left"/>
              </w:pPr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000000"/>
                  <w:sz w:val="16"/>
                  <w:szCs w:val="16"/>
                </w:rPr>
                <w:t xml:space="preserve">Internal Webinar</w:t>
              </w:r>
            </w:p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000000"/>
                  <w:sz w:val="16"/>
                  <w:szCs w:val="16"/>
                </w:rPr>
                <w:t xml:space="preserve">20</w:t>
              </w:r>
            </w:p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E47420"/>
                  <w:sz w:val="16"/>
                  <w:szCs w:val="16"/>
                </w:rPr>
                <w:t xml:space="preserve">20</w:t>
              </w:r>
            </w:p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8792A2"/>
                  <w:sz w:val="16"/>
                  <w:szCs w:val="16"/>
                </w:rPr>
                <w:t xml:space="preserve">29% (70)</w:t>
              </w:r>
            </w:p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000000"/>
                  <w:sz w:val="16"/>
                  <w:szCs w:val="16"/>
                </w:rPr>
                <w:t xml:space="preserve">13</w:t>
              </w:r>
            </w:p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/>
                  <w:bCs/>
                  <w:i w:val="false"/>
                  <w:iCs w:val="false"/>
                  <w:color w:val="0E9F6E"/>
                  <w:sz w:val="16"/>
                  <w:szCs w:val="16"/>
                </w:rPr>
                <w:t xml:space="preserve">65.0%</w:t>
              </w:r>
            </w:p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000000"/>
                  <w:sz w:val="16"/>
                  <w:szCs w:val="16"/>
                </w:rPr>
                <w:t xml:space="preserve">10</w:t>
              </w:r>
            </w:p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/>
                  <w:bCs/>
                  <w:i w:val="false"/>
                  <w:iCs w:val="false"/>
                  <w:color w:val="E47420"/>
                  <w:sz w:val="16"/>
                  <w:szCs w:val="16"/>
                </w:rPr>
                <w:t xml:space="preserve">50.0%</w:t>
              </w:r>
            </w:p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000000"/>
                  <w:sz w:val="16"/>
                  <w:szCs w:val="16"/>
                </w:rPr>
                <w:t xml:space="preserve">2</w:t>
              </w:r>
            </w:p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/>
                  <w:bCs/>
                  <w:i w:val="false"/>
                  <w:iCs w:val="false"/>
                  <w:color w:val="E47420"/>
                  <w:sz w:val="16"/>
                  <w:szCs w:val="16"/>
                </w:rPr>
                <w:t xml:space="preserve">10.0%</w:t>
              </w:r>
            </w:p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right"/>
              </w:pPr>
              <w:r>
                <w:rPr>
                  <w:rFonts w:ascii="Arial" w:cs="Arial" w:eastAsia="Arial" w:hAnsi="Arial"/>
                  <w:b/>
                  <w:bCs/>
                  <w:i w:val="false"/>
                  <w:iCs w:val="false"/>
                  <w:color w:val="0E9F6E"/>
                  <w:sz w:val="16"/>
                  <w:szCs w:val="16"/>
                </w:rPr>
                <w:t xml:space="preserve">$22,994</w:t>
              </w:r>
            </w:p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right"/>
              </w:pPr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8792A2"/>
                  <w:sz w:val="16"/>
                  <w:szCs w:val="16"/>
                </w:rPr>
                <w:t xml:space="preserve">$11,497</w:t>
              </w:r>
            </w:p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left"/>
              </w:pPr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000000"/>
                  <w:sz w:val="16"/>
                  <w:szCs w:val="16"/>
                </w:rPr>
                <w:t xml:space="preserve">Reactivation Scrapers</w:t>
              </w:r>
            </w:p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000000"/>
                  <w:sz w:val="16"/>
                  <w:szCs w:val="16"/>
                </w:rPr>
                <w:t xml:space="preserve">2</w:t>
              </w:r>
            </w:p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E47420"/>
                  <w:sz w:val="16"/>
                  <w:szCs w:val="16"/>
                </w:rPr>
                <w:t xml:space="preserve">2</w:t>
              </w:r>
            </w:p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8792A2"/>
                  <w:sz w:val="16"/>
                  <w:szCs w:val="16"/>
                </w:rPr>
                <w:t xml:space="preserve">—</w:t>
              </w:r>
            </w:p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000000"/>
                  <w:sz w:val="16"/>
                  <w:szCs w:val="16"/>
                </w:rPr>
                <w:t xml:space="preserve">1</w:t>
              </w:r>
            </w:p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/>
                  <w:bCs/>
                  <w:i w:val="false"/>
                  <w:iCs w:val="false"/>
                  <w:color w:val="E47420"/>
                  <w:sz w:val="16"/>
                  <w:szCs w:val="16"/>
                </w:rPr>
                <w:t xml:space="preserve">50.0%</w:t>
              </w:r>
            </w:p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000000"/>
                  <w:sz w:val="16"/>
                  <w:szCs w:val="16"/>
                </w:rPr>
                <w:t xml:space="preserve">1</w:t>
              </w:r>
            </w:p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/>
                  <w:bCs/>
                  <w:i w:val="false"/>
                  <w:iCs w:val="false"/>
                  <w:color w:val="E47420"/>
                  <w:sz w:val="16"/>
                  <w:szCs w:val="16"/>
                </w:rPr>
                <w:t xml:space="preserve">50.0%</w:t>
              </w:r>
            </w:p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000000"/>
                  <w:sz w:val="16"/>
                  <w:szCs w:val="16"/>
                </w:rPr>
                <w:t xml:space="preserve">—</w:t>
              </w:r>
            </w:p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/>
                  <w:bCs/>
                  <w:i w:val="false"/>
                  <w:iCs w:val="false"/>
                  <w:color w:val="E02424"/>
                  <w:sz w:val="16"/>
                  <w:szCs w:val="16"/>
                </w:rPr>
                <w:t xml:space="preserve">0.0%</w:t>
              </w:r>
            </w:p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right"/>
              </w:pPr>
              <w:r>
                <w:rPr>
                  <w:rFonts w:ascii="Arial" w:cs="Arial" w:eastAsia="Arial" w:hAnsi="Arial"/>
                  <w:b/>
                  <w:bCs/>
                  <w:i w:val="false"/>
                  <w:iCs w:val="false"/>
                  <w:color w:val="0E9F6E"/>
                  <w:sz w:val="16"/>
                  <w:szCs w:val="16"/>
                </w:rPr>
                <w:t xml:space="preserve">$0</w:t>
              </w:r>
            </w:p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right"/>
              </w:pPr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8792A2"/>
                  <w:sz w:val="16"/>
                  <w:szCs w:val="16"/>
                </w:rPr>
                <w:t xml:space="preserve">—</w:t>
              </w:r>
            </w:p>
          </w:p>
        </w:tc>
      </w:tr>
      <w:tr>
        <w:tc>
          <w:tcPr>
            <w:tcW w:type="dxa" w:w="10600"/>
            <w:gridSpan w:val="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UNCATEGORIZED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left"/>
              </w:pPr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000000"/>
                  <w:sz w:val="16"/>
                  <w:szCs w:val="16"/>
                </w:rPr>
                <w:t xml:space="preserve">Sales Reactivation</w:t>
              </w:r>
            </w:p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000000"/>
                  <w:sz w:val="16"/>
                  <w:szCs w:val="16"/>
                </w:rPr>
                <w:t xml:space="preserve">1</w:t>
              </w:r>
            </w:p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E47420"/>
                  <w:sz w:val="16"/>
                  <w:szCs w:val="16"/>
                </w:rPr>
                <w:t xml:space="preserve">1</w:t>
              </w:r>
            </w:p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8792A2"/>
                  <w:sz w:val="16"/>
                  <w:szCs w:val="16"/>
                </w:rPr>
                <w:t xml:space="preserve">—</w:t>
              </w:r>
            </w:p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000000"/>
                  <w:sz w:val="16"/>
                  <w:szCs w:val="16"/>
                </w:rPr>
                <w:t xml:space="preserve">1</w:t>
              </w:r>
            </w:p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/>
                  <w:bCs/>
                  <w:i w:val="false"/>
                  <w:iCs w:val="false"/>
                  <w:color w:val="0E9F6E"/>
                  <w:sz w:val="16"/>
                  <w:szCs w:val="16"/>
                </w:rPr>
                <w:t xml:space="preserve">100.0%</w:t>
              </w:r>
            </w:p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000000"/>
                  <w:sz w:val="16"/>
                  <w:szCs w:val="16"/>
                </w:rPr>
                <w:t xml:space="preserve">1</w:t>
              </w:r>
            </w:p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/>
                  <w:bCs/>
                  <w:i w:val="false"/>
                  <w:iCs w:val="false"/>
                  <w:color w:val="0E9F6E"/>
                  <w:sz w:val="16"/>
                  <w:szCs w:val="16"/>
                </w:rPr>
                <w:t xml:space="preserve">100.0%</w:t>
              </w:r>
            </w:p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000000"/>
                  <w:sz w:val="16"/>
                  <w:szCs w:val="16"/>
                </w:rPr>
                <w:t xml:space="preserve">—</w:t>
              </w:r>
            </w:p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/>
                  <w:bCs/>
                  <w:i w:val="false"/>
                  <w:iCs w:val="false"/>
                  <w:color w:val="E02424"/>
                  <w:sz w:val="16"/>
                  <w:szCs w:val="16"/>
                </w:rPr>
                <w:t xml:space="preserve">0.0%</w:t>
              </w:r>
            </w:p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right"/>
              </w:pPr>
              <w:r>
                <w:rPr>
                  <w:rFonts w:ascii="Arial" w:cs="Arial" w:eastAsia="Arial" w:hAnsi="Arial"/>
                  <w:b/>
                  <w:bCs/>
                  <w:i w:val="false"/>
                  <w:iCs w:val="false"/>
                  <w:color w:val="0E9F6E"/>
                  <w:sz w:val="16"/>
                  <w:szCs w:val="16"/>
                </w:rPr>
                <w:t xml:space="preserve">$0</w:t>
              </w:r>
            </w:p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right"/>
              </w:pPr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8792A2"/>
                  <w:sz w:val="16"/>
                  <w:szCs w:val="16"/>
                </w:rPr>
                <w:t xml:space="preserve">—</w:t>
              </w:r>
            </w:p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left"/>
              </w:pPr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000000"/>
                  <w:sz w:val="16"/>
                  <w:szCs w:val="16"/>
                </w:rPr>
                <w:t xml:space="preserve">No Attribution</w:t>
              </w:r>
            </w:p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000000"/>
                  <w:sz w:val="16"/>
                  <w:szCs w:val="16"/>
                </w:rPr>
                <w:t xml:space="preserve">1</w:t>
              </w:r>
            </w:p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E47420"/>
                  <w:sz w:val="16"/>
                  <w:szCs w:val="16"/>
                </w:rPr>
                <w:t xml:space="preserve">1</w:t>
              </w:r>
            </w:p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8792A2"/>
                  <w:sz w:val="16"/>
                  <w:szCs w:val="16"/>
                </w:rPr>
                <w:t xml:space="preserve">—</w:t>
              </w:r>
            </w:p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000000"/>
                  <w:sz w:val="16"/>
                  <w:szCs w:val="16"/>
                </w:rPr>
                <w:t xml:space="preserve">1</w:t>
              </w:r>
            </w:p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/>
                  <w:bCs/>
                  <w:i w:val="false"/>
                  <w:iCs w:val="false"/>
                  <w:color w:val="0E9F6E"/>
                  <w:sz w:val="16"/>
                  <w:szCs w:val="16"/>
                </w:rPr>
                <w:t xml:space="preserve">100.0%</w:t>
              </w:r>
            </w:p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000000"/>
                  <w:sz w:val="16"/>
                  <w:szCs w:val="16"/>
                </w:rPr>
                <w:t xml:space="preserve">1</w:t>
              </w:r>
            </w:p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/>
                  <w:bCs/>
                  <w:i w:val="false"/>
                  <w:iCs w:val="false"/>
                  <w:color w:val="0E9F6E"/>
                  <w:sz w:val="16"/>
                  <w:szCs w:val="16"/>
                </w:rPr>
                <w:t xml:space="preserve">100.0%</w:t>
              </w:r>
            </w:p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000000"/>
                  <w:sz w:val="16"/>
                  <w:szCs w:val="16"/>
                </w:rPr>
                <w:t xml:space="preserve">4</w:t>
              </w:r>
            </w:p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/>
                  <w:bCs/>
                  <w:i w:val="false"/>
                  <w:iCs w:val="false"/>
                  <w:color w:val="0E9F6E"/>
                  <w:sz w:val="16"/>
                  <w:szCs w:val="16"/>
                </w:rPr>
                <w:t xml:space="preserve">400.0%</w:t>
              </w:r>
            </w:p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right"/>
              </w:pPr>
              <w:r>
                <w:rPr>
                  <w:rFonts w:ascii="Arial" w:cs="Arial" w:eastAsia="Arial" w:hAnsi="Arial"/>
                  <w:b/>
                  <w:bCs/>
                  <w:i w:val="false"/>
                  <w:iCs w:val="false"/>
                  <w:color w:val="0E9F6E"/>
                  <w:sz w:val="16"/>
                  <w:szCs w:val="16"/>
                </w:rPr>
                <w:t xml:space="preserve">$23,988</w:t>
              </w:r>
            </w:p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right"/>
              </w:pPr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8792A2"/>
                  <w:sz w:val="16"/>
                  <w:szCs w:val="16"/>
                </w:rPr>
                <w:t xml:space="preserve">$5,997</w:t>
              </w:r>
            </w:p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left"/>
              </w:pPr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000000"/>
                  <w:sz w:val="16"/>
                  <w:szCs w:val="16"/>
                </w:rPr>
                <w:t xml:space="preserve">Website - OG - Cam</w:t>
              </w:r>
            </w:p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000000"/>
                  <w:sz w:val="16"/>
                  <w:szCs w:val="16"/>
                </w:rPr>
                <w:t xml:space="preserve">0</w:t>
              </w:r>
            </w:p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E47420"/>
                  <w:sz w:val="16"/>
                  <w:szCs w:val="16"/>
                </w:rPr>
                <w:t xml:space="preserve">—</w:t>
              </w:r>
            </w:p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8792A2"/>
                  <w:sz w:val="16"/>
                  <w:szCs w:val="16"/>
                </w:rPr>
                <w:t xml:space="preserve">—</w:t>
              </w:r>
            </w:p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000000"/>
                  <w:sz w:val="16"/>
                  <w:szCs w:val="16"/>
                </w:rPr>
                <w:t xml:space="preserve">0</w:t>
              </w:r>
            </w:p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/>
                  <w:bCs/>
                  <w:i w:val="false"/>
                  <w:iCs w:val="false"/>
                  <w:color w:val="8792A2"/>
                  <w:sz w:val="16"/>
                  <w:szCs w:val="16"/>
                </w:rPr>
                <w:t xml:space="preserve">—</w:t>
              </w:r>
            </w:p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000000"/>
                  <w:sz w:val="16"/>
                  <w:szCs w:val="16"/>
                </w:rPr>
                <w:t xml:space="preserve">0</w:t>
              </w:r>
            </w:p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/>
                  <w:bCs/>
                  <w:i w:val="false"/>
                  <w:iCs w:val="false"/>
                  <w:color w:val="8792A2"/>
                  <w:sz w:val="16"/>
                  <w:szCs w:val="16"/>
                </w:rPr>
                <w:t xml:space="preserve">—</w:t>
              </w:r>
            </w:p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000000"/>
                  <w:sz w:val="16"/>
                  <w:szCs w:val="16"/>
                </w:rPr>
                <w:t xml:space="preserve">1</w:t>
              </w:r>
            </w:p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/>
                  <w:bCs/>
                  <w:i w:val="false"/>
                  <w:iCs w:val="false"/>
                  <w:color w:val="8792A2"/>
                  <w:sz w:val="16"/>
                  <w:szCs w:val="16"/>
                </w:rPr>
                <w:t xml:space="preserve">—</w:t>
              </w:r>
            </w:p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right"/>
              </w:pPr>
              <w:r>
                <w:rPr>
                  <w:rFonts w:ascii="Arial" w:cs="Arial" w:eastAsia="Arial" w:hAnsi="Arial"/>
                  <w:b/>
                  <w:bCs/>
                  <w:i w:val="false"/>
                  <w:iCs w:val="false"/>
                  <w:color w:val="0E9F6E"/>
                  <w:sz w:val="16"/>
                  <w:szCs w:val="16"/>
                </w:rPr>
                <w:t xml:space="preserve">$5,997</w:t>
              </w:r>
            </w:p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right"/>
              </w:pPr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8792A2"/>
                  <w:sz w:val="16"/>
                  <w:szCs w:val="16"/>
                </w:rPr>
                <w:t xml:space="preserve">$5,997</w:t>
              </w:r>
            </w:p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left"/>
              </w:pPr>
              <w:r>
                <w:rPr>
                  <w:rFonts w:ascii="Arial" w:cs="Arial" w:eastAsia="Arial" w:hAnsi="Arial"/>
                  <w:b/>
                  <w:bCs/>
                  <w:i w:val="false"/>
                  <w:iCs w:val="false"/>
                  <w:color w:val="1F2D4A"/>
                  <w:sz w:val="16"/>
                  <w:szCs w:val="16"/>
                </w:rPr>
                <w:t xml:space="preserve">TOTAL</w:t>
              </w:r>
            </w:p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/>
                  <w:bCs/>
                  <w:i w:val="false"/>
                  <w:iCs w:val="false"/>
                  <w:color w:val="000000"/>
                  <w:sz w:val="16"/>
                  <w:szCs w:val="16"/>
                </w:rPr>
                <w:t xml:space="preserve">162</w:t>
              </w:r>
            </w:p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8792A2"/>
                  <w:sz w:val="16"/>
                  <w:szCs w:val="16"/>
                </w:rPr>
                <w:t xml:space="preserve">—</w:t>
              </w:r>
            </w:p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8792A2"/>
                  <w:sz w:val="16"/>
                  <w:szCs w:val="16"/>
                </w:rPr>
                <w:t xml:space="preserve">—</w:t>
              </w:r>
            </w:p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/>
                  <w:bCs/>
                  <w:i w:val="false"/>
                  <w:iCs w:val="false"/>
                  <w:color w:val="000000"/>
                  <w:sz w:val="16"/>
                  <w:szCs w:val="16"/>
                </w:rPr>
                <w:t xml:space="preserve">111</w:t>
              </w:r>
            </w:p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/>
                  <w:bCs/>
                  <w:i w:val="false"/>
                  <w:iCs w:val="false"/>
                  <w:color w:val="0E9F6E"/>
                  <w:sz w:val="16"/>
                  <w:szCs w:val="16"/>
                </w:rPr>
                <w:t xml:space="preserve">68.5%</w:t>
              </w:r>
            </w:p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/>
                  <w:bCs/>
                  <w:i w:val="false"/>
                  <w:iCs w:val="false"/>
                  <w:color w:val="000000"/>
                  <w:sz w:val="16"/>
                  <w:szCs w:val="16"/>
                </w:rPr>
                <w:t xml:space="preserve">82</w:t>
              </w:r>
            </w:p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/>
                  <w:bCs/>
                  <w:i w:val="false"/>
                  <w:iCs w:val="false"/>
                  <w:color w:val="E47420"/>
                  <w:sz w:val="16"/>
                  <w:szCs w:val="16"/>
                </w:rPr>
                <w:t xml:space="preserve">50.6%</w:t>
              </w:r>
            </w:p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/>
                  <w:bCs/>
                  <w:i w:val="false"/>
                  <w:iCs w:val="false"/>
                  <w:color w:val="000000"/>
                  <w:sz w:val="16"/>
                  <w:szCs w:val="16"/>
                </w:rPr>
                <w:t xml:space="preserve">26</w:t>
              </w:r>
            </w:p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center"/>
              </w:pPr>
              <w:r>
                <w:rPr>
                  <w:rFonts w:ascii="Arial" w:cs="Arial" w:eastAsia="Arial" w:hAnsi="Arial"/>
                  <w:b/>
                  <w:bCs/>
                  <w:i w:val="false"/>
                  <w:iCs w:val="false"/>
                  <w:color w:val="0E9F6E"/>
                  <w:sz w:val="16"/>
                  <w:szCs w:val="16"/>
                </w:rPr>
                <w:t xml:space="preserve">16.0%</w:t>
              </w:r>
            </w:p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right"/>
              </w:pPr>
              <w:r>
                <w:rPr>
                  <w:rFonts w:ascii="Arial" w:cs="Arial" w:eastAsia="Arial" w:hAnsi="Arial"/>
                  <w:b/>
                  <w:bCs/>
                  <w:i w:val="false"/>
                  <w:iCs w:val="false"/>
                  <w:color w:val="0E9F6E"/>
                  <w:sz w:val="16"/>
                  <w:szCs w:val="16"/>
                </w:rPr>
                <w:t xml:space="preserve">$192,728</w:t>
              </w:r>
            </w:p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p>
              <w:pPr>
                <w:spacing w:after="0" w:before="0"/>
                <w:jc w:val="right"/>
              </w:pPr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8792A2"/>
                  <w:sz w:val="16"/>
                  <w:szCs w:val="16"/>
                </w:rPr>
                <w:t xml:space="preserve">$7,413</w:t>
              </w:r>
            </w:p>
          </w:p>
        </w:tc>
      </w:tr>
    </w:tbl>
    <w:p>
      <w:pPr>
        <w:spacing w:after="0" w:before="360"/>
      </w:pPr>
    </w:p>
    <w:p>
      <w:pPr>
        <w:spacing w:after="120" w:befor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2D4A"/>
          <w:sz w:val="20"/>
          <w:szCs w:val="20"/>
        </w:rPr>
        <w:t xml:space="preserve">LEADFLOW &amp; PIPELINE SYNOPSIS</w:t>
      </w:r>
    </w:p>
    <w:p>
      <w:pPr>
        <w:pBdr>
          <w:bottom w:val="single" w:color="1F2D4A" w:sz="6" w:space="1"/>
        </w:pBdr>
        <w:spacing w:after="240" w:before="0"/>
      </w:pP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792A2"/>
          <w:sz w:val="18"/>
          <w:szCs w:val="18"/>
        </w:rPr>
        <w:t xml:space="preserve">Add weekly synopsis notes here.</w:t>
      </w:r>
    </w:p>
    <w:sectPr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2026-06-05T22:57:43.180Z</dcterms:created>
  <dcterms:modified xsi:type="dcterms:W3CDTF">2026-06-05T22:57:43.181Z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