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67EE" w14:textId="38FDE8A4" w:rsidR="00287110" w:rsidRPr="0099087D" w:rsidRDefault="00287110" w:rsidP="0099087D"/>
    <w:p w14:paraId="1B11CD49" w14:textId="0CB345CF" w:rsidR="00287110" w:rsidRPr="0099087D" w:rsidRDefault="00287110" w:rsidP="0099087D"/>
    <w:p w14:paraId="02673CE8" w14:textId="77777777" w:rsidR="00C4172B" w:rsidRDefault="00C4172B" w:rsidP="00790C22">
      <w:pPr>
        <w:ind w:left="0"/>
      </w:pPr>
    </w:p>
    <w:p w14:paraId="28E1212C" w14:textId="328BB866" w:rsidR="00C2756A" w:rsidRPr="0099087D" w:rsidRDefault="00C2756A" w:rsidP="00790C22">
      <w:pPr>
        <w:spacing w:line="276" w:lineRule="auto"/>
        <w:ind w:left="1701" w:hanging="9"/>
      </w:pPr>
      <w:r>
        <w:t>18</w:t>
      </w:r>
      <w:r w:rsidR="003A7D86">
        <w:t>th</w:t>
      </w:r>
      <w:r>
        <w:t xml:space="preserve"> February 2020</w:t>
      </w:r>
    </w:p>
    <w:p w14:paraId="5F9BD40C" w14:textId="2A53013F" w:rsidR="00287110" w:rsidRPr="0099087D" w:rsidRDefault="00287110" w:rsidP="00790C22">
      <w:pPr>
        <w:spacing w:line="276" w:lineRule="auto"/>
        <w:ind w:left="1701" w:hanging="9"/>
      </w:pPr>
    </w:p>
    <w:p w14:paraId="65D3C236" w14:textId="65FC3AA7" w:rsidR="00287110" w:rsidRPr="0099087D" w:rsidRDefault="00C24FFC" w:rsidP="00790C22">
      <w:pPr>
        <w:spacing w:line="276" w:lineRule="auto"/>
        <w:ind w:left="1701" w:hanging="9"/>
      </w:pPr>
      <w:r w:rsidRPr="0099087D">
        <w:t xml:space="preserve">Dear </w:t>
      </w:r>
      <w:r w:rsidR="00D039F4">
        <w:t>Editor</w:t>
      </w:r>
    </w:p>
    <w:p w14:paraId="07CE7460" w14:textId="25880780" w:rsidR="00287110" w:rsidRPr="0099087D" w:rsidRDefault="00287110" w:rsidP="00790C22">
      <w:pPr>
        <w:spacing w:line="276" w:lineRule="auto"/>
        <w:ind w:left="1701" w:hanging="9"/>
      </w:pPr>
    </w:p>
    <w:p w14:paraId="7F988F00"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We would like to submit the manuscript “</w:t>
      </w:r>
      <w:r w:rsidRPr="00D039F4">
        <w:rPr>
          <w:rFonts w:ascii="Helvetica" w:eastAsia="Times New Roman" w:hAnsi="Helvetica" w:cs="Calibri"/>
          <w:b/>
          <w:bCs/>
          <w:color w:val="000000"/>
          <w:lang w:eastAsia="en-US"/>
        </w:rPr>
        <w:t xml:space="preserve">Extensive genomic and transcriptomic variation defines the chromosome-scale assembly of </w:t>
      </w:r>
      <w:r w:rsidRPr="00D039F4">
        <w:rPr>
          <w:rFonts w:ascii="Helvetica" w:eastAsia="Times New Roman" w:hAnsi="Helvetica" w:cs="Calibri"/>
          <w:b/>
          <w:bCs/>
          <w:i/>
          <w:iCs/>
          <w:color w:val="000000"/>
          <w:lang w:eastAsia="en-US"/>
        </w:rPr>
        <w:t>Haemonchus contortus</w:t>
      </w:r>
      <w:r w:rsidRPr="00D039F4">
        <w:rPr>
          <w:rFonts w:ascii="Helvetica" w:eastAsia="Times New Roman" w:hAnsi="Helvetica" w:cs="Calibri"/>
          <w:b/>
          <w:bCs/>
          <w:color w:val="000000"/>
          <w:lang w:eastAsia="en-US"/>
        </w:rPr>
        <w:t xml:space="preserve">, a model gastrointestinal worm” </w:t>
      </w:r>
      <w:r w:rsidRPr="00D039F4">
        <w:rPr>
          <w:rFonts w:ascii="Helvetica" w:eastAsia="Times New Roman" w:hAnsi="Helvetica" w:cs="Calibri"/>
          <w:color w:val="000000"/>
          <w:lang w:eastAsia="en-US"/>
        </w:rPr>
        <w:t xml:space="preserve">for publication as a research article in </w:t>
      </w:r>
      <w:r w:rsidRPr="00D039F4">
        <w:rPr>
          <w:rFonts w:ascii="Helvetica" w:eastAsia="Times New Roman" w:hAnsi="Helvetica" w:cs="Calibri"/>
          <w:i/>
          <w:iCs/>
          <w:color w:val="000000"/>
          <w:lang w:eastAsia="en-US"/>
        </w:rPr>
        <w:t>Genome Biology</w:t>
      </w:r>
      <w:r w:rsidRPr="00D039F4">
        <w:rPr>
          <w:rFonts w:ascii="Helvetica" w:eastAsia="Times New Roman" w:hAnsi="Helvetica" w:cs="Calibri"/>
          <w:color w:val="000000"/>
          <w:lang w:eastAsia="en-US"/>
        </w:rPr>
        <w:t xml:space="preserve">. In our study, we report a highly resolved chromosomal genome assembly for </w:t>
      </w:r>
      <w:r w:rsidRPr="00D039F4">
        <w:rPr>
          <w:rFonts w:ascii="Helvetica" w:eastAsia="Times New Roman" w:hAnsi="Helvetica" w:cs="Calibri"/>
          <w:i/>
          <w:iCs/>
          <w:color w:val="000000"/>
          <w:lang w:eastAsia="en-US"/>
        </w:rPr>
        <w:t>Haemonchus contortus</w:t>
      </w:r>
      <w:r w:rsidRPr="00D039F4">
        <w:rPr>
          <w:rFonts w:ascii="Helvetica" w:eastAsia="Times New Roman" w:hAnsi="Helvetica" w:cs="Calibri"/>
          <w:color w:val="000000"/>
          <w:lang w:eastAsia="en-US"/>
        </w:rPr>
        <w:t>, a major gastrointestinal pathogen responsible for significant animal health and economic burdens worldwide. We describe chromosome-scale structural variation, patterns of transcriptional change and putative co-regulation throughout its life cycle using a comprehensive genome annotation derived from short- and long-read cDNA sequencing, and within- and between-population genetic diversity from a globally sampled cohort.</w:t>
      </w:r>
    </w:p>
    <w:p w14:paraId="1AB2E724"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5C5A1888"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 xml:space="preserve">Our work represents a step-change in the genetic resources for </w:t>
      </w:r>
      <w:r w:rsidRPr="00D039F4">
        <w:rPr>
          <w:rFonts w:ascii="Helvetica" w:eastAsia="Times New Roman" w:hAnsi="Helvetica" w:cs="Calibri"/>
          <w:i/>
          <w:iCs/>
          <w:color w:val="000000"/>
          <w:lang w:eastAsia="en-US"/>
        </w:rPr>
        <w:t>H. contortus</w:t>
      </w:r>
      <w:r w:rsidRPr="00D039F4">
        <w:rPr>
          <w:rFonts w:ascii="Helvetica" w:eastAsia="Times New Roman" w:hAnsi="Helvetica" w:cs="Calibri"/>
          <w:color w:val="000000"/>
          <w:lang w:eastAsia="en-US"/>
        </w:rPr>
        <w:t xml:space="preserve">. A 370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highly fragmented and haplotypic draft assembly [n = 23,860; N50 = 0.083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for this parasite strain was published in </w:t>
      </w:r>
      <w:r w:rsidRPr="00D039F4">
        <w:rPr>
          <w:rFonts w:ascii="Helvetica" w:eastAsia="Times New Roman" w:hAnsi="Helvetica" w:cs="Calibri"/>
          <w:i/>
          <w:iCs/>
          <w:color w:val="000000"/>
          <w:lang w:eastAsia="en-US"/>
        </w:rPr>
        <w:t>Genome Biology</w:t>
      </w:r>
      <w:r w:rsidRPr="00D039F4">
        <w:rPr>
          <w:rFonts w:ascii="Helvetica" w:eastAsia="Times New Roman" w:hAnsi="Helvetica" w:cs="Calibri"/>
          <w:color w:val="000000"/>
          <w:lang w:eastAsia="en-US"/>
        </w:rPr>
        <w:t xml:space="preserve"> in 2013 (Laing et al.; gb-2013-14-8-r88). The utility and impact of this resource is highlighted by the fact that the publication describing the draft genome has been accessed over 20,000 times and cited at least 160 times in the last 7 years. Since completion in early 2019, we have made our chromosomal assembly [283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n = 7; N50 = 47.4 </w:t>
      </w:r>
      <w:proofErr w:type="spellStart"/>
      <w:r w:rsidRPr="00D039F4">
        <w:rPr>
          <w:rFonts w:ascii="Helvetica" w:eastAsia="Times New Roman" w:hAnsi="Helvetica" w:cs="Calibri"/>
          <w:color w:val="000000"/>
          <w:lang w:eastAsia="en-US"/>
        </w:rPr>
        <w:t>Mbp</w:t>
      </w:r>
      <w:proofErr w:type="spellEnd"/>
      <w:r w:rsidRPr="00D039F4">
        <w:rPr>
          <w:rFonts w:ascii="Helvetica" w:eastAsia="Times New Roman" w:hAnsi="Helvetica" w:cs="Calibri"/>
          <w:color w:val="000000"/>
          <w:lang w:eastAsia="en-US"/>
        </w:rPr>
        <w:t xml:space="preserve">] and all associated resources publicly available before publication via the main community portal for nematode research, </w:t>
      </w:r>
      <w:proofErr w:type="spellStart"/>
      <w:r w:rsidRPr="00D039F4">
        <w:rPr>
          <w:rFonts w:ascii="Helvetica" w:eastAsia="Times New Roman" w:hAnsi="Helvetica" w:cs="Calibri"/>
          <w:color w:val="000000"/>
          <w:lang w:eastAsia="en-US"/>
        </w:rPr>
        <w:t>WormBase</w:t>
      </w:r>
      <w:proofErr w:type="spellEnd"/>
      <w:r w:rsidRPr="00D039F4">
        <w:rPr>
          <w:rFonts w:ascii="Helvetica" w:eastAsia="Times New Roman" w:hAnsi="Helvetica" w:cs="Calibri"/>
          <w:color w:val="000000"/>
          <w:lang w:eastAsia="en-US"/>
        </w:rPr>
        <w:t xml:space="preserve"> Parasite, and since that time, has been used and referred to in at least 14 publications. </w:t>
      </w:r>
    </w:p>
    <w:p w14:paraId="076C0C0D"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5716FEC0"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 xml:space="preserve">We believe that this work will be of great interest to communities that work on parasitic nematodes. </w:t>
      </w:r>
      <w:r w:rsidRPr="00D039F4">
        <w:rPr>
          <w:rFonts w:ascii="Helvetica" w:eastAsia="Times New Roman" w:hAnsi="Helvetica" w:cs="Calibri"/>
          <w:i/>
          <w:iCs/>
          <w:color w:val="000000"/>
          <w:lang w:eastAsia="en-US"/>
        </w:rPr>
        <w:t xml:space="preserve">H. contortus </w:t>
      </w:r>
      <w:r w:rsidRPr="00D039F4">
        <w:rPr>
          <w:rFonts w:ascii="Helvetica" w:eastAsia="Times New Roman" w:hAnsi="Helvetica" w:cs="Calibri"/>
          <w:color w:val="000000"/>
          <w:lang w:eastAsia="en-US"/>
        </w:rPr>
        <w:t xml:space="preserve">is the key model representing a group of parasites that includes most of the nematode species of relevance to veterinary health and the hookworms, which are important and neglected human pathogens that infect more than a billion people worldwide. However, we feel our work is particularly suited to </w:t>
      </w:r>
      <w:r w:rsidRPr="00D039F4">
        <w:rPr>
          <w:rFonts w:ascii="Helvetica" w:eastAsia="Times New Roman" w:hAnsi="Helvetica" w:cs="Calibri"/>
          <w:i/>
          <w:iCs/>
          <w:color w:val="000000"/>
          <w:lang w:eastAsia="en-US"/>
        </w:rPr>
        <w:t>Genome Biology,</w:t>
      </w:r>
      <w:r w:rsidRPr="00D039F4">
        <w:rPr>
          <w:rFonts w:ascii="Helvetica" w:eastAsia="Times New Roman" w:hAnsi="Helvetica" w:cs="Calibri"/>
          <w:color w:val="000000"/>
          <w:lang w:eastAsia="en-US"/>
        </w:rPr>
        <w:t xml:space="preserve"> rather than a more specialised parasitology journal, as this assembly represents the most complete and accurate reference genome for any nematode species outside</w:t>
      </w:r>
      <w:r w:rsidRPr="00D039F4">
        <w:rPr>
          <w:rFonts w:ascii="Helvetica" w:eastAsia="Times New Roman" w:hAnsi="Helvetica" w:cs="Calibri"/>
          <w:i/>
          <w:iCs/>
          <w:color w:val="000000"/>
          <w:lang w:eastAsia="en-US"/>
        </w:rPr>
        <w:t xml:space="preserve"> Caenorhabditis</w:t>
      </w:r>
      <w:r w:rsidRPr="00D039F4">
        <w:rPr>
          <w:rFonts w:ascii="Helvetica" w:eastAsia="Times New Roman" w:hAnsi="Helvetica" w:cs="Calibri"/>
          <w:color w:val="000000"/>
          <w:lang w:eastAsia="en-US"/>
        </w:rPr>
        <w:t xml:space="preserve">. Our analysis of resolved chromosomes reveals a remarkable pattern of almost complete conservation of chromosome content between the evolutionarily related </w:t>
      </w:r>
      <w:r w:rsidRPr="00D039F4">
        <w:rPr>
          <w:rFonts w:ascii="Helvetica" w:eastAsia="Times New Roman" w:hAnsi="Helvetica" w:cs="Calibri"/>
          <w:i/>
          <w:iCs/>
          <w:color w:val="000000"/>
          <w:lang w:eastAsia="en-US"/>
        </w:rPr>
        <w:t>H. contortus</w:t>
      </w:r>
      <w:r w:rsidRPr="00D039F4">
        <w:rPr>
          <w:rFonts w:ascii="Helvetica" w:eastAsia="Times New Roman" w:hAnsi="Helvetica" w:cs="Calibri"/>
          <w:color w:val="000000"/>
          <w:lang w:eastAsia="en-US"/>
        </w:rPr>
        <w:t xml:space="preserve"> and </w:t>
      </w:r>
      <w:r w:rsidRPr="00D039F4">
        <w:rPr>
          <w:rFonts w:ascii="Helvetica" w:eastAsia="Times New Roman" w:hAnsi="Helvetica" w:cs="Calibri"/>
          <w:i/>
          <w:iCs/>
          <w:color w:val="000000"/>
          <w:lang w:eastAsia="en-US"/>
        </w:rPr>
        <w:t xml:space="preserve">C. </w:t>
      </w:r>
      <w:proofErr w:type="spellStart"/>
      <w:r w:rsidRPr="00D039F4">
        <w:rPr>
          <w:rFonts w:ascii="Helvetica" w:eastAsia="Times New Roman" w:hAnsi="Helvetica" w:cs="Calibri"/>
          <w:i/>
          <w:iCs/>
          <w:color w:val="000000"/>
          <w:lang w:eastAsia="en-US"/>
        </w:rPr>
        <w:t>elegans</w:t>
      </w:r>
      <w:proofErr w:type="spellEnd"/>
      <w:r w:rsidRPr="00D039F4">
        <w:rPr>
          <w:rFonts w:ascii="Helvetica" w:eastAsia="Times New Roman" w:hAnsi="Helvetica" w:cs="Calibri"/>
          <w:i/>
          <w:iCs/>
          <w:color w:val="000000"/>
          <w:lang w:eastAsia="en-US"/>
        </w:rPr>
        <w:t>,</w:t>
      </w:r>
      <w:r w:rsidRPr="00D039F4">
        <w:rPr>
          <w:rFonts w:ascii="Helvetica" w:eastAsia="Times New Roman" w:hAnsi="Helvetica" w:cs="Calibri"/>
          <w:color w:val="000000"/>
          <w:lang w:eastAsia="en-US"/>
        </w:rPr>
        <w:t xml:space="preserve"> but almost no conversation of gene order, and yet, important contrasts with this model, for example, in the patterns of </w:t>
      </w:r>
      <w:r w:rsidRPr="00D039F4">
        <w:rPr>
          <w:rFonts w:ascii="Helvetica" w:eastAsia="Times New Roman" w:hAnsi="Helvetica" w:cs="Calibri"/>
          <w:i/>
          <w:iCs/>
          <w:color w:val="000000"/>
          <w:lang w:eastAsia="en-US"/>
        </w:rPr>
        <w:t>cis-</w:t>
      </w:r>
      <w:r w:rsidRPr="00D039F4">
        <w:rPr>
          <w:rFonts w:ascii="Helvetica" w:eastAsia="Times New Roman" w:hAnsi="Helvetica" w:cs="Calibri"/>
          <w:color w:val="000000"/>
          <w:lang w:eastAsia="en-US"/>
        </w:rPr>
        <w:t xml:space="preserve"> and </w:t>
      </w:r>
      <w:r w:rsidRPr="00D039F4">
        <w:rPr>
          <w:rFonts w:ascii="Helvetica" w:eastAsia="Times New Roman" w:hAnsi="Helvetica" w:cs="Calibri"/>
          <w:i/>
          <w:iCs/>
          <w:color w:val="000000"/>
          <w:lang w:eastAsia="en-US"/>
        </w:rPr>
        <w:t>trans</w:t>
      </w:r>
      <w:r w:rsidRPr="00D039F4">
        <w:rPr>
          <w:rFonts w:ascii="Helvetica" w:eastAsia="Times New Roman" w:hAnsi="Helvetica" w:cs="Calibri"/>
          <w:color w:val="000000"/>
          <w:lang w:eastAsia="en-US"/>
        </w:rPr>
        <w:t xml:space="preserve">-splicing, and chromosome dosage compensation components. Further, this work will be broadly applicable to readers of </w:t>
      </w:r>
      <w:r w:rsidRPr="00D039F4">
        <w:rPr>
          <w:rFonts w:ascii="Helvetica" w:eastAsia="Times New Roman" w:hAnsi="Helvetica" w:cs="Calibri"/>
          <w:i/>
          <w:iCs/>
          <w:color w:val="000000"/>
          <w:lang w:eastAsia="en-US"/>
        </w:rPr>
        <w:t>Genome Biology</w:t>
      </w:r>
      <w:r w:rsidRPr="00D039F4">
        <w:rPr>
          <w:rFonts w:ascii="Helvetica" w:eastAsia="Times New Roman" w:hAnsi="Helvetica" w:cs="Calibri"/>
          <w:color w:val="000000"/>
          <w:lang w:eastAsia="en-US"/>
        </w:rPr>
        <w:t xml:space="preserve"> with an interest in chromosome-scale biology and potential insights gained from genetic and transcriptomic analyses derived from long molecule sequencing, especially for species with high genetic diversity.</w:t>
      </w:r>
    </w:p>
    <w:p w14:paraId="2837F626"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05EAE6F3"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We look forward to hearing from you.</w:t>
      </w:r>
    </w:p>
    <w:p w14:paraId="1FAAB545" w14:textId="77777777" w:rsidR="00D039F4" w:rsidRPr="00D039F4" w:rsidRDefault="00D039F4" w:rsidP="00790C22">
      <w:pPr>
        <w:spacing w:line="276" w:lineRule="auto"/>
        <w:ind w:left="1701" w:hanging="9"/>
        <w:rPr>
          <w:rFonts w:ascii="Helvetica" w:eastAsia="Times New Roman" w:hAnsi="Helvetica"/>
          <w:color w:val="auto"/>
          <w:lang w:eastAsia="en-US"/>
        </w:rPr>
      </w:pPr>
    </w:p>
    <w:p w14:paraId="72F8EC5C" w14:textId="647D4FD4"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Yours faithfully, </w:t>
      </w:r>
    </w:p>
    <w:p w14:paraId="77768D72" w14:textId="1A1D4CD2" w:rsidR="002A7FB5" w:rsidRPr="002A7FB5" w:rsidRDefault="002A7FB5" w:rsidP="00790C22">
      <w:pPr>
        <w:spacing w:line="276" w:lineRule="auto"/>
        <w:ind w:left="1701" w:hanging="9"/>
        <w:rPr>
          <w:rFonts w:ascii="Times New Roman" w:eastAsia="Times New Roman" w:hAnsi="Times New Roman"/>
          <w:color w:val="auto"/>
          <w:sz w:val="24"/>
          <w:szCs w:val="24"/>
          <w:lang w:eastAsia="en-US"/>
        </w:rPr>
      </w:pPr>
      <w:r w:rsidRPr="002A7FB5">
        <w:rPr>
          <w:rFonts w:ascii="Times New Roman" w:eastAsia="Times New Roman" w:hAnsi="Times New Roman"/>
          <w:color w:val="auto"/>
          <w:sz w:val="24"/>
          <w:szCs w:val="24"/>
          <w:lang w:eastAsia="en-US"/>
        </w:rPr>
        <w:drawing>
          <wp:anchor distT="0" distB="0" distL="114300" distR="114300" simplePos="0" relativeHeight="251659264" behindDoc="0" locked="0" layoutInCell="1" allowOverlap="1" wp14:anchorId="3D785D73" wp14:editId="7A1E3F53">
            <wp:simplePos x="0" y="0"/>
            <wp:positionH relativeFrom="column">
              <wp:posOffset>2127885</wp:posOffset>
            </wp:positionH>
            <wp:positionV relativeFrom="paragraph">
              <wp:posOffset>137795</wp:posOffset>
            </wp:positionV>
            <wp:extent cx="1288415" cy="5365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8415" cy="536575"/>
                    </a:xfrm>
                    <a:prstGeom prst="rect">
                      <a:avLst/>
                    </a:prstGeom>
                  </pic:spPr>
                </pic:pic>
              </a:graphicData>
            </a:graphic>
            <wp14:sizeRelH relativeFrom="page">
              <wp14:pctWidth>0</wp14:pctWidth>
            </wp14:sizeRelH>
            <wp14:sizeRelV relativeFrom="page">
              <wp14:pctHeight>0</wp14:pctHeight>
            </wp14:sizeRelV>
          </wp:anchor>
        </w:drawing>
      </w:r>
      <w:r w:rsidRPr="00541422">
        <w:rPr>
          <w:rFonts w:ascii="Helvetica" w:eastAsia="Times New Roman" w:hAnsi="Helvetica" w:cs="Calibri"/>
          <w:color w:val="000000"/>
          <w:lang w:eastAsia="en-US"/>
        </w:rPr>
        <w:drawing>
          <wp:anchor distT="0" distB="0" distL="114300" distR="114300" simplePos="0" relativeHeight="251658240" behindDoc="0" locked="0" layoutInCell="1" allowOverlap="1" wp14:anchorId="215FCEC4" wp14:editId="571F3992">
            <wp:simplePos x="0" y="0"/>
            <wp:positionH relativeFrom="column">
              <wp:posOffset>1088967</wp:posOffset>
            </wp:positionH>
            <wp:positionV relativeFrom="paragraph">
              <wp:posOffset>162617</wp:posOffset>
            </wp:positionV>
            <wp:extent cx="983702" cy="473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02" cy="473825"/>
                    </a:xfrm>
                    <a:prstGeom prst="rect">
                      <a:avLst/>
                    </a:prstGeom>
                  </pic:spPr>
                </pic:pic>
              </a:graphicData>
            </a:graphic>
            <wp14:sizeRelH relativeFrom="page">
              <wp14:pctWidth>0</wp14:pctWidth>
            </wp14:sizeRelH>
            <wp14:sizeRelV relativeFrom="page">
              <wp14:pctHeight>0</wp14:pctHeight>
            </wp14:sizeRelV>
          </wp:anchor>
        </w:drawing>
      </w:r>
    </w:p>
    <w:p w14:paraId="52906C86" w14:textId="36EE1D2A"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Stephen Doyle &amp; James Cotton</w:t>
      </w:r>
    </w:p>
    <w:p w14:paraId="09A02820" w14:textId="77777777" w:rsidR="00D039F4" w:rsidRPr="00D039F4" w:rsidRDefault="00D039F4" w:rsidP="00790C22">
      <w:pPr>
        <w:spacing w:line="276" w:lineRule="auto"/>
        <w:ind w:left="1701" w:hanging="9"/>
        <w:rPr>
          <w:rFonts w:ascii="Helvetica" w:eastAsia="Times New Roman" w:hAnsi="Helvetica"/>
          <w:color w:val="auto"/>
          <w:lang w:eastAsia="en-US"/>
        </w:rPr>
      </w:pPr>
      <w:r w:rsidRPr="00D039F4">
        <w:rPr>
          <w:rFonts w:ascii="Helvetica" w:eastAsia="Times New Roman" w:hAnsi="Helvetica" w:cs="Calibri"/>
          <w:color w:val="000000"/>
          <w:lang w:eastAsia="en-US"/>
        </w:rPr>
        <w:t>Corresponding authors, on behalf of all authors</w:t>
      </w:r>
    </w:p>
    <w:p w14:paraId="562AE16B" w14:textId="486713C5" w:rsidR="00541422" w:rsidRDefault="00541422" w:rsidP="00790C22">
      <w:pPr>
        <w:spacing w:line="276" w:lineRule="auto"/>
        <w:ind w:left="1701" w:hanging="9"/>
        <w:rPr>
          <w:rFonts w:ascii="Helvetica" w:eastAsia="Times New Roman" w:hAnsi="Helvetica" w:cs="Calibri"/>
          <w:color w:val="000000"/>
          <w:lang w:eastAsia="en-US"/>
        </w:rPr>
      </w:pPr>
    </w:p>
    <w:p w14:paraId="66A6384A" w14:textId="101D7C01" w:rsidR="00C24FFC" w:rsidRPr="00C24FFC" w:rsidRDefault="00D039F4" w:rsidP="00790C22">
      <w:pPr>
        <w:spacing w:line="276" w:lineRule="auto"/>
        <w:ind w:left="1701" w:hanging="9"/>
      </w:pPr>
      <w:r w:rsidRPr="00D039F4">
        <w:rPr>
          <w:rFonts w:ascii="Helvetica" w:eastAsia="Times New Roman" w:hAnsi="Helvetica" w:cs="Calibri"/>
          <w:color w:val="000000"/>
          <w:lang w:eastAsia="en-US"/>
        </w:rPr>
        <w:t>Wellcome Sanger Institute</w:t>
      </w:r>
      <w:bookmarkStart w:id="0" w:name="_GoBack"/>
      <w:bookmarkEnd w:id="0"/>
    </w:p>
    <w:sectPr w:rsidR="00C24FFC" w:rsidRPr="00C24FFC" w:rsidSect="00287110">
      <w:headerReference w:type="even" r:id="rId9"/>
      <w:headerReference w:type="default" r:id="rId10"/>
      <w:headerReference w:type="first" r:id="rId11"/>
      <w:pgSz w:w="11900" w:h="16840"/>
      <w:pgMar w:top="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EBA9B" w14:textId="77777777" w:rsidR="00BE2451" w:rsidRDefault="00BE2451" w:rsidP="0099087D">
      <w:r>
        <w:separator/>
      </w:r>
    </w:p>
  </w:endnote>
  <w:endnote w:type="continuationSeparator" w:id="0">
    <w:p w14:paraId="5D06A2CE" w14:textId="77777777" w:rsidR="00BE2451" w:rsidRDefault="00BE2451" w:rsidP="0099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D7B1" w14:textId="77777777" w:rsidR="00BE2451" w:rsidRDefault="00BE2451" w:rsidP="0099087D">
      <w:r>
        <w:separator/>
      </w:r>
    </w:p>
  </w:footnote>
  <w:footnote w:type="continuationSeparator" w:id="0">
    <w:p w14:paraId="1D509C16" w14:textId="77777777" w:rsidR="00BE2451" w:rsidRDefault="00BE2451" w:rsidP="00990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2C47E" w14:textId="45C2E8A7" w:rsidR="00C24FFC" w:rsidRDefault="001E2B93" w:rsidP="0099087D">
    <w:pPr>
      <w:pStyle w:val="Header"/>
    </w:pPr>
    <w:r>
      <w:rPr>
        <w:noProof/>
      </w:rPr>
      <w:drawing>
        <wp:anchor distT="0" distB="0" distL="114300" distR="114300" simplePos="0" relativeHeight="251674624" behindDoc="1" locked="0" layoutInCell="0" allowOverlap="1" wp14:anchorId="6A7C78D5" wp14:editId="679B240D">
          <wp:simplePos x="0" y="0"/>
          <wp:positionH relativeFrom="margin">
            <wp:align>center</wp:align>
          </wp:positionH>
          <wp:positionV relativeFrom="margin">
            <wp:align>center</wp:align>
          </wp:positionV>
          <wp:extent cx="7559040" cy="10692130"/>
          <wp:effectExtent l="0" t="0" r="3810" b="0"/>
          <wp:wrapNone/>
          <wp:docPr id="26" name="Picture 26" descr="/Volumes/SquadNAS/Squad/CLIENTS/Sanger Institute (SAN)/SAN001 Rebrand/Creative/Stage 2 Design/Indd/Sanger Brand Toolkit S2/SAN001 - Letterhead S1/SAN001 - Letterhead (edit contact details) S1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umes/SquadNAS/Squad/CLIENTS/Sanger Institute (SAN)/SAN001 Rebrand/Creative/Stage 2 Design/Indd/Sanger Brand Toolkit S2/SAN001 - Letterhead S1/SAN001 - Letterhead (edit contact details) S1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2C3E447D" wp14:editId="6DE577D2">
          <wp:simplePos x="0" y="0"/>
          <wp:positionH relativeFrom="margin">
            <wp:align>center</wp:align>
          </wp:positionH>
          <wp:positionV relativeFrom="margin">
            <wp:align>center</wp:align>
          </wp:positionV>
          <wp:extent cx="7560310" cy="10692130"/>
          <wp:effectExtent l="0" t="0" r="0" b="0"/>
          <wp:wrapNone/>
          <wp:docPr id="23" name="Picture 23" descr="/Volumes/SquadNAS/Squad/CLIENTS/Sanger Institute (SAN)/SAN001 Rebrand/Creative/Stage 2 Design/Indd/Sanger Brand Toolkit S2/SAN001 - Letterhead S1/SAN001 - Letterhead (no contact details) S1_A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s/SquadNAS/Squad/CLIENTS/Sanger Institute (SAN)/SAN001 Rebrand/Creative/Stage 2 Design/Indd/Sanger Brand Toolkit S2/SAN001 - Letterhead S1/SAN001 - Letterhead (no contact details) S1_AW.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BE2451">
      <w:rPr>
        <w:noProof/>
      </w:rPr>
      <w:pict w14:anchorId="570C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SAN001 - Letterhead S1_AW" style="position:absolute;left:0;text-align:left;margin-left:0;margin-top:0;width:595.2pt;height:841.9pt;z-index:-251648000;mso-wrap-edited:f;mso-width-percent:0;mso-height-percent:0;mso-position-horizontal:center;mso-position-horizontal-relative:margin;mso-position-vertical:center;mso-position-vertical-relative:margin;mso-width-percent:0;mso-height-percent:0" o:allowincell="f">
          <v:imagedata r:id="rId3" o:title="SAN001 - Letterhead S1_AW"/>
          <w10:wrap anchorx="margin" anchory="margin"/>
        </v:shape>
      </w:pict>
    </w:r>
    <w:r>
      <w:rPr>
        <w:noProof/>
      </w:rPr>
      <w:drawing>
        <wp:anchor distT="0" distB="0" distL="114300" distR="114300" simplePos="0" relativeHeight="251665408" behindDoc="1" locked="0" layoutInCell="0" allowOverlap="1" wp14:anchorId="078024CA" wp14:editId="625A0FBF">
          <wp:simplePos x="0" y="0"/>
          <wp:positionH relativeFrom="margin">
            <wp:align>center</wp:align>
          </wp:positionH>
          <wp:positionV relativeFrom="margin">
            <wp:align>center</wp:align>
          </wp:positionV>
          <wp:extent cx="7560310" cy="10692130"/>
          <wp:effectExtent l="0" t="0" r="0" b="0"/>
          <wp:wrapNone/>
          <wp:docPr id="12" name="Picture 12"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N001 - Letterhead S1 - bla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14:anchorId="5FC13D58" wp14:editId="04D882F2">
          <wp:simplePos x="0" y="0"/>
          <wp:positionH relativeFrom="margin">
            <wp:align>center</wp:align>
          </wp:positionH>
          <wp:positionV relativeFrom="margin">
            <wp:align>center</wp:align>
          </wp:positionV>
          <wp:extent cx="7560310" cy="10692130"/>
          <wp:effectExtent l="0" t="0" r="0" b="0"/>
          <wp:wrapNone/>
          <wp:docPr id="5" name="Picture 5"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001 - Letterhead S1 - bla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BE2451">
      <w:rPr>
        <w:noProof/>
        <w:lang w:eastAsia="en-US"/>
      </w:rPr>
      <w:pict w14:anchorId="2D27ABDB">
        <v:shape id="WordPictureWatermark1" o:spid="_x0000_s2050" type="#_x0000_t75" alt="SAN001 - Letterhead S1 - blank" style="position:absolute;left:0;text-align:left;margin-left:0;margin-top:0;width:595.3pt;height:841.9pt;z-index:-251658240;mso-wrap-edited:f;mso-width-percent:0;mso-height-percent:0;mso-position-horizontal:center;mso-position-horizontal-relative:margin;mso-position-vertical:center;mso-position-vertical-relative:margin;mso-width-percent:0;mso-height-percent:0" o:allowincell="f">
          <v:imagedata r:id="rId6" o:title="SAN001 - Letterhead S1 - blan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E5EB4" w14:textId="094DB0E7" w:rsidR="00C24FFC" w:rsidRDefault="001E2B93" w:rsidP="0099087D">
    <w:pPr>
      <w:pStyle w:val="p1"/>
    </w:pPr>
    <w:r>
      <w:rPr>
        <w:noProof/>
      </w:rPr>
      <w:drawing>
        <wp:anchor distT="0" distB="0" distL="114300" distR="114300" simplePos="0" relativeHeight="251673600" behindDoc="1" locked="0" layoutInCell="0" allowOverlap="1" wp14:anchorId="1E364DED" wp14:editId="7C5CA5B3">
          <wp:simplePos x="0" y="0"/>
          <wp:positionH relativeFrom="margin">
            <wp:posOffset>-915670</wp:posOffset>
          </wp:positionH>
          <wp:positionV relativeFrom="margin">
            <wp:posOffset>-1275080</wp:posOffset>
          </wp:positionV>
          <wp:extent cx="7559040" cy="10692130"/>
          <wp:effectExtent l="0" t="0" r="3810" b="0"/>
          <wp:wrapNone/>
          <wp:docPr id="25" name="Picture 25" descr="/Volumes/SquadNAS/Squad/CLIENTS/Sanger Institute (SAN)/SAN001 Rebrand/Creative/Stage 2 Design/Indd/Sanger Brand Toolkit S2/SAN001 - Letterhead S1/SAN001 - Letterhead (edit contact details) S1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lumes/SquadNAS/Squad/CLIENTS/Sanger Institute (SAN)/SAN001 Rebrand/Creative/Stage 2 Design/Indd/Sanger Brand Toolkit S2/SAN001 - Letterhead S1/SAN001 - Letterhead (edit contact details) S1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p w14:paraId="7EC98421" w14:textId="77777777" w:rsidR="00C4172B" w:rsidRDefault="00C4172B" w:rsidP="00AF6381">
    <w:pPr>
      <w:pStyle w:val="p2"/>
      <w:rPr>
        <w:rStyle w:val="apple-converted-space"/>
        <w:color w:val="000000"/>
        <w:sz w:val="18"/>
        <w:szCs w:val="18"/>
      </w:rPr>
    </w:pPr>
  </w:p>
  <w:p w14:paraId="678B2A7B" w14:textId="77777777" w:rsidR="00C4172B" w:rsidRDefault="00C4172B" w:rsidP="00AF6381">
    <w:pPr>
      <w:pStyle w:val="p2"/>
      <w:rPr>
        <w:rStyle w:val="apple-converted-space"/>
        <w:color w:val="000000"/>
        <w:sz w:val="18"/>
        <w:szCs w:val="18"/>
      </w:rPr>
    </w:pPr>
  </w:p>
  <w:p w14:paraId="24AF076F" w14:textId="13DEDB2E" w:rsidR="00C24FFC" w:rsidRPr="00C24FFC" w:rsidRDefault="00C24FFC" w:rsidP="00AF6381">
    <w:pPr>
      <w:pStyle w:val="p2"/>
    </w:pPr>
    <w:r>
      <w:rPr>
        <w:rStyle w:val="apple-converted-space"/>
        <w:color w:val="000000"/>
        <w:sz w:val="18"/>
        <w:szCs w:val="18"/>
      </w:rPr>
      <w:t> </w:t>
    </w:r>
  </w:p>
  <w:p w14:paraId="69BCEECF" w14:textId="77777777" w:rsidR="00C24FFC" w:rsidRDefault="00C24FFC" w:rsidP="0099087D">
    <w:pPr>
      <w:pStyle w:val="p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7A311" w14:textId="25B6E431" w:rsidR="00C24FFC" w:rsidRDefault="001E2B93" w:rsidP="0099087D">
    <w:pPr>
      <w:pStyle w:val="Header"/>
    </w:pPr>
    <w:r>
      <w:rPr>
        <w:noProof/>
      </w:rPr>
      <w:drawing>
        <wp:anchor distT="0" distB="0" distL="114300" distR="114300" simplePos="0" relativeHeight="251675648" behindDoc="1" locked="0" layoutInCell="0" allowOverlap="1" wp14:anchorId="2D32E21B" wp14:editId="29365DBD">
          <wp:simplePos x="0" y="0"/>
          <wp:positionH relativeFrom="margin">
            <wp:align>center</wp:align>
          </wp:positionH>
          <wp:positionV relativeFrom="margin">
            <wp:align>center</wp:align>
          </wp:positionV>
          <wp:extent cx="7559040" cy="10692130"/>
          <wp:effectExtent l="0" t="0" r="3810" b="0"/>
          <wp:wrapNone/>
          <wp:docPr id="27" name="Picture 27" descr="/Volumes/SquadNAS/Squad/CLIENTS/Sanger Institute (SAN)/SAN001 Rebrand/Creative/Stage 2 Design/Indd/Sanger Brand Toolkit S2/SAN001 - Letterhead S1/SAN001 - Letterhead (edit contact details) S1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lumes/SquadNAS/Squad/CLIENTS/Sanger Institute (SAN)/SAN001 Rebrand/Creative/Stage 2 Design/Indd/Sanger Brand Toolkit S2/SAN001 - Letterhead S1/SAN001 - Letterhead (edit contact details) S1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14:anchorId="121923B9" wp14:editId="2963BB1B">
          <wp:simplePos x="0" y="0"/>
          <wp:positionH relativeFrom="margin">
            <wp:align>center</wp:align>
          </wp:positionH>
          <wp:positionV relativeFrom="margin">
            <wp:align>center</wp:align>
          </wp:positionV>
          <wp:extent cx="7560310" cy="10692130"/>
          <wp:effectExtent l="0" t="0" r="0" b="0"/>
          <wp:wrapNone/>
          <wp:docPr id="24" name="Picture 24" descr="/Volumes/SquadNAS/Squad/CLIENTS/Sanger Institute (SAN)/SAN001 Rebrand/Creative/Stage 2 Design/Indd/Sanger Brand Toolkit S2/SAN001 - Letterhead S1/SAN001 - Letterhead (no contact details) S1_A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olumes/SquadNAS/Squad/CLIENTS/Sanger Institute (SAN)/SAN001 Rebrand/Creative/Stage 2 Design/Indd/Sanger Brand Toolkit S2/SAN001 - Letterhead S1/SAN001 - Letterhead (no contact details) S1_AW.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BE2451">
      <w:rPr>
        <w:noProof/>
      </w:rPr>
      <w:pict w14:anchorId="1CC7D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SAN001 - Letterhead S1_AW" style="position:absolute;left:0;text-align:left;margin-left:0;margin-top:0;width:595.2pt;height:841.9pt;z-index:-251646976;mso-wrap-edited:f;mso-width-percent:0;mso-height-percent:0;mso-position-horizontal:center;mso-position-horizontal-relative:margin;mso-position-vertical:center;mso-position-vertical-relative:margin;mso-width-percent:0;mso-height-percent:0" o:allowincell="f">
          <v:imagedata r:id="rId3" o:title="SAN001 - Letterhead S1_AW"/>
          <w10:wrap anchorx="margin" anchory="margin"/>
        </v:shape>
      </w:pict>
    </w:r>
    <w:r>
      <w:rPr>
        <w:noProof/>
      </w:rPr>
      <w:drawing>
        <wp:anchor distT="0" distB="0" distL="114300" distR="114300" simplePos="0" relativeHeight="251666432" behindDoc="1" locked="0" layoutInCell="0" allowOverlap="1" wp14:anchorId="339F330B" wp14:editId="202DCA95">
          <wp:simplePos x="0" y="0"/>
          <wp:positionH relativeFrom="margin">
            <wp:align>center</wp:align>
          </wp:positionH>
          <wp:positionV relativeFrom="margin">
            <wp:align>center</wp:align>
          </wp:positionV>
          <wp:extent cx="7560310" cy="10692130"/>
          <wp:effectExtent l="0" t="0" r="0" b="0"/>
          <wp:wrapNone/>
          <wp:docPr id="13" name="Picture 13"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N001 - Letterhead S1 - bla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0" allowOverlap="1" wp14:anchorId="131ACC82" wp14:editId="5552870D">
          <wp:simplePos x="0" y="0"/>
          <wp:positionH relativeFrom="margin">
            <wp:align>center</wp:align>
          </wp:positionH>
          <wp:positionV relativeFrom="margin">
            <wp:align>center</wp:align>
          </wp:positionV>
          <wp:extent cx="7560310" cy="10692130"/>
          <wp:effectExtent l="0" t="0" r="0" b="0"/>
          <wp:wrapNone/>
          <wp:docPr id="6" name="Picture 6" descr="SAN001 - Letterhead S1 -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N001 - Letterhead S1 - bla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TrueTypeFont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FC"/>
    <w:rsid w:val="00061CDC"/>
    <w:rsid w:val="001E2B93"/>
    <w:rsid w:val="00287110"/>
    <w:rsid w:val="002A7FB5"/>
    <w:rsid w:val="00363AA2"/>
    <w:rsid w:val="003A7D86"/>
    <w:rsid w:val="00445B8A"/>
    <w:rsid w:val="004A182E"/>
    <w:rsid w:val="004D1A12"/>
    <w:rsid w:val="00541422"/>
    <w:rsid w:val="00590644"/>
    <w:rsid w:val="00610A89"/>
    <w:rsid w:val="006E689D"/>
    <w:rsid w:val="00716090"/>
    <w:rsid w:val="00762FA4"/>
    <w:rsid w:val="007645D7"/>
    <w:rsid w:val="00790C22"/>
    <w:rsid w:val="007B3B91"/>
    <w:rsid w:val="007E3F7D"/>
    <w:rsid w:val="008C30A6"/>
    <w:rsid w:val="0099087D"/>
    <w:rsid w:val="009A66DD"/>
    <w:rsid w:val="00A1495A"/>
    <w:rsid w:val="00AD0843"/>
    <w:rsid w:val="00AF6381"/>
    <w:rsid w:val="00B35CDA"/>
    <w:rsid w:val="00BB5686"/>
    <w:rsid w:val="00BE2451"/>
    <w:rsid w:val="00C109B8"/>
    <w:rsid w:val="00C24FFC"/>
    <w:rsid w:val="00C2756A"/>
    <w:rsid w:val="00C4172B"/>
    <w:rsid w:val="00CC3345"/>
    <w:rsid w:val="00D039F4"/>
    <w:rsid w:val="00DC77B4"/>
    <w:rsid w:val="00E30EE0"/>
    <w:rsid w:val="00E817BC"/>
    <w:rsid w:val="00EC24B4"/>
    <w:rsid w:val="00F03C75"/>
    <w:rsid w:val="00F05EEC"/>
    <w:rsid w:val="00F2049D"/>
    <w:rsid w:val="00F248D6"/>
    <w:rsid w:val="00F45C07"/>
    <w:rsid w:val="00FD1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9F8C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99087D"/>
    <w:pPr>
      <w:ind w:left="1710"/>
    </w:pPr>
    <w:rPr>
      <w:rFonts w:ascii="Helvetica Neue" w:hAnsi="Helvetica Neue" w:cs="Times New Roman"/>
      <w:color w:val="242423"/>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FC"/>
    <w:pPr>
      <w:tabs>
        <w:tab w:val="center" w:pos="4513"/>
        <w:tab w:val="right" w:pos="9026"/>
      </w:tabs>
    </w:pPr>
  </w:style>
  <w:style w:type="character" w:customStyle="1" w:styleId="HeaderChar">
    <w:name w:val="Header Char"/>
    <w:basedOn w:val="DefaultParagraphFont"/>
    <w:link w:val="Header"/>
    <w:uiPriority w:val="99"/>
    <w:rsid w:val="00C24FFC"/>
  </w:style>
  <w:style w:type="paragraph" w:styleId="Footer">
    <w:name w:val="footer"/>
    <w:basedOn w:val="Normal"/>
    <w:link w:val="FooterChar"/>
    <w:uiPriority w:val="99"/>
    <w:unhideWhenUsed/>
    <w:rsid w:val="00C24FFC"/>
    <w:pPr>
      <w:tabs>
        <w:tab w:val="center" w:pos="4513"/>
        <w:tab w:val="right" w:pos="9026"/>
      </w:tabs>
    </w:pPr>
  </w:style>
  <w:style w:type="character" w:customStyle="1" w:styleId="FooterChar">
    <w:name w:val="Footer Char"/>
    <w:basedOn w:val="DefaultParagraphFont"/>
    <w:link w:val="Footer"/>
    <w:uiPriority w:val="99"/>
    <w:rsid w:val="00C24FFC"/>
  </w:style>
  <w:style w:type="paragraph" w:customStyle="1" w:styleId="p1">
    <w:name w:val="p1"/>
    <w:basedOn w:val="Normal"/>
    <w:rsid w:val="00C24FFC"/>
    <w:rPr>
      <w:rFonts w:ascii="Helvetica" w:hAnsi="Helvetica"/>
    </w:rPr>
  </w:style>
  <w:style w:type="paragraph" w:customStyle="1" w:styleId="p2">
    <w:name w:val="p2"/>
    <w:basedOn w:val="Normal"/>
    <w:rsid w:val="00C24FFC"/>
    <w:pPr>
      <w:spacing w:line="182" w:lineRule="atLeast"/>
      <w:jc w:val="right"/>
    </w:pPr>
    <w:rPr>
      <w:rFonts w:ascii="Helvetica" w:hAnsi="Helvetica"/>
      <w:sz w:val="14"/>
      <w:szCs w:val="14"/>
    </w:rPr>
  </w:style>
  <w:style w:type="paragraph" w:customStyle="1" w:styleId="p3">
    <w:name w:val="p3"/>
    <w:basedOn w:val="Normal"/>
    <w:rsid w:val="00C24FFC"/>
    <w:pPr>
      <w:spacing w:line="182" w:lineRule="atLeast"/>
      <w:jc w:val="right"/>
    </w:pPr>
    <w:rPr>
      <w:sz w:val="14"/>
      <w:szCs w:val="14"/>
    </w:rPr>
  </w:style>
  <w:style w:type="paragraph" w:customStyle="1" w:styleId="p4">
    <w:name w:val="p4"/>
    <w:basedOn w:val="Normal"/>
    <w:rsid w:val="00C24FFC"/>
    <w:pPr>
      <w:spacing w:line="105" w:lineRule="atLeast"/>
    </w:pPr>
    <w:rPr>
      <w:rFonts w:ascii="Helvetica" w:hAnsi="Helvetica"/>
      <w:sz w:val="11"/>
      <w:szCs w:val="11"/>
    </w:rPr>
  </w:style>
  <w:style w:type="character" w:customStyle="1" w:styleId="apple-converted-space">
    <w:name w:val="apple-converted-space"/>
    <w:basedOn w:val="DefaultParagraphFont"/>
    <w:rsid w:val="00C24FFC"/>
  </w:style>
  <w:style w:type="paragraph" w:styleId="NoSpacing">
    <w:name w:val="No Spacing"/>
    <w:aliases w:val="Sub Heading"/>
    <w:basedOn w:val="Normal"/>
    <w:uiPriority w:val="1"/>
    <w:qFormat/>
    <w:rsid w:val="0099087D"/>
    <w:rPr>
      <w:b/>
      <w:bCs/>
    </w:rPr>
  </w:style>
  <w:style w:type="paragraph" w:styleId="NormalWeb">
    <w:name w:val="Normal (Web)"/>
    <w:basedOn w:val="Normal"/>
    <w:uiPriority w:val="99"/>
    <w:semiHidden/>
    <w:unhideWhenUsed/>
    <w:rsid w:val="00D039F4"/>
    <w:pPr>
      <w:spacing w:before="100" w:beforeAutospacing="1" w:after="100" w:afterAutospacing="1"/>
      <w:ind w:left="0"/>
    </w:pPr>
    <w:rPr>
      <w:rFonts w:ascii="Times New Roman" w:eastAsia="Times New Roman" w:hAnsi="Times New Roman"/>
      <w:color w:val="auto"/>
      <w:sz w:val="24"/>
      <w:szCs w:val="24"/>
      <w:lang w:eastAsia="en-US"/>
    </w:rPr>
  </w:style>
  <w:style w:type="paragraph" w:styleId="BalloonText">
    <w:name w:val="Balloon Text"/>
    <w:basedOn w:val="Normal"/>
    <w:link w:val="BalloonTextChar"/>
    <w:uiPriority w:val="99"/>
    <w:semiHidden/>
    <w:unhideWhenUsed/>
    <w:rsid w:val="00AF6381"/>
    <w:rPr>
      <w:rFonts w:ascii="Times New Roman" w:hAnsi="Times New Roman"/>
    </w:rPr>
  </w:style>
  <w:style w:type="character" w:customStyle="1" w:styleId="BalloonTextChar">
    <w:name w:val="Balloon Text Char"/>
    <w:basedOn w:val="DefaultParagraphFont"/>
    <w:link w:val="BalloonText"/>
    <w:uiPriority w:val="99"/>
    <w:semiHidden/>
    <w:rsid w:val="00AF6381"/>
    <w:rPr>
      <w:rFonts w:ascii="Times New Roman" w:hAnsi="Times New Roman" w:cs="Times New Roman"/>
      <w:color w:val="242423"/>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0433">
      <w:bodyDiv w:val="1"/>
      <w:marLeft w:val="0"/>
      <w:marRight w:val="0"/>
      <w:marTop w:val="0"/>
      <w:marBottom w:val="0"/>
      <w:divBdr>
        <w:top w:val="none" w:sz="0" w:space="0" w:color="auto"/>
        <w:left w:val="none" w:sz="0" w:space="0" w:color="auto"/>
        <w:bottom w:val="none" w:sz="0" w:space="0" w:color="auto"/>
        <w:right w:val="none" w:sz="0" w:space="0" w:color="auto"/>
      </w:divBdr>
    </w:div>
    <w:div w:id="795219275">
      <w:bodyDiv w:val="1"/>
      <w:marLeft w:val="0"/>
      <w:marRight w:val="0"/>
      <w:marTop w:val="0"/>
      <w:marBottom w:val="0"/>
      <w:divBdr>
        <w:top w:val="none" w:sz="0" w:space="0" w:color="auto"/>
        <w:left w:val="none" w:sz="0" w:space="0" w:color="auto"/>
        <w:bottom w:val="none" w:sz="0" w:space="0" w:color="auto"/>
        <w:right w:val="none" w:sz="0" w:space="0" w:color="auto"/>
      </w:divBdr>
    </w:div>
    <w:div w:id="1030030531">
      <w:bodyDiv w:val="1"/>
      <w:marLeft w:val="0"/>
      <w:marRight w:val="0"/>
      <w:marTop w:val="0"/>
      <w:marBottom w:val="0"/>
      <w:divBdr>
        <w:top w:val="none" w:sz="0" w:space="0" w:color="auto"/>
        <w:left w:val="none" w:sz="0" w:space="0" w:color="auto"/>
        <w:bottom w:val="none" w:sz="0" w:space="0" w:color="auto"/>
        <w:right w:val="none" w:sz="0" w:space="0" w:color="auto"/>
      </w:divBdr>
    </w:div>
    <w:div w:id="1357581488">
      <w:bodyDiv w:val="1"/>
      <w:marLeft w:val="0"/>
      <w:marRight w:val="0"/>
      <w:marTop w:val="0"/>
      <w:marBottom w:val="0"/>
      <w:divBdr>
        <w:top w:val="none" w:sz="0" w:space="0" w:color="auto"/>
        <w:left w:val="none" w:sz="0" w:space="0" w:color="auto"/>
        <w:bottom w:val="none" w:sz="0" w:space="0" w:color="auto"/>
        <w:right w:val="none" w:sz="0" w:space="0" w:color="auto"/>
      </w:divBdr>
    </w:div>
    <w:div w:id="1694963891">
      <w:bodyDiv w:val="1"/>
      <w:marLeft w:val="0"/>
      <w:marRight w:val="0"/>
      <w:marTop w:val="0"/>
      <w:marBottom w:val="0"/>
      <w:divBdr>
        <w:top w:val="none" w:sz="0" w:space="0" w:color="auto"/>
        <w:left w:val="none" w:sz="0" w:space="0" w:color="auto"/>
        <w:bottom w:val="none" w:sz="0" w:space="0" w:color="auto"/>
        <w:right w:val="none" w:sz="0" w:space="0" w:color="auto"/>
      </w:divBdr>
    </w:div>
    <w:div w:id="1975283636">
      <w:bodyDiv w:val="1"/>
      <w:marLeft w:val="0"/>
      <w:marRight w:val="0"/>
      <w:marTop w:val="0"/>
      <w:marBottom w:val="0"/>
      <w:divBdr>
        <w:top w:val="none" w:sz="0" w:space="0" w:color="auto"/>
        <w:left w:val="none" w:sz="0" w:space="0" w:color="auto"/>
        <w:bottom w:val="none" w:sz="0" w:space="0" w:color="auto"/>
        <w:right w:val="none" w:sz="0" w:space="0" w:color="auto"/>
      </w:divBdr>
    </w:div>
    <w:div w:id="2062359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emf"/><Relationship Id="rId1" Type="http://schemas.openxmlformats.org/officeDocument/2006/relationships/image" Target="media/image3.png"/><Relationship Id="rId6" Type="http://schemas.openxmlformats.org/officeDocument/2006/relationships/image" Target="media/image8.emf"/><Relationship Id="rId5" Type="http://schemas.openxmlformats.org/officeDocument/2006/relationships/image" Target="media/image7.emf"/><Relationship Id="rId4"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emf"/><Relationship Id="rId1" Type="http://schemas.openxmlformats.org/officeDocument/2006/relationships/image" Target="media/image3.png"/><Relationship Id="rId5" Type="http://schemas.openxmlformats.org/officeDocument/2006/relationships/image" Target="media/image7.emf"/><Relationship Id="rId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4AB9FEC-517D-574E-859A-802BFAD1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Squad</dc:creator>
  <cp:lastModifiedBy>Stephen Doyle</cp:lastModifiedBy>
  <cp:revision>3</cp:revision>
  <cp:lastPrinted>2020-02-18T13:09:00Z</cp:lastPrinted>
  <dcterms:created xsi:type="dcterms:W3CDTF">2020-02-18T13:09:00Z</dcterms:created>
  <dcterms:modified xsi:type="dcterms:W3CDTF">2020-02-18T13:11:00Z</dcterms:modified>
</cp:coreProperties>
</file>