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目前设备支持模式位DSDA, 卡1是SOC模块,卡2是外挂modem.</w:t>
      </w:r>
    </w:p>
    <w:p>
      <w:r>
        <w:rPr>
          <w:rFonts w:hint="eastAsia"/>
        </w:rPr>
        <w:t>开机后默认激活一路数据,卡1或者卡2,可以通过UI界面StatusBar来确认激活的是哪一路:</w:t>
      </w:r>
    </w:p>
    <w:p>
      <w:r>
        <w:rPr>
          <w:rFonts w:hint="eastAsia"/>
        </w:rPr>
        <w:drawing>
          <wp:inline distT="0" distB="0" distL="114300" distR="114300">
            <wp:extent cx="4885690" cy="3009265"/>
            <wp:effectExtent l="0" t="0" r="10160" b="635"/>
            <wp:docPr id="2" name="图片 2" descr="79E17210-6BF1-4716-BAFD-996AB1C9FC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9E17210-6BF1-4716-BAFD-996AB1C9FC9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进入Setting --&gt; SIM Card ---&gt; Cellular data:</w:t>
      </w:r>
    </w:p>
    <w:p>
      <w:r>
        <w:drawing>
          <wp:inline distT="0" distB="0" distL="114300" distR="114300">
            <wp:extent cx="2894965" cy="2305050"/>
            <wp:effectExtent l="0" t="0" r="63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选择激活另外一张卡的数据能力,激活后,StatusBar显示如下:</w:t>
      </w:r>
    </w:p>
    <w:p>
      <w:r>
        <w:drawing>
          <wp:inline distT="0" distB="0" distL="114300" distR="114300">
            <wp:extent cx="2694940" cy="1114425"/>
            <wp:effectExtent l="0" t="0" r="1016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表示两路数据已经激活.</w:t>
      </w:r>
    </w:p>
    <w:p/>
    <w:p/>
    <w:p/>
    <w:p/>
    <w:p>
      <w:r>
        <w:rPr>
          <w:rFonts w:hint="eastAsia"/>
        </w:rPr>
        <w:t>切换数据通路的方法(需要连接串口),</w:t>
      </w:r>
      <w:r>
        <w:t>”</w:t>
      </w:r>
      <w:r>
        <w:rPr>
          <w:rFonts w:hint="eastAsia"/>
        </w:rPr>
        <w:t>usb0</w:t>
      </w:r>
      <w:r>
        <w:t>”</w:t>
      </w:r>
      <w:r>
        <w:rPr>
          <w:rFonts w:hint="eastAsia"/>
        </w:rPr>
        <w:t>表示外挂modem,</w:t>
      </w:r>
      <w:r>
        <w:t>”rmnet_data0”</w:t>
      </w:r>
      <w:r>
        <w:rPr>
          <w:rFonts w:hint="eastAsia"/>
        </w:rPr>
        <w:t>表示sc820-modem</w:t>
      </w:r>
    </w:p>
    <w:p/>
    <w:p>
      <w:r>
        <w:rPr>
          <w:rFonts w:hint="eastAsia"/>
        </w:rPr>
        <w:t>在串口下运行</w:t>
      </w:r>
      <w:r>
        <w:t>”</w:t>
      </w:r>
      <w:r>
        <w:rPr>
          <w:rFonts w:hint="eastAsia"/>
        </w:rPr>
        <w:t>su</w:t>
      </w:r>
      <w:r>
        <w:t>”</w:t>
      </w:r>
      <w:r>
        <w:rPr>
          <w:rFonts w:hint="eastAsia"/>
        </w:rPr>
        <w:t xml:space="preserve">,切换到root模式,执行: </w:t>
      </w:r>
      <w:r>
        <w:t>“ip rule list”</w:t>
      </w:r>
      <w:r>
        <w:rPr>
          <w:rFonts w:hint="eastAsia"/>
        </w:rPr>
        <w:t>, 如下图所示:</w:t>
      </w:r>
    </w:p>
    <w:p>
      <w:r>
        <w:drawing>
          <wp:inline distT="0" distB="0" distL="114300" distR="114300">
            <wp:extent cx="5272405" cy="2296795"/>
            <wp:effectExtent l="0" t="0" r="4445" b="825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上图中路由表为</w:t>
      </w:r>
      <w:r>
        <w:t>”</w:t>
      </w:r>
      <w:r>
        <w:rPr>
          <w:rFonts w:hint="eastAsia"/>
        </w:rPr>
        <w:t>usb0</w:t>
      </w:r>
      <w:r>
        <w:t>”</w:t>
      </w:r>
      <w:r>
        <w:rPr>
          <w:rFonts w:hint="eastAsia"/>
        </w:rPr>
        <w:t>; 如果执行出来lookup后面显示的是</w:t>
      </w:r>
      <w:r>
        <w:t>”rmnet_data0”</w:t>
      </w:r>
      <w:r>
        <w:rPr>
          <w:rFonts w:hint="eastAsia"/>
        </w:rPr>
        <w:t>,则它为路由表;</w:t>
      </w:r>
    </w:p>
    <w:p>
      <w:r>
        <w:rPr>
          <w:rFonts w:hint="eastAsia"/>
        </w:rPr>
        <w:t>具体情况由实际返回决定,只会是</w:t>
      </w:r>
      <w:r>
        <w:t>”rmnet_data0”</w:t>
      </w:r>
      <w:r>
        <w:rPr>
          <w:rFonts w:hint="eastAsia"/>
        </w:rPr>
        <w:t>或</w:t>
      </w:r>
      <w:r>
        <w:t>”</w:t>
      </w:r>
      <w:r>
        <w:rPr>
          <w:rFonts w:hint="eastAsia"/>
        </w:rPr>
        <w:t>usb0</w:t>
      </w:r>
      <w:r>
        <w:t>”</w:t>
      </w:r>
      <w:r>
        <w:rPr>
          <w:rFonts w:hint="eastAsia"/>
        </w:rPr>
        <w:t>二者之一.</w:t>
      </w:r>
    </w:p>
    <w:p/>
    <w:p>
      <w:pPr>
        <w:numPr>
          <w:ilvl w:val="0"/>
          <w:numId w:val="1"/>
        </w:numPr>
      </w:pPr>
      <w:r>
        <w:rPr>
          <w:rFonts w:hint="eastAsia"/>
        </w:rPr>
        <w:t>查看当前的数据通路</w:t>
      </w:r>
    </w:p>
    <w:p>
      <w:r>
        <w:rPr>
          <w:rFonts w:hint="eastAsia"/>
        </w:rPr>
        <w:t>运行</w:t>
      </w:r>
      <w:r>
        <w:t xml:space="preserve">”ip route list table </w:t>
      </w:r>
      <w:r>
        <w:rPr>
          <w:rFonts w:hint="eastAsia"/>
        </w:rPr>
        <w:t>table_name</w:t>
      </w:r>
      <w:r>
        <w:t>”</w:t>
      </w:r>
      <w:r>
        <w:rPr>
          <w:rFonts w:hint="eastAsia"/>
        </w:rPr>
        <w:t>, 其中,table_name请替换为</w:t>
      </w:r>
      <w:r>
        <w:t>”</w:t>
      </w:r>
      <w:r>
        <w:rPr>
          <w:rFonts w:hint="eastAsia"/>
        </w:rPr>
        <w:t>usb0</w:t>
      </w:r>
      <w:r>
        <w:t>”</w:t>
      </w:r>
      <w:r>
        <w:rPr>
          <w:rFonts w:hint="eastAsia"/>
        </w:rPr>
        <w:t>或者</w:t>
      </w:r>
      <w:r>
        <w:t>”rmnet_data0”</w:t>
      </w:r>
      <w:r>
        <w:rPr>
          <w:rFonts w:hint="eastAsia"/>
        </w:rPr>
        <w:t>,由上一步的返回决定;</w:t>
      </w:r>
    </w:p>
    <w:p>
      <w:r>
        <w:drawing>
          <wp:inline distT="0" distB="0" distL="114300" distR="114300">
            <wp:extent cx="4895215" cy="400050"/>
            <wp:effectExtent l="0" t="0" r="63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红框表示目前的数据通路为usb0,也就是外挂modem;</w:t>
      </w:r>
    </w:p>
    <w:p>
      <w:bookmarkStart w:id="0" w:name="_GoBack"/>
      <w:bookmarkEnd w:id="0"/>
    </w:p>
    <w:p>
      <w:pPr>
        <w:numPr>
          <w:ilvl w:val="0"/>
          <w:numId w:val="1"/>
        </w:numPr>
      </w:pPr>
      <w:r>
        <w:rPr>
          <w:rFonts w:hint="eastAsia"/>
        </w:rPr>
        <w:t>切换数据通路</w:t>
      </w:r>
    </w:p>
    <w:p>
      <w:r>
        <w:rPr>
          <w:rFonts w:hint="eastAsia"/>
        </w:rPr>
        <w:t>运行</w:t>
      </w:r>
      <w:r>
        <w:t xml:space="preserve">”ip route change default dev </w:t>
      </w:r>
      <w:r>
        <w:rPr>
          <w:rFonts w:hint="eastAsia"/>
        </w:rPr>
        <w:t>if_name</w:t>
      </w:r>
      <w:r>
        <w:t xml:space="preserve"> table </w:t>
      </w:r>
      <w:r>
        <w:rPr>
          <w:rFonts w:hint="eastAsia"/>
        </w:rPr>
        <w:t>table_name</w:t>
      </w:r>
      <w:r>
        <w:t>”</w:t>
      </w:r>
      <w:r>
        <w:rPr>
          <w:rFonts w:hint="eastAsia"/>
        </w:rPr>
        <w:t>,进行数据切换.</w:t>
      </w:r>
    </w:p>
    <w:p>
      <w:r>
        <w:rPr>
          <w:rFonts w:hint="eastAsia"/>
        </w:rPr>
        <w:t xml:space="preserve">if_name: usb0 ----------&gt; 数据通路切换到外置modem </w:t>
      </w:r>
    </w:p>
    <w:p>
      <w:r>
        <w:rPr>
          <w:rFonts w:hint="eastAsia"/>
        </w:rPr>
        <w:t xml:space="preserve">        </w:t>
      </w:r>
      <w:r>
        <w:t>rmnet_data0</w:t>
      </w:r>
      <w:r>
        <w:rPr>
          <w:rFonts w:hint="eastAsia"/>
        </w:rPr>
        <w:t xml:space="preserve"> -----------&gt; 数据通路切换到sc820-modem</w:t>
      </w:r>
    </w:p>
    <w:p>
      <w:r>
        <w:rPr>
          <w:rFonts w:hint="eastAsia"/>
        </w:rPr>
        <w:t>具体值根据需要设置.</w:t>
      </w:r>
    </w:p>
    <w:p>
      <w:r>
        <w:rPr>
          <w:rFonts w:hint="eastAsia"/>
        </w:rPr>
        <w:t>table_name --------&gt; 第一步返回的值;</w:t>
      </w:r>
    </w:p>
    <w:p>
      <w:r>
        <w:drawing>
          <wp:inline distT="0" distB="0" distL="114300" distR="114300">
            <wp:extent cx="5269230" cy="407035"/>
            <wp:effectExtent l="0" t="0" r="7620" b="1206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7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上图实例为将数据通路切换到sc820-modem</w:t>
      </w:r>
    </w:p>
    <w:p/>
    <w:p>
      <w:pPr>
        <w:numPr>
          <w:ilvl w:val="0"/>
          <w:numId w:val="1"/>
        </w:numPr>
      </w:pPr>
      <w:r>
        <w:rPr>
          <w:rFonts w:hint="eastAsia"/>
        </w:rPr>
        <w:t>确认数据通路是否切换成功:</w:t>
      </w:r>
    </w:p>
    <w:p>
      <w:r>
        <w:rPr>
          <w:rFonts w:hint="eastAsia"/>
        </w:rPr>
        <w:t>运行</w:t>
      </w:r>
      <w:r>
        <w:t>”</w:t>
      </w:r>
      <w:r>
        <w:rPr>
          <w:rFonts w:hint="eastAsia"/>
        </w:rPr>
        <w:t>ifconfig</w:t>
      </w:r>
      <w:r>
        <w:t>”</w:t>
      </w:r>
      <w:r>
        <w:rPr>
          <w:rFonts w:hint="eastAsia"/>
        </w:rPr>
        <w:t>, 通过观察RX,TX数值,确认哪条数据通路上有数据变化:</w:t>
      </w:r>
    </w:p>
    <w:p>
      <w:r>
        <w:rPr>
          <w:rFonts w:hint="eastAsia"/>
        </w:rPr>
        <w:t>例如上面示例已将数据切换到sc820-modem,也就是卡1</w:t>
      </w:r>
    </w:p>
    <w:p>
      <w:r>
        <w:drawing>
          <wp:inline distT="0" distB="0" distL="114300" distR="114300">
            <wp:extent cx="5268595" cy="1922780"/>
            <wp:effectExtent l="0" t="0" r="8255" b="127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2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运行ifconfig的返回结果,接下来在app里面进行数据操作,例如刷新微博,再执行ifconfig:</w:t>
      </w:r>
    </w:p>
    <w:p>
      <w:r>
        <w:drawing>
          <wp:inline distT="0" distB="0" distL="114300" distR="114300">
            <wp:extent cx="5268595" cy="1951355"/>
            <wp:effectExtent l="0" t="0" r="8255" b="1079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5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可以看到TX数据包由6332变为了6901.</w:t>
      </w:r>
    </w:p>
    <w:p>
      <w:r>
        <w:rPr>
          <w:rFonts w:hint="eastAsia"/>
        </w:rPr>
        <w:t>而usb0上的TX数据一直为969.</w:t>
      </w:r>
    </w:p>
    <w:p>
      <w:r>
        <w:rPr>
          <w:rFonts w:hint="eastAsia"/>
        </w:rPr>
        <w:t>所以数据是从sc820-modem走的.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520834"/>
    <w:multiLevelType w:val="singleLevel"/>
    <w:tmpl w:val="565208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75A"/>
    <w:rsid w:val="002D4457"/>
    <w:rsid w:val="00EB475A"/>
    <w:rsid w:val="00EC3E0E"/>
    <w:rsid w:val="228D506F"/>
    <w:rsid w:val="3A973892"/>
    <w:rsid w:val="41557A23"/>
    <w:rsid w:val="4D7B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470</Words>
  <Characters>870</Characters>
  <Lines>6</Lines>
  <Paragraphs>1</Paragraphs>
  <TotalTime>1</TotalTime>
  <ScaleCrop>false</ScaleCrop>
  <LinksUpToDate>false</LinksUpToDate>
  <CharactersWithSpaces>911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2018-04-16T08:47:00Z</dcterms:created>
  <dc:creator>Administrator</dc:creator>
  <cp:lastModifiedBy>stephen</cp:lastModifiedBy>
  <dcterms:modified xsi:type="dcterms:W3CDTF">2023-01-27T16:25:45Z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F6503D7A76A3456EB07D29ADB61338EB</vt:lpwstr>
  </property>
</Properties>
</file>