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4BC" w:rsidRPr="00F00A30" w:rsidRDefault="009604BC">
      <w:pPr>
        <w:rPr>
          <w:b/>
          <w:sz w:val="24"/>
          <w:szCs w:val="24"/>
        </w:rPr>
      </w:pPr>
      <w:r w:rsidRPr="00F00A30">
        <w:rPr>
          <w:b/>
          <w:sz w:val="24"/>
          <w:szCs w:val="24"/>
        </w:rPr>
        <w:t>Chronic Ferret Procedure</w:t>
      </w:r>
    </w:p>
    <w:p w:rsidR="00F00A30" w:rsidRDefault="009604BC">
      <w:r w:rsidRPr="00F00A30">
        <w:rPr>
          <w:b/>
        </w:rPr>
        <w:t>Induction</w:t>
      </w:r>
      <w:r>
        <w:br/>
      </w: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3413"/>
        <w:gridCol w:w="2667"/>
      </w:tblGrid>
      <w:tr w:rsidR="0086466A" w:rsidTr="0086466A">
        <w:trPr>
          <w:trHeight w:val="242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 xml:space="preserve">8:45am – </w:t>
            </w:r>
            <w:proofErr w:type="spellStart"/>
            <w:r>
              <w:t>i.m.</w:t>
            </w:r>
            <w:proofErr w:type="spellEnd"/>
            <w:r>
              <w:t xml:space="preserve"> ketamine 20mg/kg</w:t>
            </w:r>
          </w:p>
        </w:tc>
        <w:tc>
          <w:tcPr>
            <w:tcW w:w="3413" w:type="dxa"/>
          </w:tcPr>
          <w:p w:rsidR="0086466A" w:rsidRDefault="0086466A" w:rsidP="00F00A30"/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42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Shave</w:t>
            </w:r>
          </w:p>
        </w:tc>
        <w:tc>
          <w:tcPr>
            <w:tcW w:w="3413" w:type="dxa"/>
          </w:tcPr>
          <w:p w:rsidR="0086466A" w:rsidRDefault="0086466A" w:rsidP="00F00A30"/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313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9:00am – intubation, 3.0 cuffed</w:t>
            </w:r>
          </w:p>
        </w:tc>
        <w:tc>
          <w:tcPr>
            <w:tcW w:w="3413" w:type="dxa"/>
          </w:tcPr>
          <w:p w:rsidR="0086466A" w:rsidRDefault="0086466A" w:rsidP="00F00A30">
            <w:r>
              <w:t>3.0 cuff, 3.0 uncuffed, 3.5 uncuffed</w:t>
            </w:r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71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9:05am – on table, betadine</w:t>
            </w:r>
          </w:p>
        </w:tc>
        <w:tc>
          <w:tcPr>
            <w:tcW w:w="3413" w:type="dxa"/>
          </w:tcPr>
          <w:p w:rsidR="0086466A" w:rsidRDefault="0086466A" w:rsidP="00F00A30">
            <w:r>
              <w:t>Betadine, saline, 2x2 and 4x4 gauze, cotton balls</w:t>
            </w:r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85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 xml:space="preserve">9:15am – </w:t>
            </w:r>
            <w:proofErr w:type="spellStart"/>
            <w:r>
              <w:t>s.c.</w:t>
            </w:r>
            <w:proofErr w:type="spellEnd"/>
            <w:r>
              <w:t xml:space="preserve"> buprenorphine 0.05mg/kg</w:t>
            </w:r>
          </w:p>
        </w:tc>
        <w:tc>
          <w:tcPr>
            <w:tcW w:w="3413" w:type="dxa"/>
          </w:tcPr>
          <w:p w:rsidR="0086466A" w:rsidRDefault="0086466A" w:rsidP="00F00A30"/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1295"/>
        </w:trPr>
        <w:tc>
          <w:tcPr>
            <w:tcW w:w="3067" w:type="dxa"/>
          </w:tcPr>
          <w:p w:rsidR="0086466A" w:rsidRDefault="0086466A" w:rsidP="00F00A30">
            <w:pPr>
              <w:ind w:left="60"/>
              <w:rPr>
                <w:b/>
              </w:rPr>
            </w:pPr>
            <w:r w:rsidRPr="00F00A30">
              <w:rPr>
                <w:b/>
              </w:rPr>
              <w:t>Surgery</w:t>
            </w:r>
          </w:p>
          <w:p w:rsidR="0086466A" w:rsidRDefault="0086466A" w:rsidP="00F00A30">
            <w:pPr>
              <w:ind w:left="60"/>
            </w:pPr>
          </w:p>
        </w:tc>
        <w:tc>
          <w:tcPr>
            <w:tcW w:w="3413" w:type="dxa"/>
          </w:tcPr>
          <w:p w:rsidR="0086466A" w:rsidRDefault="0086466A" w:rsidP="00F10098">
            <w:r>
              <w:t>Microscope, sticky drapes, sterile gloves, surgical stool, baseplate, baseboard, posts and connectors</w:t>
            </w:r>
          </w:p>
        </w:tc>
        <w:tc>
          <w:tcPr>
            <w:tcW w:w="2667" w:type="dxa"/>
          </w:tcPr>
          <w:p w:rsidR="0086466A" w:rsidRDefault="0086466A" w:rsidP="00F10098"/>
        </w:tc>
      </w:tr>
      <w:tr w:rsidR="0086466A" w:rsidTr="0086466A">
        <w:trPr>
          <w:trHeight w:val="1225"/>
        </w:trPr>
        <w:tc>
          <w:tcPr>
            <w:tcW w:w="3067" w:type="dxa"/>
            <w:tcBorders>
              <w:bottom w:val="single" w:sz="4" w:space="0" w:color="auto"/>
            </w:tcBorders>
          </w:tcPr>
          <w:p w:rsidR="0086466A" w:rsidRPr="00F00A30" w:rsidRDefault="0086466A" w:rsidP="00F00A30">
            <w:pPr>
              <w:ind w:left="60"/>
              <w:rPr>
                <w:b/>
              </w:rPr>
            </w:pPr>
            <w:r>
              <w:t xml:space="preserve">9:35am – </w:t>
            </w:r>
            <w:proofErr w:type="spellStart"/>
            <w:r>
              <w:t>s.c.</w:t>
            </w:r>
            <w:proofErr w:type="spellEnd"/>
            <w:r>
              <w:t xml:space="preserve"> abdominal incision</w:t>
            </w:r>
          </w:p>
        </w:tc>
        <w:tc>
          <w:tcPr>
            <w:tcW w:w="3413" w:type="dxa"/>
            <w:tcBorders>
              <w:bottom w:val="single" w:sz="4" w:space="0" w:color="auto"/>
            </w:tcBorders>
          </w:tcPr>
          <w:p w:rsidR="0086466A" w:rsidRDefault="0086466A" w:rsidP="00F10098">
            <w:r>
              <w:t>Instruments, blades</w:t>
            </w: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:rsidR="0086466A" w:rsidRDefault="0086466A" w:rsidP="00F10098"/>
        </w:tc>
      </w:tr>
      <w:tr w:rsidR="0086466A" w:rsidTr="0086466A">
        <w:trPr>
          <w:trHeight w:val="228"/>
        </w:trPr>
        <w:tc>
          <w:tcPr>
            <w:tcW w:w="3067" w:type="dxa"/>
          </w:tcPr>
          <w:p w:rsidR="0086466A" w:rsidRPr="00F00A30" w:rsidRDefault="0086466A" w:rsidP="00F00A30">
            <w:pPr>
              <w:ind w:left="60"/>
              <w:rPr>
                <w:b/>
              </w:rPr>
            </w:pPr>
            <w:r>
              <w:t xml:space="preserve">9:40am – </w:t>
            </w:r>
            <w:proofErr w:type="spellStart"/>
            <w:r>
              <w:t>s.c.</w:t>
            </w:r>
            <w:proofErr w:type="spellEnd"/>
            <w:r>
              <w:t xml:space="preserve"> neck incision</w:t>
            </w:r>
          </w:p>
        </w:tc>
        <w:tc>
          <w:tcPr>
            <w:tcW w:w="3413" w:type="dxa"/>
          </w:tcPr>
          <w:p w:rsidR="0086466A" w:rsidRPr="00F00A30" w:rsidRDefault="0086466A" w:rsidP="00F00A30">
            <w:pPr>
              <w:rPr>
                <w:b/>
              </w:rPr>
            </w:pPr>
          </w:p>
        </w:tc>
        <w:tc>
          <w:tcPr>
            <w:tcW w:w="2667" w:type="dxa"/>
          </w:tcPr>
          <w:p w:rsidR="0086466A" w:rsidRPr="00F00A30" w:rsidRDefault="0086466A" w:rsidP="00F00A30">
            <w:pPr>
              <w:rPr>
                <w:b/>
              </w:rPr>
            </w:pPr>
          </w:p>
        </w:tc>
      </w:tr>
      <w:tr w:rsidR="0086466A" w:rsidTr="0086466A">
        <w:trPr>
          <w:trHeight w:val="256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9:43am – tunnel done</w:t>
            </w:r>
          </w:p>
        </w:tc>
        <w:tc>
          <w:tcPr>
            <w:tcW w:w="3413" w:type="dxa"/>
          </w:tcPr>
          <w:p w:rsidR="0086466A" w:rsidRDefault="0086466A" w:rsidP="00F00A30">
            <w:r>
              <w:t>trocar</w:t>
            </w:r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56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9:47am – electrode leads and tube in place</w:t>
            </w:r>
          </w:p>
        </w:tc>
        <w:tc>
          <w:tcPr>
            <w:tcW w:w="3413" w:type="dxa"/>
          </w:tcPr>
          <w:p w:rsidR="0086466A" w:rsidRDefault="0086466A" w:rsidP="00F00A30">
            <w:proofErr w:type="spellStart"/>
            <w:r>
              <w:t>Planars</w:t>
            </w:r>
            <w:proofErr w:type="spellEnd"/>
            <w:r>
              <w:t xml:space="preserve"> and emetine tubing with mesh</w:t>
            </w:r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42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10:00am – neck sutures</w:t>
            </w:r>
          </w:p>
        </w:tc>
        <w:tc>
          <w:tcPr>
            <w:tcW w:w="3413" w:type="dxa"/>
          </w:tcPr>
          <w:p w:rsidR="0086466A" w:rsidRDefault="0086466A" w:rsidP="00F00A30">
            <w:r>
              <w:t>Silk sutures</w:t>
            </w:r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85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10:05am – abdominal cavity opened</w:t>
            </w:r>
          </w:p>
        </w:tc>
        <w:tc>
          <w:tcPr>
            <w:tcW w:w="3413" w:type="dxa"/>
          </w:tcPr>
          <w:p w:rsidR="0086466A" w:rsidRDefault="0086466A" w:rsidP="00F00A30">
            <w:r>
              <w:t>Sterile saline in sterile beaker with syringe, CTAs</w:t>
            </w:r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71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10:07am – stomach incision</w:t>
            </w:r>
          </w:p>
        </w:tc>
        <w:tc>
          <w:tcPr>
            <w:tcW w:w="3413" w:type="dxa"/>
          </w:tcPr>
          <w:p w:rsidR="0086466A" w:rsidRDefault="0086466A" w:rsidP="00F00A30"/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42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10:20am – gastric tube in place</w:t>
            </w:r>
          </w:p>
        </w:tc>
        <w:tc>
          <w:tcPr>
            <w:tcW w:w="3413" w:type="dxa"/>
          </w:tcPr>
          <w:p w:rsidR="0086466A" w:rsidRDefault="0086466A" w:rsidP="00F00A30">
            <w:proofErr w:type="spellStart"/>
            <w:r>
              <w:t>Vetbond</w:t>
            </w:r>
            <w:proofErr w:type="spellEnd"/>
            <w:r>
              <w:t>, new</w:t>
            </w:r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56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 xml:space="preserve">10:20am - 11:10am – </w:t>
            </w:r>
            <w:proofErr w:type="spellStart"/>
            <w:r>
              <w:t>planars</w:t>
            </w:r>
            <w:proofErr w:type="spellEnd"/>
            <w:r>
              <w:t xml:space="preserve"> </w:t>
            </w:r>
          </w:p>
        </w:tc>
        <w:tc>
          <w:tcPr>
            <w:tcW w:w="3413" w:type="dxa"/>
          </w:tcPr>
          <w:p w:rsidR="0086466A" w:rsidRDefault="0086466A" w:rsidP="00F00A30">
            <w:r>
              <w:t>8-0 suture, fine hemostats (2)</w:t>
            </w:r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85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11:15am – lavage</w:t>
            </w:r>
          </w:p>
        </w:tc>
        <w:tc>
          <w:tcPr>
            <w:tcW w:w="3413" w:type="dxa"/>
          </w:tcPr>
          <w:p w:rsidR="0086466A" w:rsidRDefault="0086466A" w:rsidP="00F00A30">
            <w:r>
              <w:t>Cefazolin, 100ml saline</w:t>
            </w:r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56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11:25am – impedance test</w:t>
            </w:r>
          </w:p>
        </w:tc>
        <w:tc>
          <w:tcPr>
            <w:tcW w:w="3413" w:type="dxa"/>
          </w:tcPr>
          <w:p w:rsidR="0086466A" w:rsidRDefault="0086466A" w:rsidP="00F00A30">
            <w:r>
              <w:t xml:space="preserve">Grapevine, laptop, cables, </w:t>
            </w:r>
            <w:proofErr w:type="spellStart"/>
            <w:r>
              <w:t>headstage</w:t>
            </w:r>
            <w:proofErr w:type="spellEnd"/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330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lastRenderedPageBreak/>
              <w:t>11:35am - 12:00pm – abdomen closed</w:t>
            </w:r>
          </w:p>
        </w:tc>
        <w:tc>
          <w:tcPr>
            <w:tcW w:w="3413" w:type="dxa"/>
          </w:tcPr>
          <w:p w:rsidR="0086466A" w:rsidRDefault="0086466A" w:rsidP="00F00A30">
            <w:r>
              <w:t xml:space="preserve">4-0 absorb, 3-0 </w:t>
            </w:r>
            <w:proofErr w:type="spellStart"/>
            <w:r>
              <w:t>monofil</w:t>
            </w:r>
            <w:proofErr w:type="spellEnd"/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56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12:15pm – head incision</w:t>
            </w:r>
          </w:p>
        </w:tc>
        <w:tc>
          <w:tcPr>
            <w:tcW w:w="3413" w:type="dxa"/>
          </w:tcPr>
          <w:p w:rsidR="0086466A" w:rsidRDefault="0086466A" w:rsidP="00F00A30">
            <w:r>
              <w:t>Stereotaxic setup, ear bars</w:t>
            </w:r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42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12:30pm – drilling</w:t>
            </w:r>
          </w:p>
        </w:tc>
        <w:tc>
          <w:tcPr>
            <w:tcW w:w="3413" w:type="dxa"/>
          </w:tcPr>
          <w:p w:rsidR="0086466A" w:rsidRDefault="0086466A" w:rsidP="00F00A30">
            <w:r>
              <w:t>Drill and bits</w:t>
            </w:r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85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12:45pm – screws in place</w:t>
            </w:r>
          </w:p>
        </w:tc>
        <w:tc>
          <w:tcPr>
            <w:tcW w:w="3413" w:type="dxa"/>
          </w:tcPr>
          <w:p w:rsidR="0086466A" w:rsidRDefault="0086466A" w:rsidP="00F00A30">
            <w:r>
              <w:t>Screws and screwdrivers</w:t>
            </w:r>
          </w:p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342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12:45pm - 1:45pm – head cap formation</w:t>
            </w:r>
          </w:p>
        </w:tc>
        <w:tc>
          <w:tcPr>
            <w:tcW w:w="3413" w:type="dxa"/>
          </w:tcPr>
          <w:p w:rsidR="0086466A" w:rsidRDefault="0086466A" w:rsidP="00F00A30">
            <w:r>
              <w:t xml:space="preserve">Pink and blue bone cement, </w:t>
            </w:r>
            <w:proofErr w:type="spellStart"/>
            <w:r>
              <w:t>uv</w:t>
            </w:r>
            <w:proofErr w:type="spellEnd"/>
            <w:r>
              <w:t xml:space="preserve"> cure cement and light, pipettes, weigh dishes, spatulas, headpost</w:t>
            </w:r>
          </w:p>
        </w:tc>
        <w:tc>
          <w:tcPr>
            <w:tcW w:w="2667" w:type="dxa"/>
          </w:tcPr>
          <w:p w:rsidR="0086466A" w:rsidRDefault="0086466A" w:rsidP="00F00A30">
            <w:bookmarkStart w:id="0" w:name="_GoBack"/>
            <w:bookmarkEnd w:id="0"/>
          </w:p>
        </w:tc>
      </w:tr>
      <w:tr w:rsidR="0086466A" w:rsidTr="0086466A">
        <w:trPr>
          <w:trHeight w:val="256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1:55pm – impedance test</w:t>
            </w:r>
          </w:p>
        </w:tc>
        <w:tc>
          <w:tcPr>
            <w:tcW w:w="3413" w:type="dxa"/>
          </w:tcPr>
          <w:p w:rsidR="0086466A" w:rsidRDefault="0086466A" w:rsidP="00F00A30"/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256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>2:00pm – record baseline (30 min)</w:t>
            </w:r>
          </w:p>
        </w:tc>
        <w:tc>
          <w:tcPr>
            <w:tcW w:w="3413" w:type="dxa"/>
          </w:tcPr>
          <w:p w:rsidR="0086466A" w:rsidRDefault="0086466A" w:rsidP="00F00A30"/>
        </w:tc>
        <w:tc>
          <w:tcPr>
            <w:tcW w:w="2667" w:type="dxa"/>
          </w:tcPr>
          <w:p w:rsidR="0086466A" w:rsidRDefault="0086466A" w:rsidP="00F00A30"/>
        </w:tc>
      </w:tr>
      <w:tr w:rsidR="0086466A" w:rsidTr="0086466A">
        <w:trPr>
          <w:trHeight w:val="405"/>
        </w:trPr>
        <w:tc>
          <w:tcPr>
            <w:tcW w:w="3067" w:type="dxa"/>
          </w:tcPr>
          <w:p w:rsidR="0086466A" w:rsidRDefault="0086466A" w:rsidP="00F00A30">
            <w:pPr>
              <w:ind w:left="60"/>
            </w:pPr>
            <w:r>
              <w:t xml:space="preserve">2:30pm – </w:t>
            </w:r>
            <w:proofErr w:type="spellStart"/>
            <w:r>
              <w:t>extubation</w:t>
            </w:r>
            <w:proofErr w:type="spellEnd"/>
          </w:p>
        </w:tc>
        <w:tc>
          <w:tcPr>
            <w:tcW w:w="3413" w:type="dxa"/>
          </w:tcPr>
          <w:p w:rsidR="0086466A" w:rsidRDefault="0086466A" w:rsidP="00F00A30">
            <w:pPr>
              <w:ind w:left="60"/>
            </w:pPr>
          </w:p>
        </w:tc>
        <w:tc>
          <w:tcPr>
            <w:tcW w:w="2667" w:type="dxa"/>
          </w:tcPr>
          <w:p w:rsidR="0086466A" w:rsidRDefault="0086466A" w:rsidP="00F00A30">
            <w:pPr>
              <w:ind w:left="60"/>
            </w:pPr>
          </w:p>
        </w:tc>
      </w:tr>
    </w:tbl>
    <w:p w:rsidR="00F00A30" w:rsidRDefault="00F00A30"/>
    <w:sectPr w:rsidR="00F0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BC"/>
    <w:rsid w:val="0012153D"/>
    <w:rsid w:val="00277D10"/>
    <w:rsid w:val="0086466A"/>
    <w:rsid w:val="008F5952"/>
    <w:rsid w:val="009604BC"/>
    <w:rsid w:val="00B64F45"/>
    <w:rsid w:val="00F00A30"/>
    <w:rsid w:val="00F1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91ECA-72C8-4152-A02D-07B3BE6F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4</cp:revision>
  <dcterms:created xsi:type="dcterms:W3CDTF">2019-04-08T13:56:00Z</dcterms:created>
  <dcterms:modified xsi:type="dcterms:W3CDTF">2019-08-26T14:51:00Z</dcterms:modified>
</cp:coreProperties>
</file>