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E4E54" w14:textId="1A713F55" w:rsidR="006A2DB5" w:rsidRDefault="00A95746">
      <w:r>
        <w:t>Acute Ferret Surgery – OT2</w:t>
      </w:r>
    </w:p>
    <w:p w14:paraId="0AC6AABC" w14:textId="32881D63" w:rsidR="00A95746" w:rsidRDefault="00A95746" w:rsidP="00A95746">
      <w:pPr>
        <w:pStyle w:val="ListParagraph"/>
        <w:numPr>
          <w:ilvl w:val="0"/>
          <w:numId w:val="1"/>
        </w:numPr>
      </w:pPr>
      <w:r>
        <w:t>Induction</w:t>
      </w:r>
    </w:p>
    <w:p w14:paraId="2ADC2E3E" w14:textId="78EBBC7B" w:rsidR="00A95746" w:rsidRDefault="00A95746" w:rsidP="00A95746">
      <w:pPr>
        <w:pStyle w:val="ListParagraph"/>
        <w:numPr>
          <w:ilvl w:val="0"/>
          <w:numId w:val="1"/>
        </w:numPr>
      </w:pPr>
      <w:r>
        <w:t>Shaving</w:t>
      </w:r>
    </w:p>
    <w:p w14:paraId="06AAC23C" w14:textId="6E608935" w:rsidR="00A95746" w:rsidRDefault="00A95746" w:rsidP="00A95746">
      <w:pPr>
        <w:pStyle w:val="ListParagraph"/>
        <w:numPr>
          <w:ilvl w:val="0"/>
          <w:numId w:val="1"/>
        </w:numPr>
      </w:pPr>
      <w:r>
        <w:t>Tracheotomy</w:t>
      </w:r>
    </w:p>
    <w:p w14:paraId="39C181BF" w14:textId="07B0BA7D" w:rsidR="00A95746" w:rsidRDefault="00A95746" w:rsidP="00A95746">
      <w:pPr>
        <w:pStyle w:val="ListParagraph"/>
        <w:numPr>
          <w:ilvl w:val="0"/>
          <w:numId w:val="1"/>
        </w:numPr>
      </w:pPr>
      <w:r>
        <w:t xml:space="preserve">Femoral artery </w:t>
      </w:r>
      <w:r w:rsidR="00BA5F3F">
        <w:t>catheterization</w:t>
      </w:r>
    </w:p>
    <w:p w14:paraId="57BDDD9D" w14:textId="26627A0D" w:rsidR="00A95746" w:rsidRDefault="00A95746" w:rsidP="00A95746">
      <w:pPr>
        <w:pStyle w:val="ListParagraph"/>
        <w:numPr>
          <w:ilvl w:val="0"/>
          <w:numId w:val="1"/>
        </w:numPr>
      </w:pPr>
      <w:r>
        <w:t>Begin nodose dissection if possible</w:t>
      </w:r>
    </w:p>
    <w:p w14:paraId="2AF10743" w14:textId="17B1FF67" w:rsidR="00A95746" w:rsidRDefault="005F5E50" w:rsidP="00A95746">
      <w:pPr>
        <w:pStyle w:val="ListParagraph"/>
        <w:numPr>
          <w:ilvl w:val="0"/>
          <w:numId w:val="1"/>
        </w:numPr>
      </w:pPr>
      <w:r>
        <w:t>Open abdomen</w:t>
      </w:r>
    </w:p>
    <w:p w14:paraId="143A3FB8" w14:textId="5DFB201E" w:rsidR="00A95746" w:rsidRDefault="00A95746" w:rsidP="00A95746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PtIr</w:t>
      </w:r>
      <w:proofErr w:type="spellEnd"/>
      <w:r>
        <w:t xml:space="preserve"> full wrap on abdominal </w:t>
      </w:r>
      <w:proofErr w:type="spellStart"/>
      <w:r>
        <w:t>vagus</w:t>
      </w:r>
      <w:proofErr w:type="spellEnd"/>
    </w:p>
    <w:p w14:paraId="060C1836" w14:textId="224EDADF" w:rsidR="00A95746" w:rsidRDefault="00A95746" w:rsidP="00A95746">
      <w:pPr>
        <w:pStyle w:val="ListParagraph"/>
        <w:numPr>
          <w:ilvl w:val="0"/>
          <w:numId w:val="1"/>
        </w:numPr>
      </w:pPr>
      <w:r>
        <w:t xml:space="preserve">Place gastrointestinal </w:t>
      </w:r>
      <w:proofErr w:type="spellStart"/>
      <w:r>
        <w:t>planars</w:t>
      </w:r>
      <w:proofErr w:type="spellEnd"/>
    </w:p>
    <w:p w14:paraId="462F5B47" w14:textId="54EB4846" w:rsidR="00A95746" w:rsidRDefault="00A95746" w:rsidP="00A95746">
      <w:pPr>
        <w:pStyle w:val="ListParagraph"/>
        <w:numPr>
          <w:ilvl w:val="0"/>
          <w:numId w:val="1"/>
        </w:numPr>
      </w:pPr>
      <w:r>
        <w:t>Continue nodose dissection</w:t>
      </w:r>
    </w:p>
    <w:p w14:paraId="6140881C" w14:textId="0CB7E476" w:rsidR="00A95746" w:rsidRDefault="00A95746" w:rsidP="00A95746">
      <w:pPr>
        <w:pStyle w:val="ListParagraph"/>
        <w:numPr>
          <w:ilvl w:val="0"/>
          <w:numId w:val="1"/>
        </w:numPr>
      </w:pPr>
      <w:r>
        <w:t>Place Utah array on nodose</w:t>
      </w:r>
    </w:p>
    <w:p w14:paraId="05C42A6F" w14:textId="38B7DBCA" w:rsidR="00A95746" w:rsidRDefault="00A95746" w:rsidP="00A95746">
      <w:pPr>
        <w:pStyle w:val="ListParagraph"/>
        <w:numPr>
          <w:ilvl w:val="0"/>
          <w:numId w:val="1"/>
        </w:numPr>
      </w:pPr>
      <w:r>
        <w:t xml:space="preserve">Position IR laser on cervical </w:t>
      </w:r>
      <w:proofErr w:type="spellStart"/>
      <w:r>
        <w:t>vagus</w:t>
      </w:r>
      <w:proofErr w:type="spellEnd"/>
    </w:p>
    <w:p w14:paraId="0077B139" w14:textId="49FCB325" w:rsidR="00A95746" w:rsidRDefault="00A95746" w:rsidP="00A95746">
      <w:pPr>
        <w:pStyle w:val="ListParagraph"/>
        <w:numPr>
          <w:ilvl w:val="0"/>
          <w:numId w:val="1"/>
        </w:numPr>
      </w:pPr>
      <w:r>
        <w:t xml:space="preserve">Record from Utah array and </w:t>
      </w:r>
      <w:proofErr w:type="spellStart"/>
      <w:r>
        <w:t>planars</w:t>
      </w:r>
      <w:proofErr w:type="spellEnd"/>
      <w:r>
        <w:t xml:space="preserve"> during </w:t>
      </w:r>
      <w:proofErr w:type="spellStart"/>
      <w:r>
        <w:t>Estim</w:t>
      </w:r>
      <w:proofErr w:type="spellEnd"/>
      <w:r>
        <w:t xml:space="preserve"> and IR </w:t>
      </w:r>
      <w:bookmarkStart w:id="0" w:name="_GoBack"/>
      <w:bookmarkEnd w:id="0"/>
    </w:p>
    <w:sectPr w:rsidR="00A9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32E57"/>
    <w:multiLevelType w:val="hybridMultilevel"/>
    <w:tmpl w:val="EB94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6"/>
    <w:rsid w:val="005F5E50"/>
    <w:rsid w:val="006A2DB5"/>
    <w:rsid w:val="00A62350"/>
    <w:rsid w:val="00A95746"/>
    <w:rsid w:val="00B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7B4"/>
  <w15:chartTrackingRefBased/>
  <w15:docId w15:val="{0DD0EC6B-0F59-4294-A3AA-50F9ED41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BC48C-E328-454D-B213-2BD73CE1D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082AF5-C399-4E8A-BDDB-355D88F49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3CE58-6872-4028-875D-9976590F8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3</cp:revision>
  <dcterms:created xsi:type="dcterms:W3CDTF">2020-02-04T13:51:00Z</dcterms:created>
  <dcterms:modified xsi:type="dcterms:W3CDTF">2020-02-05T13:44:00Z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