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Stephanie Nelson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April 29, 2023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Professor Bemley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CTEC 298 - Learn Python Completion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Hello World: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247668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4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Variables and Types: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234331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34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highlight w:val="yellow"/>
          <w:rtl w:val="0"/>
        </w:rPr>
        <w:t xml:space="preserve">Lists: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29141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291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highlight w:val="yellow"/>
          <w:rtl w:val="0"/>
        </w:rPr>
        <w:t xml:space="preserve">Basic Operators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String Formatting: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highlight w:val="yellow"/>
          <w:rtl w:val="0"/>
        </w:rPr>
        <w:t xml:space="preserve">Basic String Operations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7. Conditions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8. Loops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9. Functions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10. Classes and Objects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11. Dictionaries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12.Modules and Packages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14.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