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Stephanie Nelson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April 16th, 2023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CTEC 298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Matplotlib Tutorials Assignment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4050" cy="3076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47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0636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51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3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3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